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DB4C" w14:textId="77777777" w:rsidR="0055754D" w:rsidRPr="00C30E28" w:rsidRDefault="0055754D" w:rsidP="0055754D">
      <w:pPr>
        <w:spacing w:line="276" w:lineRule="auto"/>
        <w:jc w:val="center"/>
        <w:rPr>
          <w:rFonts w:ascii="Arial" w:hAnsi="Arial" w:cs="Arial"/>
          <w:b/>
          <w:sz w:val="28"/>
          <w:lang w:val="cs-CZ"/>
        </w:rPr>
      </w:pPr>
    </w:p>
    <w:p w14:paraId="4743B1B3" w14:textId="77777777" w:rsidR="0055754D" w:rsidRPr="00C30E28" w:rsidRDefault="0055754D" w:rsidP="0055754D">
      <w:pPr>
        <w:spacing w:line="276" w:lineRule="auto"/>
        <w:jc w:val="center"/>
        <w:rPr>
          <w:rFonts w:ascii="Arial" w:hAnsi="Arial" w:cs="Arial"/>
          <w:b/>
          <w:sz w:val="28"/>
          <w:lang w:val="cs-CZ"/>
        </w:rPr>
      </w:pPr>
    </w:p>
    <w:p w14:paraId="0B04F79F" w14:textId="77777777" w:rsidR="0055754D" w:rsidRPr="00C30E28" w:rsidRDefault="0055754D" w:rsidP="0055754D">
      <w:pPr>
        <w:spacing w:line="276" w:lineRule="auto"/>
        <w:jc w:val="center"/>
        <w:rPr>
          <w:rFonts w:ascii="Arial" w:hAnsi="Arial" w:cs="Arial"/>
          <w:b/>
          <w:sz w:val="28"/>
          <w:lang w:val="cs-CZ"/>
        </w:rPr>
      </w:pPr>
    </w:p>
    <w:p w14:paraId="589C4F33" w14:textId="77777777" w:rsidR="0055754D" w:rsidRPr="00C30E28" w:rsidRDefault="0055754D" w:rsidP="0055754D">
      <w:pPr>
        <w:spacing w:line="276" w:lineRule="auto"/>
        <w:jc w:val="center"/>
        <w:rPr>
          <w:rFonts w:ascii="Arial" w:hAnsi="Arial" w:cs="Arial"/>
          <w:b/>
          <w:sz w:val="40"/>
          <w:lang w:val="cs-CZ"/>
        </w:rPr>
      </w:pPr>
      <w:r w:rsidRPr="00C30E28">
        <w:rPr>
          <w:rFonts w:ascii="Arial" w:hAnsi="Arial" w:cs="Arial"/>
          <w:b/>
          <w:sz w:val="40"/>
          <w:lang w:val="cs-CZ"/>
        </w:rPr>
        <w:t xml:space="preserve">Správa telematického majetku v Praze </w:t>
      </w:r>
    </w:p>
    <w:p w14:paraId="7F973974" w14:textId="77777777" w:rsidR="0055754D" w:rsidRPr="00C30E28" w:rsidRDefault="0055754D" w:rsidP="0055754D">
      <w:pPr>
        <w:spacing w:line="276" w:lineRule="auto"/>
        <w:jc w:val="center"/>
        <w:rPr>
          <w:rFonts w:ascii="Arial" w:hAnsi="Arial" w:cs="Arial"/>
          <w:sz w:val="20"/>
          <w:lang w:val="cs-CZ"/>
        </w:rPr>
      </w:pPr>
    </w:p>
    <w:p w14:paraId="678426DA" w14:textId="77777777" w:rsidR="0055754D" w:rsidRPr="00C30E28" w:rsidRDefault="0055754D" w:rsidP="0055754D">
      <w:pPr>
        <w:spacing w:line="276" w:lineRule="auto"/>
        <w:jc w:val="center"/>
        <w:rPr>
          <w:rFonts w:ascii="Arial" w:hAnsi="Arial" w:cs="Arial"/>
          <w:sz w:val="20"/>
          <w:lang w:val="cs-CZ"/>
        </w:rPr>
      </w:pPr>
    </w:p>
    <w:p w14:paraId="53D36205" w14:textId="77777777" w:rsidR="0055754D" w:rsidRPr="00C30E28" w:rsidRDefault="0055754D" w:rsidP="005B61AB">
      <w:pPr>
        <w:spacing w:line="276" w:lineRule="auto"/>
        <w:rPr>
          <w:rFonts w:ascii="Arial" w:hAnsi="Arial" w:cs="Arial"/>
          <w:sz w:val="20"/>
          <w:lang w:val="cs-CZ"/>
        </w:rPr>
      </w:pPr>
    </w:p>
    <w:p w14:paraId="6F643813" w14:textId="77777777" w:rsidR="0055754D" w:rsidRPr="00C30E28" w:rsidRDefault="0055754D" w:rsidP="0055754D">
      <w:pPr>
        <w:spacing w:line="276" w:lineRule="auto"/>
        <w:jc w:val="center"/>
        <w:rPr>
          <w:rFonts w:ascii="Arial" w:hAnsi="Arial" w:cs="Arial"/>
          <w:sz w:val="20"/>
          <w:lang w:val="cs-CZ"/>
        </w:rPr>
      </w:pPr>
    </w:p>
    <w:p w14:paraId="72C81E12" w14:textId="77777777" w:rsidR="0055754D" w:rsidRPr="00C30E28" w:rsidRDefault="0055754D" w:rsidP="0055754D">
      <w:pPr>
        <w:spacing w:line="276" w:lineRule="auto"/>
        <w:jc w:val="center"/>
        <w:rPr>
          <w:rFonts w:ascii="Arial" w:hAnsi="Arial" w:cs="Arial"/>
          <w:sz w:val="20"/>
          <w:lang w:val="cs-CZ"/>
        </w:rPr>
      </w:pPr>
    </w:p>
    <w:p w14:paraId="02368B69" w14:textId="77777777" w:rsidR="0055754D" w:rsidRPr="00C30E28" w:rsidRDefault="009C3DF8" w:rsidP="0055754D">
      <w:pPr>
        <w:jc w:val="center"/>
        <w:rPr>
          <w:rFonts w:ascii="Arial" w:hAnsi="Arial" w:cs="Arial"/>
          <w:b/>
          <w:sz w:val="40"/>
          <w:szCs w:val="36"/>
          <w:lang w:val="cs-CZ"/>
        </w:rPr>
      </w:pPr>
      <w:r w:rsidRPr="00C30E28">
        <w:rPr>
          <w:rFonts w:ascii="Arial" w:hAnsi="Arial" w:cs="Arial"/>
          <w:b/>
          <w:sz w:val="40"/>
          <w:szCs w:val="36"/>
          <w:lang w:val="cs-CZ"/>
        </w:rPr>
        <w:t>Příloha č.</w:t>
      </w:r>
      <w:r w:rsidR="00DA16BE" w:rsidRPr="00C30E28">
        <w:rPr>
          <w:rFonts w:ascii="Arial" w:hAnsi="Arial" w:cs="Arial"/>
          <w:b/>
          <w:sz w:val="40"/>
          <w:szCs w:val="36"/>
          <w:lang w:val="cs-CZ"/>
        </w:rPr>
        <w:t> </w:t>
      </w:r>
      <w:r w:rsidRPr="00C30E28">
        <w:rPr>
          <w:rFonts w:ascii="Arial" w:hAnsi="Arial" w:cs="Arial"/>
          <w:b/>
          <w:sz w:val="40"/>
          <w:szCs w:val="36"/>
          <w:lang w:val="cs-CZ"/>
        </w:rPr>
        <w:t xml:space="preserve">1 </w:t>
      </w:r>
      <w:r w:rsidR="00D87C19" w:rsidRPr="00C30E28">
        <w:rPr>
          <w:rFonts w:ascii="Arial" w:hAnsi="Arial" w:cs="Arial"/>
          <w:b/>
          <w:sz w:val="40"/>
          <w:szCs w:val="36"/>
          <w:lang w:val="cs-CZ"/>
        </w:rPr>
        <w:t>–</w:t>
      </w:r>
      <w:r w:rsidRPr="00C30E28">
        <w:rPr>
          <w:rFonts w:ascii="Arial" w:hAnsi="Arial" w:cs="Arial"/>
          <w:b/>
          <w:sz w:val="40"/>
          <w:szCs w:val="36"/>
          <w:lang w:val="cs-CZ"/>
        </w:rPr>
        <w:t xml:space="preserve"> </w:t>
      </w:r>
      <w:r w:rsidR="00D87C19" w:rsidRPr="00C30E28">
        <w:rPr>
          <w:rFonts w:ascii="Arial" w:hAnsi="Arial" w:cs="Arial"/>
          <w:b/>
          <w:sz w:val="40"/>
          <w:szCs w:val="36"/>
          <w:lang w:val="cs-CZ"/>
        </w:rPr>
        <w:t>TECHNICKÝ RÁMEC PROJEKTU</w:t>
      </w:r>
    </w:p>
    <w:p w14:paraId="018ED9CB" w14:textId="77777777" w:rsidR="00E50B43" w:rsidRPr="00C30E28" w:rsidRDefault="00E50B43" w:rsidP="00E50B43">
      <w:pPr>
        <w:spacing w:line="240" w:lineRule="auto"/>
        <w:jc w:val="center"/>
        <w:rPr>
          <w:rFonts w:ascii="Arial" w:hAnsi="Arial" w:cs="Arial"/>
          <w:sz w:val="14"/>
          <w:szCs w:val="16"/>
          <w:lang w:val="cs-CZ"/>
        </w:rPr>
      </w:pPr>
    </w:p>
    <w:p w14:paraId="6045FF63" w14:textId="77777777" w:rsidR="00E50B43" w:rsidRPr="00C30E28" w:rsidRDefault="00E50B43" w:rsidP="00E50B43">
      <w:pPr>
        <w:spacing w:line="240" w:lineRule="auto"/>
        <w:jc w:val="center"/>
        <w:rPr>
          <w:rFonts w:ascii="Arial" w:hAnsi="Arial" w:cs="Arial"/>
          <w:sz w:val="14"/>
          <w:szCs w:val="16"/>
          <w:lang w:val="cs-CZ"/>
        </w:rPr>
      </w:pPr>
    </w:p>
    <w:p w14:paraId="7863641A" w14:textId="77777777" w:rsidR="00E50B43" w:rsidRPr="00C30E28" w:rsidRDefault="00E50B43" w:rsidP="00E50B43">
      <w:pPr>
        <w:spacing w:line="240" w:lineRule="auto"/>
        <w:jc w:val="center"/>
        <w:rPr>
          <w:rFonts w:ascii="Arial" w:hAnsi="Arial" w:cs="Arial"/>
          <w:sz w:val="14"/>
          <w:szCs w:val="16"/>
          <w:lang w:val="cs-CZ"/>
        </w:rPr>
      </w:pPr>
    </w:p>
    <w:p w14:paraId="1804432B" w14:textId="77777777" w:rsidR="00E50B43" w:rsidRPr="00C30E28" w:rsidRDefault="00E50B43" w:rsidP="00E50B43">
      <w:pPr>
        <w:spacing w:line="240" w:lineRule="auto"/>
        <w:jc w:val="center"/>
        <w:rPr>
          <w:rFonts w:ascii="Arial" w:hAnsi="Arial" w:cs="Arial"/>
          <w:sz w:val="14"/>
          <w:szCs w:val="16"/>
          <w:lang w:val="cs-CZ"/>
        </w:rPr>
      </w:pPr>
    </w:p>
    <w:p w14:paraId="769176B3" w14:textId="77777777" w:rsidR="00E50B43" w:rsidRPr="00C30E28" w:rsidRDefault="00E50B43" w:rsidP="00E50B43">
      <w:pPr>
        <w:spacing w:line="240" w:lineRule="auto"/>
        <w:jc w:val="center"/>
        <w:rPr>
          <w:rFonts w:ascii="Arial" w:hAnsi="Arial" w:cs="Arial"/>
          <w:sz w:val="14"/>
          <w:szCs w:val="16"/>
          <w:lang w:val="cs-CZ"/>
        </w:rPr>
      </w:pPr>
    </w:p>
    <w:p w14:paraId="4583A611" w14:textId="77777777" w:rsidR="00E50B43" w:rsidRPr="00C30E28" w:rsidRDefault="00E50B43" w:rsidP="00E50B43">
      <w:pPr>
        <w:spacing w:line="240" w:lineRule="auto"/>
        <w:jc w:val="center"/>
        <w:rPr>
          <w:rFonts w:ascii="Arial" w:hAnsi="Arial" w:cs="Arial"/>
          <w:sz w:val="14"/>
          <w:szCs w:val="16"/>
          <w:lang w:val="cs-CZ"/>
        </w:rPr>
      </w:pPr>
    </w:p>
    <w:p w14:paraId="6686A986" w14:textId="77777777" w:rsidR="00E50B43" w:rsidRPr="00C30E28" w:rsidRDefault="00E50B43" w:rsidP="00E50B43">
      <w:pPr>
        <w:spacing w:line="240" w:lineRule="auto"/>
        <w:jc w:val="center"/>
        <w:rPr>
          <w:rFonts w:ascii="Arial" w:hAnsi="Arial" w:cs="Arial"/>
          <w:sz w:val="14"/>
          <w:szCs w:val="16"/>
          <w:lang w:val="cs-CZ"/>
        </w:rPr>
      </w:pPr>
    </w:p>
    <w:p w14:paraId="5722613B" w14:textId="77777777" w:rsidR="00E50B43" w:rsidRPr="00C30E28" w:rsidRDefault="00E50B43" w:rsidP="00E50B43">
      <w:pPr>
        <w:spacing w:line="240" w:lineRule="auto"/>
        <w:jc w:val="center"/>
        <w:rPr>
          <w:rFonts w:ascii="Arial" w:hAnsi="Arial" w:cs="Arial"/>
          <w:sz w:val="14"/>
          <w:szCs w:val="16"/>
          <w:lang w:val="cs-CZ"/>
        </w:rPr>
      </w:pPr>
    </w:p>
    <w:p w14:paraId="5CF8EF52" w14:textId="77777777" w:rsidR="00E50B43" w:rsidRPr="00C30E28" w:rsidRDefault="00E50B43" w:rsidP="00E50B43">
      <w:pPr>
        <w:spacing w:line="240" w:lineRule="auto"/>
        <w:jc w:val="center"/>
        <w:rPr>
          <w:rFonts w:ascii="Arial" w:hAnsi="Arial" w:cs="Arial"/>
          <w:sz w:val="14"/>
          <w:szCs w:val="16"/>
          <w:lang w:val="cs-CZ"/>
        </w:rPr>
      </w:pPr>
    </w:p>
    <w:p w14:paraId="5502034A" w14:textId="77777777" w:rsidR="00E50B43" w:rsidRPr="00C30E28" w:rsidRDefault="00E50B43" w:rsidP="00E50B43">
      <w:pPr>
        <w:spacing w:line="240" w:lineRule="auto"/>
        <w:jc w:val="center"/>
        <w:rPr>
          <w:rFonts w:ascii="Arial" w:hAnsi="Arial" w:cs="Arial"/>
          <w:sz w:val="14"/>
          <w:szCs w:val="16"/>
          <w:lang w:val="cs-CZ"/>
        </w:rPr>
      </w:pPr>
    </w:p>
    <w:tbl>
      <w:tblPr>
        <w:tblW w:w="9522" w:type="dxa"/>
        <w:tblLayout w:type="fixed"/>
        <w:tblLook w:val="04A0" w:firstRow="1" w:lastRow="0" w:firstColumn="1" w:lastColumn="0" w:noHBand="0" w:noVBand="1"/>
      </w:tblPr>
      <w:tblGrid>
        <w:gridCol w:w="9522"/>
      </w:tblGrid>
      <w:tr w:rsidR="00E50B43" w:rsidRPr="00C30E28" w14:paraId="4F3E8F1D" w14:textId="77777777" w:rsidTr="006321B0">
        <w:trPr>
          <w:trHeight w:hRule="exact" w:val="2884"/>
        </w:trPr>
        <w:tc>
          <w:tcPr>
            <w:tcW w:w="9522" w:type="dxa"/>
            <w:vAlign w:val="bottom"/>
          </w:tcPr>
          <w:p w14:paraId="49451A4E" w14:textId="77777777" w:rsidR="00E50B43" w:rsidRPr="00C30E28" w:rsidRDefault="00E50B43" w:rsidP="0055754D">
            <w:pPr>
              <w:pStyle w:val="Documenttitle"/>
              <w:rPr>
                <w:rFonts w:ascii="Arial" w:hAnsi="Arial" w:cs="Arial"/>
                <w:b w:val="0"/>
                <w:sz w:val="14"/>
                <w:szCs w:val="16"/>
                <w:lang w:val="cs-CZ"/>
              </w:rPr>
            </w:pPr>
          </w:p>
          <w:p w14:paraId="7B0EF5CE" w14:textId="77777777" w:rsidR="0066336C" w:rsidRPr="00C30E28" w:rsidRDefault="00E50B43" w:rsidP="006321B0">
            <w:pPr>
              <w:pStyle w:val="Documentdate"/>
              <w:rPr>
                <w:rFonts w:ascii="Arial" w:hAnsi="Arial" w:cs="Arial"/>
                <w:sz w:val="28"/>
                <w:szCs w:val="16"/>
                <w:lang w:val="cs-CZ"/>
              </w:rPr>
            </w:pPr>
            <w:r w:rsidRPr="00C30E28">
              <w:rPr>
                <w:rFonts w:ascii="Arial" w:hAnsi="Arial" w:cs="Arial"/>
                <w:sz w:val="28"/>
                <w:szCs w:val="16"/>
                <w:lang w:val="cs-CZ"/>
              </w:rPr>
              <w:t xml:space="preserve">Vypracováno pro: </w:t>
            </w:r>
            <w:r w:rsidR="0055754D" w:rsidRPr="00C30E28">
              <w:rPr>
                <w:rFonts w:ascii="Arial" w:hAnsi="Arial" w:cs="Arial"/>
                <w:b/>
                <w:sz w:val="28"/>
                <w:szCs w:val="16"/>
                <w:lang w:val="cs-CZ"/>
              </w:rPr>
              <w:t>Technická správa komunikací hl. m. Prahy, a.s.</w:t>
            </w:r>
          </w:p>
          <w:p w14:paraId="07F8C704" w14:textId="77777777" w:rsidR="00E50B43" w:rsidRPr="00C30E28" w:rsidRDefault="00E50B43" w:rsidP="006321B0">
            <w:pPr>
              <w:pStyle w:val="Documentdate"/>
              <w:rPr>
                <w:rFonts w:ascii="Arial" w:hAnsi="Arial" w:cs="Arial"/>
                <w:b/>
                <w:sz w:val="14"/>
                <w:szCs w:val="16"/>
                <w:lang w:val="cs-CZ"/>
              </w:rPr>
            </w:pPr>
          </w:p>
          <w:p w14:paraId="6DF79C92" w14:textId="274562AF" w:rsidR="00E50B43" w:rsidRPr="00C30E28" w:rsidRDefault="009A25CF" w:rsidP="006321B0">
            <w:pPr>
              <w:pStyle w:val="Documentdate"/>
              <w:rPr>
                <w:rFonts w:ascii="Arial" w:hAnsi="Arial" w:cs="Arial"/>
                <w:sz w:val="14"/>
                <w:szCs w:val="16"/>
                <w:lang w:val="cs-CZ"/>
              </w:rPr>
            </w:pPr>
            <w:r>
              <w:rPr>
                <w:rFonts w:ascii="Arial" w:hAnsi="Arial" w:cs="Arial"/>
                <w:b/>
                <w:sz w:val="16"/>
                <w:szCs w:val="16"/>
                <w:lang w:val="cs-CZ"/>
              </w:rPr>
              <w:t>únor</w:t>
            </w:r>
            <w:r w:rsidR="00EE6DEA" w:rsidRPr="00C30E28">
              <w:rPr>
                <w:rFonts w:ascii="Arial" w:hAnsi="Arial" w:cs="Arial"/>
                <w:b/>
                <w:sz w:val="16"/>
                <w:szCs w:val="16"/>
                <w:lang w:val="cs-CZ"/>
              </w:rPr>
              <w:t xml:space="preserve"> </w:t>
            </w:r>
            <w:r w:rsidR="00E54C4B" w:rsidRPr="00C30E28">
              <w:rPr>
                <w:rFonts w:ascii="Arial" w:hAnsi="Arial" w:cs="Arial"/>
                <w:b/>
                <w:sz w:val="16"/>
                <w:szCs w:val="16"/>
                <w:lang w:val="cs-CZ"/>
              </w:rPr>
              <w:t>202</w:t>
            </w:r>
            <w:r>
              <w:rPr>
                <w:rFonts w:ascii="Arial" w:hAnsi="Arial" w:cs="Arial"/>
                <w:b/>
                <w:sz w:val="16"/>
                <w:szCs w:val="16"/>
                <w:lang w:val="cs-CZ"/>
              </w:rPr>
              <w:t>1</w:t>
            </w:r>
          </w:p>
        </w:tc>
      </w:tr>
    </w:tbl>
    <w:p w14:paraId="2E0531F7" w14:textId="77777777" w:rsidR="0066336C" w:rsidRPr="00C30E28" w:rsidRDefault="0066336C" w:rsidP="00FB036A">
      <w:pPr>
        <w:spacing w:after="200" w:line="276" w:lineRule="auto"/>
        <w:jc w:val="center"/>
        <w:rPr>
          <w:rFonts w:ascii="Arial" w:hAnsi="Arial" w:cs="Arial"/>
          <w:sz w:val="14"/>
          <w:szCs w:val="16"/>
          <w:lang w:val="cs-CZ"/>
        </w:rPr>
      </w:pPr>
    </w:p>
    <w:p w14:paraId="185A8FD3" w14:textId="77777777" w:rsidR="0066336C" w:rsidRDefault="0066336C" w:rsidP="00051B0A">
      <w:pPr>
        <w:spacing w:after="200" w:line="276" w:lineRule="auto"/>
        <w:jc w:val="left"/>
        <w:rPr>
          <w:rFonts w:ascii="Arial" w:hAnsi="Arial" w:cs="Arial"/>
          <w:sz w:val="14"/>
          <w:szCs w:val="16"/>
          <w:lang w:val="cs-CZ"/>
        </w:rPr>
      </w:pPr>
    </w:p>
    <w:p w14:paraId="654C42E1" w14:textId="77777777" w:rsidR="00B776F7" w:rsidRPr="00C30E28" w:rsidRDefault="00B776F7" w:rsidP="00051B0A">
      <w:pPr>
        <w:spacing w:after="200" w:line="276" w:lineRule="auto"/>
        <w:jc w:val="left"/>
        <w:rPr>
          <w:rFonts w:ascii="Arial" w:hAnsi="Arial" w:cs="Arial"/>
          <w:sz w:val="14"/>
          <w:szCs w:val="16"/>
          <w:lang w:val="cs-CZ"/>
        </w:rPr>
      </w:pPr>
    </w:p>
    <w:p w14:paraId="39AE988A" w14:textId="77777777" w:rsidR="00E50B43" w:rsidRPr="00C30E28" w:rsidRDefault="0066336C" w:rsidP="00051B0A">
      <w:pPr>
        <w:spacing w:after="200" w:line="276" w:lineRule="auto"/>
        <w:jc w:val="left"/>
        <w:rPr>
          <w:rFonts w:ascii="Arial" w:hAnsi="Arial" w:cs="Arial"/>
          <w:b/>
          <w:sz w:val="24"/>
          <w:szCs w:val="16"/>
          <w:lang w:val="cs-CZ"/>
        </w:rPr>
      </w:pPr>
      <w:r w:rsidRPr="00C30E28">
        <w:rPr>
          <w:rFonts w:ascii="Arial" w:hAnsi="Arial" w:cs="Arial"/>
          <w:b/>
          <w:sz w:val="24"/>
          <w:szCs w:val="16"/>
          <w:lang w:val="cs-CZ"/>
        </w:rPr>
        <w:lastRenderedPageBreak/>
        <w:t>Obsah</w:t>
      </w:r>
    </w:p>
    <w:p w14:paraId="0DA49F9B" w14:textId="3506DC09" w:rsidR="008A271C" w:rsidRDefault="0066336C">
      <w:pPr>
        <w:pStyle w:val="Obsah1"/>
        <w:rPr>
          <w:rFonts w:asciiTheme="minorHAnsi" w:eastAsiaTheme="minorEastAsia" w:hAnsiTheme="minorHAnsi"/>
          <w:bCs w:val="0"/>
          <w:caps w:val="0"/>
          <w:sz w:val="22"/>
          <w:szCs w:val="22"/>
          <w:lang w:val="cs-CZ" w:eastAsia="cs-CZ"/>
        </w:rPr>
      </w:pPr>
      <w:r w:rsidRPr="00C30E28">
        <w:rPr>
          <w:rFonts w:ascii="Arial" w:hAnsi="Arial" w:cs="Arial"/>
          <w:sz w:val="14"/>
          <w:szCs w:val="16"/>
          <w:lang w:val="cs-CZ"/>
        </w:rPr>
        <w:fldChar w:fldCharType="begin"/>
      </w:r>
      <w:r w:rsidRPr="00C30E28">
        <w:rPr>
          <w:rFonts w:ascii="Arial" w:hAnsi="Arial" w:cs="Arial"/>
          <w:sz w:val="14"/>
          <w:szCs w:val="16"/>
          <w:lang w:val="cs-CZ"/>
        </w:rPr>
        <w:instrText xml:space="preserve"> TOC \o "1-3" \h \z \u </w:instrText>
      </w:r>
      <w:r w:rsidRPr="00C30E28">
        <w:rPr>
          <w:rFonts w:ascii="Arial" w:hAnsi="Arial" w:cs="Arial"/>
          <w:sz w:val="14"/>
          <w:szCs w:val="16"/>
          <w:lang w:val="cs-CZ"/>
        </w:rPr>
        <w:fldChar w:fldCharType="separate"/>
      </w:r>
      <w:hyperlink w:anchor="_Toc63677882" w:history="1">
        <w:r w:rsidR="008A271C" w:rsidRPr="00942FD9">
          <w:rPr>
            <w:rStyle w:val="Hypertextovodkaz"/>
            <w:rFonts w:ascii="Arial" w:hAnsi="Arial" w:cs="Arial"/>
          </w:rPr>
          <w:t>1</w:t>
        </w:r>
        <w:r w:rsidR="008A271C">
          <w:rPr>
            <w:rFonts w:asciiTheme="minorHAnsi" w:eastAsiaTheme="minorEastAsia" w:hAnsiTheme="minorHAnsi"/>
            <w:bCs w:val="0"/>
            <w:caps w:val="0"/>
            <w:sz w:val="22"/>
            <w:szCs w:val="22"/>
            <w:lang w:val="cs-CZ" w:eastAsia="cs-CZ"/>
          </w:rPr>
          <w:tab/>
        </w:r>
        <w:r w:rsidR="008A271C" w:rsidRPr="00942FD9">
          <w:rPr>
            <w:rStyle w:val="Hypertextovodkaz"/>
            <w:rFonts w:ascii="Arial" w:hAnsi="Arial" w:cs="Arial"/>
          </w:rPr>
          <w:t>Popis záměru a jeho cíle</w:t>
        </w:r>
        <w:r w:rsidR="008A271C">
          <w:rPr>
            <w:webHidden/>
          </w:rPr>
          <w:tab/>
        </w:r>
        <w:r w:rsidR="008A271C">
          <w:rPr>
            <w:webHidden/>
          </w:rPr>
          <w:fldChar w:fldCharType="begin"/>
        </w:r>
        <w:r w:rsidR="008A271C">
          <w:rPr>
            <w:webHidden/>
          </w:rPr>
          <w:instrText xml:space="preserve"> PAGEREF _Toc63677882 \h </w:instrText>
        </w:r>
        <w:r w:rsidR="008A271C">
          <w:rPr>
            <w:webHidden/>
          </w:rPr>
        </w:r>
        <w:r w:rsidR="008A271C">
          <w:rPr>
            <w:webHidden/>
          </w:rPr>
          <w:fldChar w:fldCharType="separate"/>
        </w:r>
        <w:r w:rsidR="000770CE">
          <w:rPr>
            <w:webHidden/>
          </w:rPr>
          <w:t>5</w:t>
        </w:r>
        <w:r w:rsidR="008A271C">
          <w:rPr>
            <w:webHidden/>
          </w:rPr>
          <w:fldChar w:fldCharType="end"/>
        </w:r>
      </w:hyperlink>
    </w:p>
    <w:p w14:paraId="7F8BA59E" w14:textId="591C600B" w:rsidR="008A271C" w:rsidRDefault="00AA312B">
      <w:pPr>
        <w:pStyle w:val="Obsah1"/>
        <w:rPr>
          <w:rFonts w:asciiTheme="minorHAnsi" w:eastAsiaTheme="minorEastAsia" w:hAnsiTheme="minorHAnsi"/>
          <w:bCs w:val="0"/>
          <w:caps w:val="0"/>
          <w:sz w:val="22"/>
          <w:szCs w:val="22"/>
          <w:lang w:val="cs-CZ" w:eastAsia="cs-CZ"/>
        </w:rPr>
      </w:pPr>
      <w:hyperlink w:anchor="_Toc63677883" w:history="1">
        <w:r w:rsidR="008A271C" w:rsidRPr="00942FD9">
          <w:rPr>
            <w:rStyle w:val="Hypertextovodkaz"/>
            <w:rFonts w:ascii="Arial" w:hAnsi="Arial" w:cs="Arial"/>
          </w:rPr>
          <w:t>2</w:t>
        </w:r>
        <w:r w:rsidR="008A271C">
          <w:rPr>
            <w:rFonts w:asciiTheme="minorHAnsi" w:eastAsiaTheme="minorEastAsia" w:hAnsiTheme="minorHAnsi"/>
            <w:bCs w:val="0"/>
            <w:caps w:val="0"/>
            <w:sz w:val="22"/>
            <w:szCs w:val="22"/>
            <w:lang w:val="cs-CZ" w:eastAsia="cs-CZ"/>
          </w:rPr>
          <w:tab/>
        </w:r>
        <w:r w:rsidR="008A271C" w:rsidRPr="00942FD9">
          <w:rPr>
            <w:rStyle w:val="Hypertextovodkaz"/>
            <w:rFonts w:ascii="Arial" w:hAnsi="Arial" w:cs="Arial"/>
          </w:rPr>
          <w:t>Předmět plnění</w:t>
        </w:r>
        <w:r w:rsidR="008A271C">
          <w:rPr>
            <w:webHidden/>
          </w:rPr>
          <w:tab/>
        </w:r>
        <w:r w:rsidR="008A271C">
          <w:rPr>
            <w:webHidden/>
          </w:rPr>
          <w:fldChar w:fldCharType="begin"/>
        </w:r>
        <w:r w:rsidR="008A271C">
          <w:rPr>
            <w:webHidden/>
          </w:rPr>
          <w:instrText xml:space="preserve"> PAGEREF _Toc63677883 \h </w:instrText>
        </w:r>
        <w:r w:rsidR="008A271C">
          <w:rPr>
            <w:webHidden/>
          </w:rPr>
        </w:r>
        <w:r w:rsidR="008A271C">
          <w:rPr>
            <w:webHidden/>
          </w:rPr>
          <w:fldChar w:fldCharType="separate"/>
        </w:r>
        <w:r w:rsidR="000770CE">
          <w:rPr>
            <w:webHidden/>
          </w:rPr>
          <w:t>7</w:t>
        </w:r>
        <w:r w:rsidR="008A271C">
          <w:rPr>
            <w:webHidden/>
          </w:rPr>
          <w:fldChar w:fldCharType="end"/>
        </w:r>
      </w:hyperlink>
    </w:p>
    <w:p w14:paraId="2B5D93F6" w14:textId="148017CD"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84" w:history="1">
        <w:r w:rsidR="008A271C" w:rsidRPr="00942FD9">
          <w:rPr>
            <w:rStyle w:val="Hypertextovodkaz"/>
            <w:rFonts w:ascii="Arial" w:hAnsi="Arial" w:cs="Arial"/>
            <w:noProof/>
          </w:rPr>
          <w:t>2.1</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První (1.) etapa: Analýza současného nastavení a úvodní návrh nového Systému</w:t>
        </w:r>
        <w:r w:rsidR="008A271C">
          <w:rPr>
            <w:noProof/>
            <w:webHidden/>
          </w:rPr>
          <w:tab/>
        </w:r>
        <w:r w:rsidR="008A271C">
          <w:rPr>
            <w:noProof/>
            <w:webHidden/>
          </w:rPr>
          <w:fldChar w:fldCharType="begin"/>
        </w:r>
        <w:r w:rsidR="008A271C">
          <w:rPr>
            <w:noProof/>
            <w:webHidden/>
          </w:rPr>
          <w:instrText xml:space="preserve"> PAGEREF _Toc63677884 \h </w:instrText>
        </w:r>
        <w:r w:rsidR="008A271C">
          <w:rPr>
            <w:noProof/>
            <w:webHidden/>
          </w:rPr>
        </w:r>
        <w:r w:rsidR="008A271C">
          <w:rPr>
            <w:noProof/>
            <w:webHidden/>
          </w:rPr>
          <w:fldChar w:fldCharType="separate"/>
        </w:r>
        <w:r w:rsidR="000770CE">
          <w:rPr>
            <w:noProof/>
            <w:webHidden/>
          </w:rPr>
          <w:t>7</w:t>
        </w:r>
        <w:r w:rsidR="008A271C">
          <w:rPr>
            <w:noProof/>
            <w:webHidden/>
          </w:rPr>
          <w:fldChar w:fldCharType="end"/>
        </w:r>
      </w:hyperlink>
    </w:p>
    <w:p w14:paraId="40021E0F" w14:textId="198C0114"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85" w:history="1">
        <w:r w:rsidR="008A271C" w:rsidRPr="00942FD9">
          <w:rPr>
            <w:rStyle w:val="Hypertextovodkaz"/>
            <w:rFonts w:ascii="Arial" w:hAnsi="Arial" w:cs="Arial"/>
            <w:noProof/>
          </w:rPr>
          <w:t>2.1.1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Definice projektu</w:t>
        </w:r>
        <w:r w:rsidR="008A271C">
          <w:rPr>
            <w:noProof/>
            <w:webHidden/>
          </w:rPr>
          <w:tab/>
        </w:r>
        <w:r w:rsidR="008A271C">
          <w:rPr>
            <w:noProof/>
            <w:webHidden/>
          </w:rPr>
          <w:fldChar w:fldCharType="begin"/>
        </w:r>
        <w:r w:rsidR="008A271C">
          <w:rPr>
            <w:noProof/>
            <w:webHidden/>
          </w:rPr>
          <w:instrText xml:space="preserve"> PAGEREF _Toc63677885 \h </w:instrText>
        </w:r>
        <w:r w:rsidR="008A271C">
          <w:rPr>
            <w:noProof/>
            <w:webHidden/>
          </w:rPr>
        </w:r>
        <w:r w:rsidR="008A271C">
          <w:rPr>
            <w:noProof/>
            <w:webHidden/>
          </w:rPr>
          <w:fldChar w:fldCharType="separate"/>
        </w:r>
        <w:r w:rsidR="000770CE">
          <w:rPr>
            <w:noProof/>
            <w:webHidden/>
          </w:rPr>
          <w:t>7</w:t>
        </w:r>
        <w:r w:rsidR="008A271C">
          <w:rPr>
            <w:noProof/>
            <w:webHidden/>
          </w:rPr>
          <w:fldChar w:fldCharType="end"/>
        </w:r>
      </w:hyperlink>
    </w:p>
    <w:p w14:paraId="2C47E930" w14:textId="7A894C0D"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86" w:history="1">
        <w:r w:rsidR="008A271C" w:rsidRPr="00942FD9">
          <w:rPr>
            <w:rStyle w:val="Hypertextovodkaz"/>
            <w:rFonts w:ascii="Arial" w:hAnsi="Arial" w:cs="Arial"/>
            <w:noProof/>
          </w:rPr>
          <w:t>2.1.2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Implementační studie</w:t>
        </w:r>
        <w:r w:rsidR="008A271C">
          <w:rPr>
            <w:noProof/>
            <w:webHidden/>
          </w:rPr>
          <w:tab/>
        </w:r>
        <w:r w:rsidR="008A271C">
          <w:rPr>
            <w:noProof/>
            <w:webHidden/>
          </w:rPr>
          <w:fldChar w:fldCharType="begin"/>
        </w:r>
        <w:r w:rsidR="008A271C">
          <w:rPr>
            <w:noProof/>
            <w:webHidden/>
          </w:rPr>
          <w:instrText xml:space="preserve"> PAGEREF _Toc63677886 \h </w:instrText>
        </w:r>
        <w:r w:rsidR="008A271C">
          <w:rPr>
            <w:noProof/>
            <w:webHidden/>
          </w:rPr>
        </w:r>
        <w:r w:rsidR="008A271C">
          <w:rPr>
            <w:noProof/>
            <w:webHidden/>
          </w:rPr>
          <w:fldChar w:fldCharType="separate"/>
        </w:r>
        <w:r w:rsidR="000770CE">
          <w:rPr>
            <w:noProof/>
            <w:webHidden/>
          </w:rPr>
          <w:t>8</w:t>
        </w:r>
        <w:r w:rsidR="008A271C">
          <w:rPr>
            <w:noProof/>
            <w:webHidden/>
          </w:rPr>
          <w:fldChar w:fldCharType="end"/>
        </w:r>
      </w:hyperlink>
    </w:p>
    <w:p w14:paraId="5DC991B4" w14:textId="7F96F1B0"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87" w:history="1">
        <w:r w:rsidR="008A271C" w:rsidRPr="00942FD9">
          <w:rPr>
            <w:rStyle w:val="Hypertextovodkaz"/>
            <w:rFonts w:ascii="Arial" w:hAnsi="Arial" w:cs="Arial"/>
            <w:noProof/>
          </w:rPr>
          <w:t>2.2</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Druhá (2.) etapa: Vývoj Systému</w:t>
        </w:r>
        <w:r w:rsidR="008A271C">
          <w:rPr>
            <w:noProof/>
            <w:webHidden/>
          </w:rPr>
          <w:tab/>
        </w:r>
        <w:r w:rsidR="008A271C">
          <w:rPr>
            <w:noProof/>
            <w:webHidden/>
          </w:rPr>
          <w:fldChar w:fldCharType="begin"/>
        </w:r>
        <w:r w:rsidR="008A271C">
          <w:rPr>
            <w:noProof/>
            <w:webHidden/>
          </w:rPr>
          <w:instrText xml:space="preserve"> PAGEREF _Toc63677887 \h </w:instrText>
        </w:r>
        <w:r w:rsidR="008A271C">
          <w:rPr>
            <w:noProof/>
            <w:webHidden/>
          </w:rPr>
        </w:r>
        <w:r w:rsidR="008A271C">
          <w:rPr>
            <w:noProof/>
            <w:webHidden/>
          </w:rPr>
          <w:fldChar w:fldCharType="separate"/>
        </w:r>
        <w:r w:rsidR="000770CE">
          <w:rPr>
            <w:noProof/>
            <w:webHidden/>
          </w:rPr>
          <w:t>11</w:t>
        </w:r>
        <w:r w:rsidR="008A271C">
          <w:rPr>
            <w:noProof/>
            <w:webHidden/>
          </w:rPr>
          <w:fldChar w:fldCharType="end"/>
        </w:r>
      </w:hyperlink>
    </w:p>
    <w:p w14:paraId="18E79A3C" w14:textId="2844BB5A"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88" w:history="1">
        <w:r w:rsidR="008A271C" w:rsidRPr="00942FD9">
          <w:rPr>
            <w:rStyle w:val="Hypertextovodkaz"/>
            <w:rFonts w:ascii="Arial" w:hAnsi="Arial" w:cs="Arial"/>
            <w:noProof/>
          </w:rPr>
          <w:t>2.3</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Třetí (3.) etapa: Vytvoření prototypu Systému</w:t>
        </w:r>
        <w:r w:rsidR="008A271C">
          <w:rPr>
            <w:noProof/>
            <w:webHidden/>
          </w:rPr>
          <w:tab/>
        </w:r>
        <w:r w:rsidR="008A271C">
          <w:rPr>
            <w:noProof/>
            <w:webHidden/>
          </w:rPr>
          <w:fldChar w:fldCharType="begin"/>
        </w:r>
        <w:r w:rsidR="008A271C">
          <w:rPr>
            <w:noProof/>
            <w:webHidden/>
          </w:rPr>
          <w:instrText xml:space="preserve"> PAGEREF _Toc63677888 \h </w:instrText>
        </w:r>
        <w:r w:rsidR="008A271C">
          <w:rPr>
            <w:noProof/>
            <w:webHidden/>
          </w:rPr>
        </w:r>
        <w:r w:rsidR="008A271C">
          <w:rPr>
            <w:noProof/>
            <w:webHidden/>
          </w:rPr>
          <w:fldChar w:fldCharType="separate"/>
        </w:r>
        <w:r w:rsidR="000770CE">
          <w:rPr>
            <w:noProof/>
            <w:webHidden/>
          </w:rPr>
          <w:t>11</w:t>
        </w:r>
        <w:r w:rsidR="008A271C">
          <w:rPr>
            <w:noProof/>
            <w:webHidden/>
          </w:rPr>
          <w:fldChar w:fldCharType="end"/>
        </w:r>
      </w:hyperlink>
    </w:p>
    <w:p w14:paraId="08149C3C" w14:textId="3C54E444"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89" w:history="1">
        <w:r w:rsidR="008A271C" w:rsidRPr="00942FD9">
          <w:rPr>
            <w:rStyle w:val="Hypertextovodkaz"/>
            <w:rFonts w:ascii="Arial" w:hAnsi="Arial" w:cs="Arial"/>
            <w:noProof/>
          </w:rPr>
          <w:t>2.4</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Čtvrtá (4.) etapa: Testování prototypu Systému</w:t>
        </w:r>
        <w:r w:rsidR="008A271C">
          <w:rPr>
            <w:noProof/>
            <w:webHidden/>
          </w:rPr>
          <w:tab/>
        </w:r>
        <w:r w:rsidR="008A271C">
          <w:rPr>
            <w:noProof/>
            <w:webHidden/>
          </w:rPr>
          <w:fldChar w:fldCharType="begin"/>
        </w:r>
        <w:r w:rsidR="008A271C">
          <w:rPr>
            <w:noProof/>
            <w:webHidden/>
          </w:rPr>
          <w:instrText xml:space="preserve"> PAGEREF _Toc63677889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19BA5243" w14:textId="3F9F120F"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90" w:history="1">
        <w:r w:rsidR="008A271C" w:rsidRPr="00942FD9">
          <w:rPr>
            <w:rStyle w:val="Hypertextovodkaz"/>
            <w:rFonts w:ascii="Arial" w:hAnsi="Arial" w:cs="Arial"/>
            <w:noProof/>
          </w:rPr>
          <w:t>2.5</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Pátá (5.) etapa: Nasazení Systému do reálného provozu</w:t>
        </w:r>
        <w:r w:rsidR="008A271C">
          <w:rPr>
            <w:noProof/>
            <w:webHidden/>
          </w:rPr>
          <w:tab/>
        </w:r>
        <w:r w:rsidR="008A271C">
          <w:rPr>
            <w:noProof/>
            <w:webHidden/>
          </w:rPr>
          <w:fldChar w:fldCharType="begin"/>
        </w:r>
        <w:r w:rsidR="008A271C">
          <w:rPr>
            <w:noProof/>
            <w:webHidden/>
          </w:rPr>
          <w:instrText xml:space="preserve"> PAGEREF _Toc63677890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1BF28B1D" w14:textId="473C1E29"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91" w:history="1">
        <w:r w:rsidR="008A271C" w:rsidRPr="00942FD9">
          <w:rPr>
            <w:rStyle w:val="Hypertextovodkaz"/>
            <w:rFonts w:ascii="Arial" w:hAnsi="Arial" w:cs="Arial"/>
            <w:noProof/>
          </w:rPr>
          <w:t>2.6</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Poskytování Podpory Systému</w:t>
        </w:r>
        <w:r w:rsidR="008A271C">
          <w:rPr>
            <w:noProof/>
            <w:webHidden/>
          </w:rPr>
          <w:tab/>
        </w:r>
        <w:r w:rsidR="008A271C">
          <w:rPr>
            <w:noProof/>
            <w:webHidden/>
          </w:rPr>
          <w:fldChar w:fldCharType="begin"/>
        </w:r>
        <w:r w:rsidR="008A271C">
          <w:rPr>
            <w:noProof/>
            <w:webHidden/>
          </w:rPr>
          <w:instrText xml:space="preserve"> PAGEREF _Toc63677891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42CFA8E8" w14:textId="10A6A847"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92" w:history="1">
        <w:r w:rsidR="008A271C" w:rsidRPr="00942FD9">
          <w:rPr>
            <w:rStyle w:val="Hypertextovodkaz"/>
            <w:rFonts w:ascii="Arial" w:hAnsi="Arial" w:cs="Arial"/>
            <w:noProof/>
          </w:rPr>
          <w:t>2.6.1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Komplexní podpora</w:t>
        </w:r>
        <w:r w:rsidR="008A271C">
          <w:rPr>
            <w:noProof/>
            <w:webHidden/>
          </w:rPr>
          <w:tab/>
        </w:r>
        <w:r w:rsidR="008A271C">
          <w:rPr>
            <w:noProof/>
            <w:webHidden/>
          </w:rPr>
          <w:fldChar w:fldCharType="begin"/>
        </w:r>
        <w:r w:rsidR="008A271C">
          <w:rPr>
            <w:noProof/>
            <w:webHidden/>
          </w:rPr>
          <w:instrText xml:space="preserve"> PAGEREF _Toc63677892 \h </w:instrText>
        </w:r>
        <w:r w:rsidR="008A271C">
          <w:rPr>
            <w:noProof/>
            <w:webHidden/>
          </w:rPr>
        </w:r>
        <w:r w:rsidR="008A271C">
          <w:rPr>
            <w:noProof/>
            <w:webHidden/>
          </w:rPr>
          <w:fldChar w:fldCharType="separate"/>
        </w:r>
        <w:r w:rsidR="000770CE">
          <w:rPr>
            <w:noProof/>
            <w:webHidden/>
          </w:rPr>
          <w:t>12</w:t>
        </w:r>
        <w:r w:rsidR="008A271C">
          <w:rPr>
            <w:noProof/>
            <w:webHidden/>
          </w:rPr>
          <w:fldChar w:fldCharType="end"/>
        </w:r>
      </w:hyperlink>
    </w:p>
    <w:p w14:paraId="338FB029" w14:textId="09609ECF"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93" w:history="1">
        <w:r w:rsidR="008A271C" w:rsidRPr="00942FD9">
          <w:rPr>
            <w:rStyle w:val="Hypertextovodkaz"/>
            <w:rFonts w:ascii="Arial" w:hAnsi="Arial" w:cs="Arial"/>
            <w:noProof/>
          </w:rPr>
          <w:t>2.6.2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Rozšířená podpora</w:t>
        </w:r>
        <w:r w:rsidR="008A271C">
          <w:rPr>
            <w:noProof/>
            <w:webHidden/>
          </w:rPr>
          <w:tab/>
        </w:r>
        <w:r w:rsidR="008A271C">
          <w:rPr>
            <w:noProof/>
            <w:webHidden/>
          </w:rPr>
          <w:fldChar w:fldCharType="begin"/>
        </w:r>
        <w:r w:rsidR="008A271C">
          <w:rPr>
            <w:noProof/>
            <w:webHidden/>
          </w:rPr>
          <w:instrText xml:space="preserve"> PAGEREF _Toc63677893 \h </w:instrText>
        </w:r>
        <w:r w:rsidR="008A271C">
          <w:rPr>
            <w:noProof/>
            <w:webHidden/>
          </w:rPr>
        </w:r>
        <w:r w:rsidR="008A271C">
          <w:rPr>
            <w:noProof/>
            <w:webHidden/>
          </w:rPr>
          <w:fldChar w:fldCharType="separate"/>
        </w:r>
        <w:r w:rsidR="000770CE">
          <w:rPr>
            <w:noProof/>
            <w:webHidden/>
          </w:rPr>
          <w:t>13</w:t>
        </w:r>
        <w:r w:rsidR="008A271C">
          <w:rPr>
            <w:noProof/>
            <w:webHidden/>
          </w:rPr>
          <w:fldChar w:fldCharType="end"/>
        </w:r>
      </w:hyperlink>
    </w:p>
    <w:p w14:paraId="2A65F39B" w14:textId="69781967" w:rsidR="008A271C" w:rsidRDefault="00AA312B">
      <w:pPr>
        <w:pStyle w:val="Obsah1"/>
        <w:rPr>
          <w:rFonts w:asciiTheme="minorHAnsi" w:eastAsiaTheme="minorEastAsia" w:hAnsiTheme="minorHAnsi"/>
          <w:bCs w:val="0"/>
          <w:caps w:val="0"/>
          <w:sz w:val="22"/>
          <w:szCs w:val="22"/>
          <w:lang w:val="cs-CZ" w:eastAsia="cs-CZ"/>
        </w:rPr>
      </w:pPr>
      <w:hyperlink w:anchor="_Toc63677894" w:history="1">
        <w:r w:rsidR="008A271C" w:rsidRPr="00942FD9">
          <w:rPr>
            <w:rStyle w:val="Hypertextovodkaz"/>
            <w:rFonts w:ascii="Arial" w:hAnsi="Arial" w:cs="Arial"/>
          </w:rPr>
          <w:t>3</w:t>
        </w:r>
        <w:r w:rsidR="008A271C">
          <w:rPr>
            <w:rFonts w:asciiTheme="minorHAnsi" w:eastAsiaTheme="minorEastAsia" w:hAnsiTheme="minorHAnsi"/>
            <w:bCs w:val="0"/>
            <w:caps w:val="0"/>
            <w:sz w:val="22"/>
            <w:szCs w:val="22"/>
            <w:lang w:val="cs-CZ" w:eastAsia="cs-CZ"/>
          </w:rPr>
          <w:tab/>
        </w:r>
        <w:r w:rsidR="008A271C" w:rsidRPr="00942FD9">
          <w:rPr>
            <w:rStyle w:val="Hypertextovodkaz"/>
            <w:rFonts w:ascii="Arial" w:hAnsi="Arial" w:cs="Arial"/>
          </w:rPr>
          <w:t>Popis Telematického majetku TSK</w:t>
        </w:r>
        <w:r w:rsidR="008A271C">
          <w:rPr>
            <w:webHidden/>
          </w:rPr>
          <w:tab/>
        </w:r>
        <w:r w:rsidR="008A271C">
          <w:rPr>
            <w:webHidden/>
          </w:rPr>
          <w:fldChar w:fldCharType="begin"/>
        </w:r>
        <w:r w:rsidR="008A271C">
          <w:rPr>
            <w:webHidden/>
          </w:rPr>
          <w:instrText xml:space="preserve"> PAGEREF _Toc63677894 \h </w:instrText>
        </w:r>
        <w:r w:rsidR="008A271C">
          <w:rPr>
            <w:webHidden/>
          </w:rPr>
        </w:r>
        <w:r w:rsidR="008A271C">
          <w:rPr>
            <w:webHidden/>
          </w:rPr>
          <w:fldChar w:fldCharType="separate"/>
        </w:r>
        <w:r w:rsidR="000770CE">
          <w:rPr>
            <w:webHidden/>
          </w:rPr>
          <w:t>14</w:t>
        </w:r>
        <w:r w:rsidR="008A271C">
          <w:rPr>
            <w:webHidden/>
          </w:rPr>
          <w:fldChar w:fldCharType="end"/>
        </w:r>
      </w:hyperlink>
    </w:p>
    <w:p w14:paraId="243F4B91" w14:textId="511C702D"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95" w:history="1">
        <w:r w:rsidR="008A271C" w:rsidRPr="00942FD9">
          <w:rPr>
            <w:rStyle w:val="Hypertextovodkaz"/>
            <w:rFonts w:ascii="Arial" w:hAnsi="Arial" w:cs="Arial"/>
            <w:noProof/>
          </w:rPr>
          <w:t>3.1</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Telematické zařízení TSK</w:t>
        </w:r>
        <w:r w:rsidR="008A271C">
          <w:rPr>
            <w:noProof/>
            <w:webHidden/>
          </w:rPr>
          <w:tab/>
        </w:r>
        <w:r w:rsidR="008A271C">
          <w:rPr>
            <w:noProof/>
            <w:webHidden/>
          </w:rPr>
          <w:fldChar w:fldCharType="begin"/>
        </w:r>
        <w:r w:rsidR="008A271C">
          <w:rPr>
            <w:noProof/>
            <w:webHidden/>
          </w:rPr>
          <w:instrText xml:space="preserve"> PAGEREF _Toc63677895 \h </w:instrText>
        </w:r>
        <w:r w:rsidR="008A271C">
          <w:rPr>
            <w:noProof/>
            <w:webHidden/>
          </w:rPr>
        </w:r>
        <w:r w:rsidR="008A271C">
          <w:rPr>
            <w:noProof/>
            <w:webHidden/>
          </w:rPr>
          <w:fldChar w:fldCharType="separate"/>
        </w:r>
        <w:r w:rsidR="000770CE">
          <w:rPr>
            <w:noProof/>
            <w:webHidden/>
          </w:rPr>
          <w:t>14</w:t>
        </w:r>
        <w:r w:rsidR="008A271C">
          <w:rPr>
            <w:noProof/>
            <w:webHidden/>
          </w:rPr>
          <w:fldChar w:fldCharType="end"/>
        </w:r>
      </w:hyperlink>
    </w:p>
    <w:p w14:paraId="2B42AD61" w14:textId="1CA9FADC"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896" w:history="1">
        <w:r w:rsidR="008A271C" w:rsidRPr="00942FD9">
          <w:rPr>
            <w:rStyle w:val="Hypertextovodkaz"/>
            <w:rFonts w:ascii="Arial" w:hAnsi="Arial" w:cs="Arial"/>
            <w:noProof/>
          </w:rPr>
          <w:t>3.2</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Nástroje aktuálně využívané pro správu telematického majetku</w:t>
        </w:r>
        <w:r w:rsidR="008A271C">
          <w:rPr>
            <w:noProof/>
            <w:webHidden/>
          </w:rPr>
          <w:tab/>
        </w:r>
        <w:r w:rsidR="008A271C">
          <w:rPr>
            <w:noProof/>
            <w:webHidden/>
          </w:rPr>
          <w:fldChar w:fldCharType="begin"/>
        </w:r>
        <w:r w:rsidR="008A271C">
          <w:rPr>
            <w:noProof/>
            <w:webHidden/>
          </w:rPr>
          <w:instrText xml:space="preserve"> PAGEREF _Toc63677896 \h </w:instrText>
        </w:r>
        <w:r w:rsidR="008A271C">
          <w:rPr>
            <w:noProof/>
            <w:webHidden/>
          </w:rPr>
        </w:r>
        <w:r w:rsidR="008A271C">
          <w:rPr>
            <w:noProof/>
            <w:webHidden/>
          </w:rPr>
          <w:fldChar w:fldCharType="separate"/>
        </w:r>
        <w:r w:rsidR="000770CE">
          <w:rPr>
            <w:noProof/>
            <w:webHidden/>
          </w:rPr>
          <w:t>25</w:t>
        </w:r>
        <w:r w:rsidR="008A271C">
          <w:rPr>
            <w:noProof/>
            <w:webHidden/>
          </w:rPr>
          <w:fldChar w:fldCharType="end"/>
        </w:r>
      </w:hyperlink>
    </w:p>
    <w:p w14:paraId="38022274" w14:textId="39468C68"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97" w:history="1">
        <w:r w:rsidR="008A271C" w:rsidRPr="00942FD9">
          <w:rPr>
            <w:rStyle w:val="Hypertextovodkaz"/>
            <w:rFonts w:ascii="Arial" w:hAnsi="Arial" w:cs="Arial"/>
            <w:noProof/>
          </w:rPr>
          <w:t>3.2.1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Omezení vyplývající ze současného stavu</w:t>
        </w:r>
        <w:r w:rsidR="008A271C">
          <w:rPr>
            <w:noProof/>
            <w:webHidden/>
          </w:rPr>
          <w:tab/>
        </w:r>
        <w:r w:rsidR="008A271C">
          <w:rPr>
            <w:noProof/>
            <w:webHidden/>
          </w:rPr>
          <w:fldChar w:fldCharType="begin"/>
        </w:r>
        <w:r w:rsidR="008A271C">
          <w:rPr>
            <w:noProof/>
            <w:webHidden/>
          </w:rPr>
          <w:instrText xml:space="preserve"> PAGEREF _Toc63677897 \h </w:instrText>
        </w:r>
        <w:r w:rsidR="008A271C">
          <w:rPr>
            <w:noProof/>
            <w:webHidden/>
          </w:rPr>
        </w:r>
        <w:r w:rsidR="008A271C">
          <w:rPr>
            <w:noProof/>
            <w:webHidden/>
          </w:rPr>
          <w:fldChar w:fldCharType="separate"/>
        </w:r>
        <w:r w:rsidR="000770CE">
          <w:rPr>
            <w:noProof/>
            <w:webHidden/>
          </w:rPr>
          <w:t>25</w:t>
        </w:r>
        <w:r w:rsidR="008A271C">
          <w:rPr>
            <w:noProof/>
            <w:webHidden/>
          </w:rPr>
          <w:fldChar w:fldCharType="end"/>
        </w:r>
      </w:hyperlink>
    </w:p>
    <w:p w14:paraId="44F0892B" w14:textId="0439D0DD"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98" w:history="1">
        <w:r w:rsidR="008A271C" w:rsidRPr="00942FD9">
          <w:rPr>
            <w:rStyle w:val="Hypertextovodkaz"/>
            <w:rFonts w:ascii="Arial" w:hAnsi="Arial" w:cs="Arial"/>
            <w:noProof/>
          </w:rPr>
          <w:t>3.2.2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Aplikace SRD</w:t>
        </w:r>
        <w:r w:rsidR="008A271C">
          <w:rPr>
            <w:noProof/>
            <w:webHidden/>
          </w:rPr>
          <w:tab/>
        </w:r>
        <w:r w:rsidR="008A271C">
          <w:rPr>
            <w:noProof/>
            <w:webHidden/>
          </w:rPr>
          <w:fldChar w:fldCharType="begin"/>
        </w:r>
        <w:r w:rsidR="008A271C">
          <w:rPr>
            <w:noProof/>
            <w:webHidden/>
          </w:rPr>
          <w:instrText xml:space="preserve"> PAGEREF _Toc63677898 \h </w:instrText>
        </w:r>
        <w:r w:rsidR="008A271C">
          <w:rPr>
            <w:noProof/>
            <w:webHidden/>
          </w:rPr>
        </w:r>
        <w:r w:rsidR="008A271C">
          <w:rPr>
            <w:noProof/>
            <w:webHidden/>
          </w:rPr>
          <w:fldChar w:fldCharType="separate"/>
        </w:r>
        <w:r w:rsidR="000770CE">
          <w:rPr>
            <w:noProof/>
            <w:webHidden/>
          </w:rPr>
          <w:t>26</w:t>
        </w:r>
        <w:r w:rsidR="008A271C">
          <w:rPr>
            <w:noProof/>
            <w:webHidden/>
          </w:rPr>
          <w:fldChar w:fldCharType="end"/>
        </w:r>
      </w:hyperlink>
    </w:p>
    <w:p w14:paraId="5ACB05F8" w14:textId="23B8E6A1"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899" w:history="1">
        <w:r w:rsidR="008A271C" w:rsidRPr="00942FD9">
          <w:rPr>
            <w:rStyle w:val="Hypertextovodkaz"/>
            <w:rFonts w:ascii="Arial" w:hAnsi="Arial" w:cs="Arial"/>
            <w:noProof/>
          </w:rPr>
          <w:t>3.2.3</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Další nástroje a pomocné evidence</w:t>
        </w:r>
        <w:r w:rsidR="008A271C">
          <w:rPr>
            <w:noProof/>
            <w:webHidden/>
          </w:rPr>
          <w:tab/>
        </w:r>
        <w:r w:rsidR="008A271C">
          <w:rPr>
            <w:noProof/>
            <w:webHidden/>
          </w:rPr>
          <w:fldChar w:fldCharType="begin"/>
        </w:r>
        <w:r w:rsidR="008A271C">
          <w:rPr>
            <w:noProof/>
            <w:webHidden/>
          </w:rPr>
          <w:instrText xml:space="preserve"> PAGEREF _Toc63677899 \h </w:instrText>
        </w:r>
        <w:r w:rsidR="008A271C">
          <w:rPr>
            <w:noProof/>
            <w:webHidden/>
          </w:rPr>
        </w:r>
        <w:r w:rsidR="008A271C">
          <w:rPr>
            <w:noProof/>
            <w:webHidden/>
          </w:rPr>
          <w:fldChar w:fldCharType="separate"/>
        </w:r>
        <w:r w:rsidR="000770CE">
          <w:rPr>
            <w:noProof/>
            <w:webHidden/>
          </w:rPr>
          <w:t>27</w:t>
        </w:r>
        <w:r w:rsidR="008A271C">
          <w:rPr>
            <w:noProof/>
            <w:webHidden/>
          </w:rPr>
          <w:fldChar w:fldCharType="end"/>
        </w:r>
      </w:hyperlink>
    </w:p>
    <w:p w14:paraId="39B0E2A5" w14:textId="0A9F9AF0" w:rsidR="008A271C" w:rsidRDefault="00AA312B">
      <w:pPr>
        <w:pStyle w:val="Obsah1"/>
        <w:rPr>
          <w:rFonts w:asciiTheme="minorHAnsi" w:eastAsiaTheme="minorEastAsia" w:hAnsiTheme="minorHAnsi"/>
          <w:bCs w:val="0"/>
          <w:caps w:val="0"/>
          <w:sz w:val="22"/>
          <w:szCs w:val="22"/>
          <w:lang w:val="cs-CZ" w:eastAsia="cs-CZ"/>
        </w:rPr>
      </w:pPr>
      <w:hyperlink w:anchor="_Toc63677900" w:history="1">
        <w:r w:rsidR="008A271C" w:rsidRPr="00942FD9">
          <w:rPr>
            <w:rStyle w:val="Hypertextovodkaz"/>
            <w:rFonts w:ascii="Arial" w:hAnsi="Arial" w:cs="Arial"/>
          </w:rPr>
          <w:t>4</w:t>
        </w:r>
        <w:r w:rsidR="008A271C">
          <w:rPr>
            <w:rFonts w:asciiTheme="minorHAnsi" w:eastAsiaTheme="minorEastAsia" w:hAnsiTheme="minorHAnsi"/>
            <w:bCs w:val="0"/>
            <w:caps w:val="0"/>
            <w:sz w:val="22"/>
            <w:szCs w:val="22"/>
            <w:lang w:val="cs-CZ" w:eastAsia="cs-CZ"/>
          </w:rPr>
          <w:tab/>
        </w:r>
        <w:r w:rsidR="008A271C" w:rsidRPr="00942FD9">
          <w:rPr>
            <w:rStyle w:val="Hypertextovodkaz"/>
            <w:rFonts w:ascii="Arial" w:hAnsi="Arial" w:cs="Arial"/>
          </w:rPr>
          <w:t>Věcné požadavky na Systém</w:t>
        </w:r>
        <w:r w:rsidR="008A271C">
          <w:rPr>
            <w:webHidden/>
          </w:rPr>
          <w:tab/>
        </w:r>
        <w:r w:rsidR="008A271C">
          <w:rPr>
            <w:webHidden/>
          </w:rPr>
          <w:fldChar w:fldCharType="begin"/>
        </w:r>
        <w:r w:rsidR="008A271C">
          <w:rPr>
            <w:webHidden/>
          </w:rPr>
          <w:instrText xml:space="preserve"> PAGEREF _Toc63677900 \h </w:instrText>
        </w:r>
        <w:r w:rsidR="008A271C">
          <w:rPr>
            <w:webHidden/>
          </w:rPr>
        </w:r>
        <w:r w:rsidR="008A271C">
          <w:rPr>
            <w:webHidden/>
          </w:rPr>
          <w:fldChar w:fldCharType="separate"/>
        </w:r>
        <w:r w:rsidR="000770CE">
          <w:rPr>
            <w:webHidden/>
          </w:rPr>
          <w:t>28</w:t>
        </w:r>
        <w:r w:rsidR="008A271C">
          <w:rPr>
            <w:webHidden/>
          </w:rPr>
          <w:fldChar w:fldCharType="end"/>
        </w:r>
      </w:hyperlink>
    </w:p>
    <w:p w14:paraId="51F3AED4" w14:textId="65B0DBEF"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01" w:history="1">
        <w:r w:rsidR="008A271C" w:rsidRPr="00942FD9">
          <w:rPr>
            <w:rStyle w:val="Hypertextovodkaz"/>
            <w:rFonts w:ascii="Arial" w:hAnsi="Arial" w:cs="Arial"/>
            <w:noProof/>
          </w:rPr>
          <w:t>4.1</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Vstupní data a jejich získání (pasportizace)</w:t>
        </w:r>
        <w:r w:rsidR="008A271C">
          <w:rPr>
            <w:noProof/>
            <w:webHidden/>
          </w:rPr>
          <w:tab/>
        </w:r>
        <w:r w:rsidR="008A271C">
          <w:rPr>
            <w:noProof/>
            <w:webHidden/>
          </w:rPr>
          <w:fldChar w:fldCharType="begin"/>
        </w:r>
        <w:r w:rsidR="008A271C">
          <w:rPr>
            <w:noProof/>
            <w:webHidden/>
          </w:rPr>
          <w:instrText xml:space="preserve"> PAGEREF _Toc63677901 \h </w:instrText>
        </w:r>
        <w:r w:rsidR="008A271C">
          <w:rPr>
            <w:noProof/>
            <w:webHidden/>
          </w:rPr>
        </w:r>
        <w:r w:rsidR="008A271C">
          <w:rPr>
            <w:noProof/>
            <w:webHidden/>
          </w:rPr>
          <w:fldChar w:fldCharType="separate"/>
        </w:r>
        <w:r w:rsidR="000770CE">
          <w:rPr>
            <w:noProof/>
            <w:webHidden/>
          </w:rPr>
          <w:t>28</w:t>
        </w:r>
        <w:r w:rsidR="008A271C">
          <w:rPr>
            <w:noProof/>
            <w:webHidden/>
          </w:rPr>
          <w:fldChar w:fldCharType="end"/>
        </w:r>
      </w:hyperlink>
    </w:p>
    <w:p w14:paraId="0C86E185" w14:textId="22E46A36"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02" w:history="1">
        <w:r w:rsidR="008A271C" w:rsidRPr="00942FD9">
          <w:rPr>
            <w:rStyle w:val="Hypertextovodkaz"/>
            <w:rFonts w:ascii="Arial" w:hAnsi="Arial" w:cs="Arial"/>
            <w:noProof/>
          </w:rPr>
          <w:t>4.2</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Technické vlastnosti a architektura Systému</w:t>
        </w:r>
        <w:r w:rsidR="008A271C">
          <w:rPr>
            <w:noProof/>
            <w:webHidden/>
          </w:rPr>
          <w:tab/>
        </w:r>
        <w:r w:rsidR="008A271C">
          <w:rPr>
            <w:noProof/>
            <w:webHidden/>
          </w:rPr>
          <w:fldChar w:fldCharType="begin"/>
        </w:r>
        <w:r w:rsidR="008A271C">
          <w:rPr>
            <w:noProof/>
            <w:webHidden/>
          </w:rPr>
          <w:instrText xml:space="preserve"> PAGEREF _Toc63677902 \h </w:instrText>
        </w:r>
        <w:r w:rsidR="008A271C">
          <w:rPr>
            <w:noProof/>
            <w:webHidden/>
          </w:rPr>
        </w:r>
        <w:r w:rsidR="008A271C">
          <w:rPr>
            <w:noProof/>
            <w:webHidden/>
          </w:rPr>
          <w:fldChar w:fldCharType="separate"/>
        </w:r>
        <w:r w:rsidR="000770CE">
          <w:rPr>
            <w:noProof/>
            <w:webHidden/>
          </w:rPr>
          <w:t>31</w:t>
        </w:r>
        <w:r w:rsidR="008A271C">
          <w:rPr>
            <w:noProof/>
            <w:webHidden/>
          </w:rPr>
          <w:fldChar w:fldCharType="end"/>
        </w:r>
      </w:hyperlink>
    </w:p>
    <w:p w14:paraId="2D867160" w14:textId="1681BFE5"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03" w:history="1">
        <w:r w:rsidR="008A271C" w:rsidRPr="00942FD9">
          <w:rPr>
            <w:rStyle w:val="Hypertextovodkaz"/>
            <w:rFonts w:ascii="Arial" w:hAnsi="Arial" w:cs="Arial"/>
            <w:noProof/>
          </w:rPr>
          <w:t>4.3</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Funkční vlastnosti Systému</w:t>
        </w:r>
        <w:r w:rsidR="008A271C">
          <w:rPr>
            <w:noProof/>
            <w:webHidden/>
          </w:rPr>
          <w:tab/>
        </w:r>
        <w:r w:rsidR="008A271C">
          <w:rPr>
            <w:noProof/>
            <w:webHidden/>
          </w:rPr>
          <w:fldChar w:fldCharType="begin"/>
        </w:r>
        <w:r w:rsidR="008A271C">
          <w:rPr>
            <w:noProof/>
            <w:webHidden/>
          </w:rPr>
          <w:instrText xml:space="preserve"> PAGEREF _Toc63677903 \h </w:instrText>
        </w:r>
        <w:r w:rsidR="008A271C">
          <w:rPr>
            <w:noProof/>
            <w:webHidden/>
          </w:rPr>
        </w:r>
        <w:r w:rsidR="008A271C">
          <w:rPr>
            <w:noProof/>
            <w:webHidden/>
          </w:rPr>
          <w:fldChar w:fldCharType="separate"/>
        </w:r>
        <w:r w:rsidR="000770CE">
          <w:rPr>
            <w:noProof/>
            <w:webHidden/>
          </w:rPr>
          <w:t>35</w:t>
        </w:r>
        <w:r w:rsidR="008A271C">
          <w:rPr>
            <w:noProof/>
            <w:webHidden/>
          </w:rPr>
          <w:fldChar w:fldCharType="end"/>
        </w:r>
      </w:hyperlink>
    </w:p>
    <w:p w14:paraId="19B84359" w14:textId="670BD3F5"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04" w:history="1">
        <w:r w:rsidR="008A271C" w:rsidRPr="00942FD9">
          <w:rPr>
            <w:rStyle w:val="Hypertextovodkaz"/>
            <w:rFonts w:ascii="Arial" w:hAnsi="Arial" w:cs="Arial"/>
            <w:noProof/>
          </w:rPr>
          <w:t>4.4</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Požadavky na Podporu Systému</w:t>
        </w:r>
        <w:r w:rsidR="008A271C">
          <w:rPr>
            <w:noProof/>
            <w:webHidden/>
          </w:rPr>
          <w:tab/>
        </w:r>
        <w:r w:rsidR="008A271C">
          <w:rPr>
            <w:noProof/>
            <w:webHidden/>
          </w:rPr>
          <w:fldChar w:fldCharType="begin"/>
        </w:r>
        <w:r w:rsidR="008A271C">
          <w:rPr>
            <w:noProof/>
            <w:webHidden/>
          </w:rPr>
          <w:instrText xml:space="preserve"> PAGEREF _Toc63677904 \h </w:instrText>
        </w:r>
        <w:r w:rsidR="008A271C">
          <w:rPr>
            <w:noProof/>
            <w:webHidden/>
          </w:rPr>
        </w:r>
        <w:r w:rsidR="008A271C">
          <w:rPr>
            <w:noProof/>
            <w:webHidden/>
          </w:rPr>
          <w:fldChar w:fldCharType="separate"/>
        </w:r>
        <w:r w:rsidR="000770CE">
          <w:rPr>
            <w:noProof/>
            <w:webHidden/>
          </w:rPr>
          <w:t>38</w:t>
        </w:r>
        <w:r w:rsidR="008A271C">
          <w:rPr>
            <w:noProof/>
            <w:webHidden/>
          </w:rPr>
          <w:fldChar w:fldCharType="end"/>
        </w:r>
      </w:hyperlink>
    </w:p>
    <w:p w14:paraId="4CFC6E25" w14:textId="157DC866"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05" w:history="1">
        <w:r w:rsidR="008A271C" w:rsidRPr="00942FD9">
          <w:rPr>
            <w:rStyle w:val="Hypertextovodkaz"/>
            <w:rFonts w:ascii="Arial" w:hAnsi="Arial" w:cs="Arial"/>
            <w:noProof/>
          </w:rPr>
          <w:t>4.4.1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Obecné podmínky poskytování služeb Komplexní podpory</w:t>
        </w:r>
        <w:r w:rsidR="008A271C">
          <w:rPr>
            <w:noProof/>
            <w:webHidden/>
          </w:rPr>
          <w:tab/>
        </w:r>
        <w:r w:rsidR="008A271C">
          <w:rPr>
            <w:noProof/>
            <w:webHidden/>
          </w:rPr>
          <w:fldChar w:fldCharType="begin"/>
        </w:r>
        <w:r w:rsidR="008A271C">
          <w:rPr>
            <w:noProof/>
            <w:webHidden/>
          </w:rPr>
          <w:instrText xml:space="preserve"> PAGEREF _Toc63677905 \h </w:instrText>
        </w:r>
        <w:r w:rsidR="008A271C">
          <w:rPr>
            <w:noProof/>
            <w:webHidden/>
          </w:rPr>
        </w:r>
        <w:r w:rsidR="008A271C">
          <w:rPr>
            <w:noProof/>
            <w:webHidden/>
          </w:rPr>
          <w:fldChar w:fldCharType="separate"/>
        </w:r>
        <w:r w:rsidR="000770CE">
          <w:rPr>
            <w:noProof/>
            <w:webHidden/>
          </w:rPr>
          <w:t>38</w:t>
        </w:r>
        <w:r w:rsidR="008A271C">
          <w:rPr>
            <w:noProof/>
            <w:webHidden/>
          </w:rPr>
          <w:fldChar w:fldCharType="end"/>
        </w:r>
      </w:hyperlink>
    </w:p>
    <w:p w14:paraId="0B1A5FDB" w14:textId="14D01F07"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06" w:history="1">
        <w:r w:rsidR="008A271C" w:rsidRPr="00942FD9">
          <w:rPr>
            <w:rStyle w:val="Hypertextovodkaz"/>
            <w:rFonts w:ascii="Arial" w:hAnsi="Arial" w:cs="Arial"/>
            <w:noProof/>
          </w:rPr>
          <w:t>4.4.2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Úrovně Komplexní podpory</w:t>
        </w:r>
        <w:r w:rsidR="008A271C">
          <w:rPr>
            <w:noProof/>
            <w:webHidden/>
          </w:rPr>
          <w:tab/>
        </w:r>
        <w:r w:rsidR="008A271C">
          <w:rPr>
            <w:noProof/>
            <w:webHidden/>
          </w:rPr>
          <w:fldChar w:fldCharType="begin"/>
        </w:r>
        <w:r w:rsidR="008A271C">
          <w:rPr>
            <w:noProof/>
            <w:webHidden/>
          </w:rPr>
          <w:instrText xml:space="preserve"> PAGEREF _Toc63677906 \h </w:instrText>
        </w:r>
        <w:r w:rsidR="008A271C">
          <w:rPr>
            <w:noProof/>
            <w:webHidden/>
          </w:rPr>
        </w:r>
        <w:r w:rsidR="008A271C">
          <w:rPr>
            <w:noProof/>
            <w:webHidden/>
          </w:rPr>
          <w:fldChar w:fldCharType="separate"/>
        </w:r>
        <w:r w:rsidR="000770CE">
          <w:rPr>
            <w:noProof/>
            <w:webHidden/>
          </w:rPr>
          <w:t>39</w:t>
        </w:r>
        <w:r w:rsidR="008A271C">
          <w:rPr>
            <w:noProof/>
            <w:webHidden/>
          </w:rPr>
          <w:fldChar w:fldCharType="end"/>
        </w:r>
      </w:hyperlink>
    </w:p>
    <w:p w14:paraId="0DDC02F1" w14:textId="7A65F8A3"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07" w:history="1">
        <w:r w:rsidR="008A271C" w:rsidRPr="00942FD9">
          <w:rPr>
            <w:rStyle w:val="Hypertextovodkaz"/>
            <w:rFonts w:ascii="Arial" w:hAnsi="Arial" w:cs="Arial"/>
            <w:noProof/>
          </w:rPr>
          <w:t>4.4.3</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Provozní deník</w:t>
        </w:r>
        <w:r w:rsidR="008A271C">
          <w:rPr>
            <w:noProof/>
            <w:webHidden/>
          </w:rPr>
          <w:tab/>
        </w:r>
        <w:r w:rsidR="008A271C">
          <w:rPr>
            <w:noProof/>
            <w:webHidden/>
          </w:rPr>
          <w:fldChar w:fldCharType="begin"/>
        </w:r>
        <w:r w:rsidR="008A271C">
          <w:rPr>
            <w:noProof/>
            <w:webHidden/>
          </w:rPr>
          <w:instrText xml:space="preserve"> PAGEREF _Toc63677907 \h </w:instrText>
        </w:r>
        <w:r w:rsidR="008A271C">
          <w:rPr>
            <w:noProof/>
            <w:webHidden/>
          </w:rPr>
        </w:r>
        <w:r w:rsidR="008A271C">
          <w:rPr>
            <w:noProof/>
            <w:webHidden/>
          </w:rPr>
          <w:fldChar w:fldCharType="separate"/>
        </w:r>
        <w:r w:rsidR="000770CE">
          <w:rPr>
            <w:noProof/>
            <w:webHidden/>
          </w:rPr>
          <w:t>40</w:t>
        </w:r>
        <w:r w:rsidR="008A271C">
          <w:rPr>
            <w:noProof/>
            <w:webHidden/>
          </w:rPr>
          <w:fldChar w:fldCharType="end"/>
        </w:r>
      </w:hyperlink>
    </w:p>
    <w:p w14:paraId="4C699BBC" w14:textId="3A6F82DA"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08" w:history="1">
        <w:r w:rsidR="008A271C" w:rsidRPr="00942FD9">
          <w:rPr>
            <w:rStyle w:val="Hypertextovodkaz"/>
            <w:rFonts w:ascii="Arial" w:hAnsi="Arial" w:cs="Arial"/>
            <w:noProof/>
          </w:rPr>
          <w:t>4.4.4</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Výkazy poskytnutých Služeb Komplexní podpory</w:t>
        </w:r>
        <w:r w:rsidR="008A271C">
          <w:rPr>
            <w:noProof/>
            <w:webHidden/>
          </w:rPr>
          <w:tab/>
        </w:r>
        <w:r w:rsidR="008A271C">
          <w:rPr>
            <w:noProof/>
            <w:webHidden/>
          </w:rPr>
          <w:fldChar w:fldCharType="begin"/>
        </w:r>
        <w:r w:rsidR="008A271C">
          <w:rPr>
            <w:noProof/>
            <w:webHidden/>
          </w:rPr>
          <w:instrText xml:space="preserve"> PAGEREF _Toc63677908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0A886061" w14:textId="76BF0161"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09" w:history="1">
        <w:r w:rsidR="008A271C" w:rsidRPr="00942FD9">
          <w:rPr>
            <w:rStyle w:val="Hypertextovodkaz"/>
            <w:rFonts w:ascii="Arial" w:hAnsi="Arial" w:cs="Arial"/>
            <w:noProof/>
          </w:rPr>
          <w:t>4.4.5</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Měření a vyhodnocování poskytnutých Služeb Komplexní podpory</w:t>
        </w:r>
        <w:r w:rsidR="008A271C">
          <w:rPr>
            <w:noProof/>
            <w:webHidden/>
          </w:rPr>
          <w:tab/>
        </w:r>
        <w:r w:rsidR="008A271C">
          <w:rPr>
            <w:noProof/>
            <w:webHidden/>
          </w:rPr>
          <w:fldChar w:fldCharType="begin"/>
        </w:r>
        <w:r w:rsidR="008A271C">
          <w:rPr>
            <w:noProof/>
            <w:webHidden/>
          </w:rPr>
          <w:instrText xml:space="preserve"> PAGEREF _Toc63677909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2CE61DFD" w14:textId="6815647B"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0" w:history="1">
        <w:r w:rsidR="008A271C" w:rsidRPr="00942FD9">
          <w:rPr>
            <w:rStyle w:val="Hypertextovodkaz"/>
            <w:rFonts w:ascii="Arial" w:hAnsi="Arial" w:cs="Arial"/>
            <w:noProof/>
          </w:rPr>
          <w:t>4.4.6</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Kalendáře poskytování Služeb Komplexní podpory</w:t>
        </w:r>
        <w:r w:rsidR="008A271C">
          <w:rPr>
            <w:noProof/>
            <w:webHidden/>
          </w:rPr>
          <w:tab/>
        </w:r>
        <w:r w:rsidR="008A271C">
          <w:rPr>
            <w:noProof/>
            <w:webHidden/>
          </w:rPr>
          <w:fldChar w:fldCharType="begin"/>
        </w:r>
        <w:r w:rsidR="008A271C">
          <w:rPr>
            <w:noProof/>
            <w:webHidden/>
          </w:rPr>
          <w:instrText xml:space="preserve"> PAGEREF _Toc63677910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131947F5" w14:textId="1D7B773B"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1" w:history="1">
        <w:r w:rsidR="008A271C" w:rsidRPr="00942FD9">
          <w:rPr>
            <w:rStyle w:val="Hypertextovodkaz"/>
            <w:rFonts w:ascii="Arial" w:hAnsi="Arial" w:cs="Arial"/>
            <w:noProof/>
          </w:rPr>
          <w:t>4.4.7</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Struktura katalogového listu Služby Komplexní podpory</w:t>
        </w:r>
        <w:r w:rsidR="008A271C">
          <w:rPr>
            <w:noProof/>
            <w:webHidden/>
          </w:rPr>
          <w:tab/>
        </w:r>
        <w:r w:rsidR="008A271C">
          <w:rPr>
            <w:noProof/>
            <w:webHidden/>
          </w:rPr>
          <w:fldChar w:fldCharType="begin"/>
        </w:r>
        <w:r w:rsidR="008A271C">
          <w:rPr>
            <w:noProof/>
            <w:webHidden/>
          </w:rPr>
          <w:instrText xml:space="preserve"> PAGEREF _Toc63677911 \h </w:instrText>
        </w:r>
        <w:r w:rsidR="008A271C">
          <w:rPr>
            <w:noProof/>
            <w:webHidden/>
          </w:rPr>
        </w:r>
        <w:r w:rsidR="008A271C">
          <w:rPr>
            <w:noProof/>
            <w:webHidden/>
          </w:rPr>
          <w:fldChar w:fldCharType="separate"/>
        </w:r>
        <w:r w:rsidR="000770CE">
          <w:rPr>
            <w:noProof/>
            <w:webHidden/>
          </w:rPr>
          <w:t>41</w:t>
        </w:r>
        <w:r w:rsidR="008A271C">
          <w:rPr>
            <w:noProof/>
            <w:webHidden/>
          </w:rPr>
          <w:fldChar w:fldCharType="end"/>
        </w:r>
      </w:hyperlink>
    </w:p>
    <w:p w14:paraId="4BEA3BB3" w14:textId="52B72C68"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2" w:history="1">
        <w:r w:rsidR="008A271C" w:rsidRPr="00942FD9">
          <w:rPr>
            <w:rStyle w:val="Hypertextovodkaz"/>
            <w:rFonts w:ascii="Arial" w:hAnsi="Arial" w:cs="Arial"/>
            <w:noProof/>
          </w:rPr>
          <w:t>4.4.8</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Lhůty pro reakci a pro obnovení při řešení incidentů a požadavků</w:t>
        </w:r>
        <w:r w:rsidR="008A271C">
          <w:rPr>
            <w:noProof/>
            <w:webHidden/>
          </w:rPr>
          <w:tab/>
        </w:r>
        <w:r w:rsidR="008A271C">
          <w:rPr>
            <w:noProof/>
            <w:webHidden/>
          </w:rPr>
          <w:fldChar w:fldCharType="begin"/>
        </w:r>
        <w:r w:rsidR="008A271C">
          <w:rPr>
            <w:noProof/>
            <w:webHidden/>
          </w:rPr>
          <w:instrText xml:space="preserve"> PAGEREF _Toc63677912 \h </w:instrText>
        </w:r>
        <w:r w:rsidR="008A271C">
          <w:rPr>
            <w:noProof/>
            <w:webHidden/>
          </w:rPr>
        </w:r>
        <w:r w:rsidR="008A271C">
          <w:rPr>
            <w:noProof/>
            <w:webHidden/>
          </w:rPr>
          <w:fldChar w:fldCharType="separate"/>
        </w:r>
        <w:r w:rsidR="000770CE">
          <w:rPr>
            <w:noProof/>
            <w:webHidden/>
          </w:rPr>
          <w:t>42</w:t>
        </w:r>
        <w:r w:rsidR="008A271C">
          <w:rPr>
            <w:noProof/>
            <w:webHidden/>
          </w:rPr>
          <w:fldChar w:fldCharType="end"/>
        </w:r>
      </w:hyperlink>
    </w:p>
    <w:p w14:paraId="7401169E" w14:textId="21030B92"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3" w:history="1">
        <w:r w:rsidR="008A271C" w:rsidRPr="00942FD9">
          <w:rPr>
            <w:rStyle w:val="Hypertextovodkaz"/>
            <w:rFonts w:ascii="Arial" w:hAnsi="Arial" w:cs="Arial"/>
            <w:noProof/>
          </w:rPr>
          <w:t>4.4.9</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Koncepty katalogových listů požadovaných Služeb Komplexní podpory</w:t>
        </w:r>
        <w:r w:rsidR="008A271C">
          <w:rPr>
            <w:noProof/>
            <w:webHidden/>
          </w:rPr>
          <w:tab/>
        </w:r>
        <w:r w:rsidR="008A271C">
          <w:rPr>
            <w:noProof/>
            <w:webHidden/>
          </w:rPr>
          <w:fldChar w:fldCharType="begin"/>
        </w:r>
        <w:r w:rsidR="008A271C">
          <w:rPr>
            <w:noProof/>
            <w:webHidden/>
          </w:rPr>
          <w:instrText xml:space="preserve"> PAGEREF _Toc63677913 \h </w:instrText>
        </w:r>
        <w:r w:rsidR="008A271C">
          <w:rPr>
            <w:noProof/>
            <w:webHidden/>
          </w:rPr>
        </w:r>
        <w:r w:rsidR="008A271C">
          <w:rPr>
            <w:noProof/>
            <w:webHidden/>
          </w:rPr>
          <w:fldChar w:fldCharType="separate"/>
        </w:r>
        <w:r w:rsidR="000770CE">
          <w:rPr>
            <w:noProof/>
            <w:webHidden/>
          </w:rPr>
          <w:t>43</w:t>
        </w:r>
        <w:r w:rsidR="008A271C">
          <w:rPr>
            <w:noProof/>
            <w:webHidden/>
          </w:rPr>
          <w:fldChar w:fldCharType="end"/>
        </w:r>
      </w:hyperlink>
    </w:p>
    <w:p w14:paraId="68CDAE5F" w14:textId="7ECE31B2" w:rsidR="008A271C" w:rsidRDefault="00AA312B">
      <w:pPr>
        <w:pStyle w:val="Obsah3"/>
        <w:tabs>
          <w:tab w:val="left" w:pos="1260"/>
          <w:tab w:val="right" w:leader="dot" w:pos="9062"/>
        </w:tabs>
        <w:rPr>
          <w:rFonts w:asciiTheme="minorHAnsi" w:eastAsiaTheme="minorEastAsia" w:hAnsiTheme="minorHAnsi"/>
          <w:i w:val="0"/>
          <w:iCs w:val="0"/>
          <w:noProof/>
          <w:sz w:val="22"/>
          <w:szCs w:val="22"/>
          <w:lang w:val="cs-CZ" w:eastAsia="cs-CZ"/>
        </w:rPr>
      </w:pPr>
      <w:hyperlink w:anchor="_Toc63677914" w:history="1">
        <w:r w:rsidR="008A271C" w:rsidRPr="00942FD9">
          <w:rPr>
            <w:rStyle w:val="Hypertextovodkaz"/>
            <w:rFonts w:ascii="Arial" w:hAnsi="Arial" w:cs="Arial"/>
            <w:noProof/>
          </w:rPr>
          <w:t>4.4.10</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Slevy a sankce</w:t>
        </w:r>
        <w:r w:rsidR="008A271C">
          <w:rPr>
            <w:noProof/>
            <w:webHidden/>
          </w:rPr>
          <w:tab/>
        </w:r>
        <w:r w:rsidR="008A271C">
          <w:rPr>
            <w:noProof/>
            <w:webHidden/>
          </w:rPr>
          <w:fldChar w:fldCharType="begin"/>
        </w:r>
        <w:r w:rsidR="008A271C">
          <w:rPr>
            <w:noProof/>
            <w:webHidden/>
          </w:rPr>
          <w:instrText xml:space="preserve"> PAGEREF _Toc63677914 \h </w:instrText>
        </w:r>
        <w:r w:rsidR="008A271C">
          <w:rPr>
            <w:noProof/>
            <w:webHidden/>
          </w:rPr>
        </w:r>
        <w:r w:rsidR="008A271C">
          <w:rPr>
            <w:noProof/>
            <w:webHidden/>
          </w:rPr>
          <w:fldChar w:fldCharType="separate"/>
        </w:r>
        <w:r w:rsidR="000770CE">
          <w:rPr>
            <w:noProof/>
            <w:webHidden/>
          </w:rPr>
          <w:t>48</w:t>
        </w:r>
        <w:r w:rsidR="008A271C">
          <w:rPr>
            <w:noProof/>
            <w:webHidden/>
          </w:rPr>
          <w:fldChar w:fldCharType="end"/>
        </w:r>
      </w:hyperlink>
    </w:p>
    <w:p w14:paraId="35A75FD5" w14:textId="0CA563DB" w:rsidR="008A271C" w:rsidRDefault="00AA312B">
      <w:pPr>
        <w:pStyle w:val="Obsah1"/>
        <w:rPr>
          <w:rFonts w:asciiTheme="minorHAnsi" w:eastAsiaTheme="minorEastAsia" w:hAnsiTheme="minorHAnsi"/>
          <w:bCs w:val="0"/>
          <w:caps w:val="0"/>
          <w:sz w:val="22"/>
          <w:szCs w:val="22"/>
          <w:lang w:val="cs-CZ" w:eastAsia="cs-CZ"/>
        </w:rPr>
      </w:pPr>
      <w:hyperlink w:anchor="_Toc63677915" w:history="1">
        <w:r w:rsidR="008A271C" w:rsidRPr="00942FD9">
          <w:rPr>
            <w:rStyle w:val="Hypertextovodkaz"/>
            <w:rFonts w:ascii="Arial" w:hAnsi="Arial" w:cs="Arial"/>
          </w:rPr>
          <w:t>5</w:t>
        </w:r>
        <w:r w:rsidR="008A271C">
          <w:rPr>
            <w:rFonts w:asciiTheme="minorHAnsi" w:eastAsiaTheme="minorEastAsia" w:hAnsiTheme="minorHAnsi"/>
            <w:bCs w:val="0"/>
            <w:caps w:val="0"/>
            <w:sz w:val="22"/>
            <w:szCs w:val="22"/>
            <w:lang w:val="cs-CZ" w:eastAsia="cs-CZ"/>
          </w:rPr>
          <w:tab/>
        </w:r>
        <w:r w:rsidR="008A271C" w:rsidRPr="00942FD9">
          <w:rPr>
            <w:rStyle w:val="Hypertextovodkaz"/>
            <w:rFonts w:ascii="Arial" w:hAnsi="Arial" w:cs="Arial"/>
          </w:rPr>
          <w:t>Kvalitativní požadavky na Systém</w:t>
        </w:r>
        <w:r w:rsidR="008A271C">
          <w:rPr>
            <w:webHidden/>
          </w:rPr>
          <w:tab/>
        </w:r>
        <w:r w:rsidR="008A271C">
          <w:rPr>
            <w:webHidden/>
          </w:rPr>
          <w:fldChar w:fldCharType="begin"/>
        </w:r>
        <w:r w:rsidR="008A271C">
          <w:rPr>
            <w:webHidden/>
          </w:rPr>
          <w:instrText xml:space="preserve"> PAGEREF _Toc63677915 \h </w:instrText>
        </w:r>
        <w:r w:rsidR="008A271C">
          <w:rPr>
            <w:webHidden/>
          </w:rPr>
        </w:r>
        <w:r w:rsidR="008A271C">
          <w:rPr>
            <w:webHidden/>
          </w:rPr>
          <w:fldChar w:fldCharType="separate"/>
        </w:r>
        <w:r w:rsidR="000770CE">
          <w:rPr>
            <w:webHidden/>
          </w:rPr>
          <w:t>50</w:t>
        </w:r>
        <w:r w:rsidR="008A271C">
          <w:rPr>
            <w:webHidden/>
          </w:rPr>
          <w:fldChar w:fldCharType="end"/>
        </w:r>
      </w:hyperlink>
    </w:p>
    <w:p w14:paraId="711448BD" w14:textId="283BF8FB"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16" w:history="1">
        <w:r w:rsidR="008A271C" w:rsidRPr="00942FD9">
          <w:rPr>
            <w:rStyle w:val="Hypertextovodkaz"/>
            <w:rFonts w:ascii="Arial" w:hAnsi="Arial" w:cs="Arial"/>
            <w:noProof/>
          </w:rPr>
          <w:t>5.1</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Požadavky na provedení realizace Projektu</w:t>
        </w:r>
        <w:r w:rsidR="008A271C">
          <w:rPr>
            <w:noProof/>
            <w:webHidden/>
          </w:rPr>
          <w:tab/>
        </w:r>
        <w:r w:rsidR="008A271C">
          <w:rPr>
            <w:noProof/>
            <w:webHidden/>
          </w:rPr>
          <w:fldChar w:fldCharType="begin"/>
        </w:r>
        <w:r w:rsidR="008A271C">
          <w:rPr>
            <w:noProof/>
            <w:webHidden/>
          </w:rPr>
          <w:instrText xml:space="preserve"> PAGEREF _Toc63677916 \h </w:instrText>
        </w:r>
        <w:r w:rsidR="008A271C">
          <w:rPr>
            <w:noProof/>
            <w:webHidden/>
          </w:rPr>
        </w:r>
        <w:r w:rsidR="008A271C">
          <w:rPr>
            <w:noProof/>
            <w:webHidden/>
          </w:rPr>
          <w:fldChar w:fldCharType="separate"/>
        </w:r>
        <w:r w:rsidR="000770CE">
          <w:rPr>
            <w:noProof/>
            <w:webHidden/>
          </w:rPr>
          <w:t>50</w:t>
        </w:r>
        <w:r w:rsidR="008A271C">
          <w:rPr>
            <w:noProof/>
            <w:webHidden/>
          </w:rPr>
          <w:fldChar w:fldCharType="end"/>
        </w:r>
      </w:hyperlink>
    </w:p>
    <w:p w14:paraId="32377D1D" w14:textId="7F398DAC"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7" w:history="1">
        <w:r w:rsidR="008A271C" w:rsidRPr="00942FD9">
          <w:rPr>
            <w:rStyle w:val="Hypertextovodkaz"/>
            <w:rFonts w:ascii="Arial" w:hAnsi="Arial" w:cs="Arial"/>
            <w:noProof/>
          </w:rPr>
          <w:t>5.1.1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Řízení realizace a řízení součinnosti s dotčenými stranami a koordinace se souběžnými projekty</w:t>
        </w:r>
        <w:r w:rsidR="008A271C">
          <w:rPr>
            <w:noProof/>
            <w:webHidden/>
          </w:rPr>
          <w:tab/>
        </w:r>
        <w:r w:rsidR="008A271C">
          <w:rPr>
            <w:noProof/>
            <w:webHidden/>
          </w:rPr>
          <w:fldChar w:fldCharType="begin"/>
        </w:r>
        <w:r w:rsidR="008A271C">
          <w:rPr>
            <w:noProof/>
            <w:webHidden/>
          </w:rPr>
          <w:instrText xml:space="preserve"> PAGEREF _Toc63677917 \h </w:instrText>
        </w:r>
        <w:r w:rsidR="008A271C">
          <w:rPr>
            <w:noProof/>
            <w:webHidden/>
          </w:rPr>
        </w:r>
        <w:r w:rsidR="008A271C">
          <w:rPr>
            <w:noProof/>
            <w:webHidden/>
          </w:rPr>
          <w:fldChar w:fldCharType="separate"/>
        </w:r>
        <w:r w:rsidR="000770CE">
          <w:rPr>
            <w:noProof/>
            <w:webHidden/>
          </w:rPr>
          <w:t>50</w:t>
        </w:r>
        <w:r w:rsidR="008A271C">
          <w:rPr>
            <w:noProof/>
            <w:webHidden/>
          </w:rPr>
          <w:fldChar w:fldCharType="end"/>
        </w:r>
      </w:hyperlink>
    </w:p>
    <w:p w14:paraId="15C77E28" w14:textId="0A934C71"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8" w:history="1">
        <w:r w:rsidR="008A271C" w:rsidRPr="00942FD9">
          <w:rPr>
            <w:rStyle w:val="Hypertextovodkaz"/>
            <w:rFonts w:ascii="Arial" w:hAnsi="Arial" w:cs="Arial"/>
            <w:noProof/>
          </w:rPr>
          <w:t>5.1.2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Požadavky na systém řízení realizace</w:t>
        </w:r>
        <w:r w:rsidR="008A271C">
          <w:rPr>
            <w:noProof/>
            <w:webHidden/>
          </w:rPr>
          <w:tab/>
        </w:r>
        <w:r w:rsidR="008A271C">
          <w:rPr>
            <w:noProof/>
            <w:webHidden/>
          </w:rPr>
          <w:fldChar w:fldCharType="begin"/>
        </w:r>
        <w:r w:rsidR="008A271C">
          <w:rPr>
            <w:noProof/>
            <w:webHidden/>
          </w:rPr>
          <w:instrText xml:space="preserve"> PAGEREF _Toc63677918 \h </w:instrText>
        </w:r>
        <w:r w:rsidR="008A271C">
          <w:rPr>
            <w:noProof/>
            <w:webHidden/>
          </w:rPr>
        </w:r>
        <w:r w:rsidR="008A271C">
          <w:rPr>
            <w:noProof/>
            <w:webHidden/>
          </w:rPr>
          <w:fldChar w:fldCharType="separate"/>
        </w:r>
        <w:r w:rsidR="000770CE">
          <w:rPr>
            <w:noProof/>
            <w:webHidden/>
          </w:rPr>
          <w:t>51</w:t>
        </w:r>
        <w:r w:rsidR="008A271C">
          <w:rPr>
            <w:noProof/>
            <w:webHidden/>
          </w:rPr>
          <w:fldChar w:fldCharType="end"/>
        </w:r>
      </w:hyperlink>
    </w:p>
    <w:p w14:paraId="213F75FC" w14:textId="6C849357"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19" w:history="1">
        <w:r w:rsidR="008A271C" w:rsidRPr="00942FD9">
          <w:rPr>
            <w:rStyle w:val="Hypertextovodkaz"/>
            <w:rFonts w:ascii="Arial" w:hAnsi="Arial" w:cs="Arial"/>
            <w:noProof/>
          </w:rPr>
          <w:t>5.1.3</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Požadavky na Dokumentaci</w:t>
        </w:r>
        <w:r w:rsidR="008A271C">
          <w:rPr>
            <w:noProof/>
            <w:webHidden/>
          </w:rPr>
          <w:tab/>
        </w:r>
        <w:r w:rsidR="008A271C">
          <w:rPr>
            <w:noProof/>
            <w:webHidden/>
          </w:rPr>
          <w:fldChar w:fldCharType="begin"/>
        </w:r>
        <w:r w:rsidR="008A271C">
          <w:rPr>
            <w:noProof/>
            <w:webHidden/>
          </w:rPr>
          <w:instrText xml:space="preserve"> PAGEREF _Toc63677919 \h </w:instrText>
        </w:r>
        <w:r w:rsidR="008A271C">
          <w:rPr>
            <w:noProof/>
            <w:webHidden/>
          </w:rPr>
        </w:r>
        <w:r w:rsidR="008A271C">
          <w:rPr>
            <w:noProof/>
            <w:webHidden/>
          </w:rPr>
          <w:fldChar w:fldCharType="separate"/>
        </w:r>
        <w:r w:rsidR="000770CE">
          <w:rPr>
            <w:noProof/>
            <w:webHidden/>
          </w:rPr>
          <w:t>56</w:t>
        </w:r>
        <w:r w:rsidR="008A271C">
          <w:rPr>
            <w:noProof/>
            <w:webHidden/>
          </w:rPr>
          <w:fldChar w:fldCharType="end"/>
        </w:r>
      </w:hyperlink>
    </w:p>
    <w:p w14:paraId="1A9E19E5" w14:textId="3B391E6E" w:rsidR="008A271C" w:rsidRDefault="00AA312B">
      <w:pPr>
        <w:pStyle w:val="Obsah2"/>
        <w:tabs>
          <w:tab w:val="left" w:pos="720"/>
          <w:tab w:val="right" w:leader="dot" w:pos="9062"/>
        </w:tabs>
        <w:rPr>
          <w:rFonts w:asciiTheme="minorHAnsi" w:eastAsiaTheme="minorEastAsia" w:hAnsiTheme="minorHAnsi"/>
          <w:smallCaps w:val="0"/>
          <w:noProof/>
          <w:sz w:val="22"/>
          <w:szCs w:val="22"/>
          <w:lang w:val="cs-CZ" w:eastAsia="cs-CZ"/>
        </w:rPr>
      </w:pPr>
      <w:hyperlink w:anchor="_Toc63677920" w:history="1">
        <w:r w:rsidR="008A271C" w:rsidRPr="00942FD9">
          <w:rPr>
            <w:rStyle w:val="Hypertextovodkaz"/>
            <w:rFonts w:ascii="Arial" w:hAnsi="Arial" w:cs="Arial"/>
            <w:noProof/>
          </w:rPr>
          <w:t>5.2</w:t>
        </w:r>
        <w:r w:rsidR="008A271C">
          <w:rPr>
            <w:rFonts w:asciiTheme="minorHAnsi" w:eastAsiaTheme="minorEastAsia" w:hAnsiTheme="minorHAnsi"/>
            <w:smallCaps w:val="0"/>
            <w:noProof/>
            <w:sz w:val="22"/>
            <w:szCs w:val="22"/>
            <w:lang w:val="cs-CZ" w:eastAsia="cs-CZ"/>
          </w:rPr>
          <w:tab/>
        </w:r>
        <w:r w:rsidR="008A271C" w:rsidRPr="00942FD9">
          <w:rPr>
            <w:rStyle w:val="Hypertextovodkaz"/>
            <w:rFonts w:ascii="Arial" w:hAnsi="Arial" w:cs="Arial"/>
            <w:noProof/>
          </w:rPr>
          <w:t>Testování, akceptační postupy a akceptační kritéria</w:t>
        </w:r>
        <w:r w:rsidR="008A271C">
          <w:rPr>
            <w:noProof/>
            <w:webHidden/>
          </w:rPr>
          <w:tab/>
        </w:r>
        <w:r w:rsidR="008A271C">
          <w:rPr>
            <w:noProof/>
            <w:webHidden/>
          </w:rPr>
          <w:fldChar w:fldCharType="begin"/>
        </w:r>
        <w:r w:rsidR="008A271C">
          <w:rPr>
            <w:noProof/>
            <w:webHidden/>
          </w:rPr>
          <w:instrText xml:space="preserve"> PAGEREF _Toc63677920 \h </w:instrText>
        </w:r>
        <w:r w:rsidR="008A271C">
          <w:rPr>
            <w:noProof/>
            <w:webHidden/>
          </w:rPr>
        </w:r>
        <w:r w:rsidR="008A271C">
          <w:rPr>
            <w:noProof/>
            <w:webHidden/>
          </w:rPr>
          <w:fldChar w:fldCharType="separate"/>
        </w:r>
        <w:r w:rsidR="000770CE">
          <w:rPr>
            <w:noProof/>
            <w:webHidden/>
          </w:rPr>
          <w:t>63</w:t>
        </w:r>
        <w:r w:rsidR="008A271C">
          <w:rPr>
            <w:noProof/>
            <w:webHidden/>
          </w:rPr>
          <w:fldChar w:fldCharType="end"/>
        </w:r>
      </w:hyperlink>
    </w:p>
    <w:p w14:paraId="3E541566" w14:textId="335AB24C"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21" w:history="1">
        <w:r w:rsidR="008A271C" w:rsidRPr="00942FD9">
          <w:rPr>
            <w:rStyle w:val="Hypertextovodkaz"/>
            <w:rFonts w:ascii="Arial" w:hAnsi="Arial" w:cs="Arial"/>
            <w:noProof/>
          </w:rPr>
          <w:t>5.2.1</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Nasazení a testování Systému</w:t>
        </w:r>
        <w:r w:rsidR="008A271C">
          <w:rPr>
            <w:noProof/>
            <w:webHidden/>
          </w:rPr>
          <w:tab/>
        </w:r>
        <w:r w:rsidR="008A271C">
          <w:rPr>
            <w:noProof/>
            <w:webHidden/>
          </w:rPr>
          <w:fldChar w:fldCharType="begin"/>
        </w:r>
        <w:r w:rsidR="008A271C">
          <w:rPr>
            <w:noProof/>
            <w:webHidden/>
          </w:rPr>
          <w:instrText xml:space="preserve"> PAGEREF _Toc63677921 \h </w:instrText>
        </w:r>
        <w:r w:rsidR="008A271C">
          <w:rPr>
            <w:noProof/>
            <w:webHidden/>
          </w:rPr>
        </w:r>
        <w:r w:rsidR="008A271C">
          <w:rPr>
            <w:noProof/>
            <w:webHidden/>
          </w:rPr>
          <w:fldChar w:fldCharType="separate"/>
        </w:r>
        <w:r w:rsidR="000770CE">
          <w:rPr>
            <w:noProof/>
            <w:webHidden/>
          </w:rPr>
          <w:t>63</w:t>
        </w:r>
        <w:r w:rsidR="008A271C">
          <w:rPr>
            <w:noProof/>
            <w:webHidden/>
          </w:rPr>
          <w:fldChar w:fldCharType="end"/>
        </w:r>
      </w:hyperlink>
    </w:p>
    <w:p w14:paraId="3AC5AE2A" w14:textId="6A471274"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22" w:history="1">
        <w:r w:rsidR="008A271C" w:rsidRPr="00942FD9">
          <w:rPr>
            <w:rStyle w:val="Hypertextovodkaz"/>
            <w:rFonts w:ascii="Arial" w:hAnsi="Arial" w:cs="Arial"/>
            <w:noProof/>
          </w:rPr>
          <w:t>5.2.2</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Obecné principy akceptačního řízení</w:t>
        </w:r>
        <w:r w:rsidR="008A271C">
          <w:rPr>
            <w:noProof/>
            <w:webHidden/>
          </w:rPr>
          <w:tab/>
        </w:r>
        <w:r w:rsidR="008A271C">
          <w:rPr>
            <w:noProof/>
            <w:webHidden/>
          </w:rPr>
          <w:fldChar w:fldCharType="begin"/>
        </w:r>
        <w:r w:rsidR="008A271C">
          <w:rPr>
            <w:noProof/>
            <w:webHidden/>
          </w:rPr>
          <w:instrText xml:space="preserve"> PAGEREF _Toc63677922 \h </w:instrText>
        </w:r>
        <w:r w:rsidR="008A271C">
          <w:rPr>
            <w:noProof/>
            <w:webHidden/>
          </w:rPr>
        </w:r>
        <w:r w:rsidR="008A271C">
          <w:rPr>
            <w:noProof/>
            <w:webHidden/>
          </w:rPr>
          <w:fldChar w:fldCharType="separate"/>
        </w:r>
        <w:r w:rsidR="000770CE">
          <w:rPr>
            <w:noProof/>
            <w:webHidden/>
          </w:rPr>
          <w:t>72</w:t>
        </w:r>
        <w:r w:rsidR="008A271C">
          <w:rPr>
            <w:noProof/>
            <w:webHidden/>
          </w:rPr>
          <w:fldChar w:fldCharType="end"/>
        </w:r>
      </w:hyperlink>
    </w:p>
    <w:p w14:paraId="4CB75F5E" w14:textId="287D0366"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23" w:history="1">
        <w:r w:rsidR="008A271C" w:rsidRPr="00942FD9">
          <w:rPr>
            <w:rStyle w:val="Hypertextovodkaz"/>
            <w:rFonts w:ascii="Arial" w:hAnsi="Arial" w:cs="Arial"/>
            <w:noProof/>
          </w:rPr>
          <w:t>5.2.3</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Kategorie defektů a vad</w:t>
        </w:r>
        <w:r w:rsidR="008A271C">
          <w:rPr>
            <w:noProof/>
            <w:webHidden/>
          </w:rPr>
          <w:tab/>
        </w:r>
        <w:r w:rsidR="008A271C">
          <w:rPr>
            <w:noProof/>
            <w:webHidden/>
          </w:rPr>
          <w:fldChar w:fldCharType="begin"/>
        </w:r>
        <w:r w:rsidR="008A271C">
          <w:rPr>
            <w:noProof/>
            <w:webHidden/>
          </w:rPr>
          <w:instrText xml:space="preserve"> PAGEREF _Toc63677923 \h </w:instrText>
        </w:r>
        <w:r w:rsidR="008A271C">
          <w:rPr>
            <w:noProof/>
            <w:webHidden/>
          </w:rPr>
        </w:r>
        <w:r w:rsidR="008A271C">
          <w:rPr>
            <w:noProof/>
            <w:webHidden/>
          </w:rPr>
          <w:fldChar w:fldCharType="separate"/>
        </w:r>
        <w:r w:rsidR="000770CE">
          <w:rPr>
            <w:noProof/>
            <w:webHidden/>
          </w:rPr>
          <w:t>74</w:t>
        </w:r>
        <w:r w:rsidR="008A271C">
          <w:rPr>
            <w:noProof/>
            <w:webHidden/>
          </w:rPr>
          <w:fldChar w:fldCharType="end"/>
        </w:r>
      </w:hyperlink>
    </w:p>
    <w:p w14:paraId="31D27862" w14:textId="03CB28D1" w:rsidR="008A271C" w:rsidRDefault="00AA312B">
      <w:pPr>
        <w:pStyle w:val="Obsah3"/>
        <w:tabs>
          <w:tab w:val="left" w:pos="1080"/>
          <w:tab w:val="right" w:leader="dot" w:pos="9062"/>
        </w:tabs>
        <w:rPr>
          <w:rFonts w:asciiTheme="minorHAnsi" w:eastAsiaTheme="minorEastAsia" w:hAnsiTheme="minorHAnsi"/>
          <w:i w:val="0"/>
          <w:iCs w:val="0"/>
          <w:noProof/>
          <w:sz w:val="22"/>
          <w:szCs w:val="22"/>
          <w:lang w:val="cs-CZ" w:eastAsia="cs-CZ"/>
        </w:rPr>
      </w:pPr>
      <w:hyperlink w:anchor="_Toc63677924" w:history="1">
        <w:r w:rsidR="008A271C" w:rsidRPr="00942FD9">
          <w:rPr>
            <w:rStyle w:val="Hypertextovodkaz"/>
            <w:rFonts w:ascii="Arial" w:hAnsi="Arial" w:cs="Arial"/>
            <w:noProof/>
          </w:rPr>
          <w:t>5.2.4</w:t>
        </w:r>
        <w:r w:rsidR="008A271C">
          <w:rPr>
            <w:rFonts w:asciiTheme="minorHAnsi" w:eastAsiaTheme="minorEastAsia" w:hAnsiTheme="minorHAnsi"/>
            <w:i w:val="0"/>
            <w:iCs w:val="0"/>
            <w:noProof/>
            <w:sz w:val="22"/>
            <w:szCs w:val="22"/>
            <w:lang w:val="cs-CZ" w:eastAsia="cs-CZ"/>
          </w:rPr>
          <w:tab/>
        </w:r>
        <w:r w:rsidR="008A271C" w:rsidRPr="00942FD9">
          <w:rPr>
            <w:rStyle w:val="Hypertextovodkaz"/>
            <w:rFonts w:ascii="Arial" w:hAnsi="Arial" w:cs="Arial"/>
            <w:noProof/>
          </w:rPr>
          <w:t>Metody akceptace příslušné různým typům plnění</w:t>
        </w:r>
        <w:r w:rsidR="008A271C">
          <w:rPr>
            <w:noProof/>
            <w:webHidden/>
          </w:rPr>
          <w:tab/>
        </w:r>
        <w:r w:rsidR="008A271C">
          <w:rPr>
            <w:noProof/>
            <w:webHidden/>
          </w:rPr>
          <w:fldChar w:fldCharType="begin"/>
        </w:r>
        <w:r w:rsidR="008A271C">
          <w:rPr>
            <w:noProof/>
            <w:webHidden/>
          </w:rPr>
          <w:instrText xml:space="preserve"> PAGEREF _Toc63677924 \h </w:instrText>
        </w:r>
        <w:r w:rsidR="008A271C">
          <w:rPr>
            <w:noProof/>
            <w:webHidden/>
          </w:rPr>
        </w:r>
        <w:r w:rsidR="008A271C">
          <w:rPr>
            <w:noProof/>
            <w:webHidden/>
          </w:rPr>
          <w:fldChar w:fldCharType="separate"/>
        </w:r>
        <w:r w:rsidR="000770CE">
          <w:rPr>
            <w:noProof/>
            <w:webHidden/>
          </w:rPr>
          <w:t>76</w:t>
        </w:r>
        <w:r w:rsidR="008A271C">
          <w:rPr>
            <w:noProof/>
            <w:webHidden/>
          </w:rPr>
          <w:fldChar w:fldCharType="end"/>
        </w:r>
      </w:hyperlink>
    </w:p>
    <w:p w14:paraId="72611C45" w14:textId="0A898B2E" w:rsidR="008A271C" w:rsidRDefault="00AA312B">
      <w:pPr>
        <w:pStyle w:val="Obsah1"/>
        <w:rPr>
          <w:rFonts w:asciiTheme="minorHAnsi" w:eastAsiaTheme="minorEastAsia" w:hAnsiTheme="minorHAnsi"/>
          <w:bCs w:val="0"/>
          <w:caps w:val="0"/>
          <w:sz w:val="22"/>
          <w:szCs w:val="22"/>
          <w:lang w:val="cs-CZ" w:eastAsia="cs-CZ"/>
        </w:rPr>
      </w:pPr>
      <w:hyperlink w:anchor="_Toc63677925" w:history="1">
        <w:r w:rsidR="008A271C" w:rsidRPr="00942FD9">
          <w:rPr>
            <w:rStyle w:val="Hypertextovodkaz"/>
            <w:rFonts w:ascii="Arial" w:hAnsi="Arial" w:cs="Arial"/>
          </w:rPr>
          <w:t>Seznam zkratek a pojmů</w:t>
        </w:r>
        <w:r w:rsidR="008A271C">
          <w:rPr>
            <w:webHidden/>
          </w:rPr>
          <w:tab/>
        </w:r>
        <w:r w:rsidR="008A271C">
          <w:rPr>
            <w:webHidden/>
          </w:rPr>
          <w:fldChar w:fldCharType="begin"/>
        </w:r>
        <w:r w:rsidR="008A271C">
          <w:rPr>
            <w:webHidden/>
          </w:rPr>
          <w:instrText xml:space="preserve"> PAGEREF _Toc63677925 \h </w:instrText>
        </w:r>
        <w:r w:rsidR="008A271C">
          <w:rPr>
            <w:webHidden/>
          </w:rPr>
        </w:r>
        <w:r w:rsidR="008A271C">
          <w:rPr>
            <w:webHidden/>
          </w:rPr>
          <w:fldChar w:fldCharType="separate"/>
        </w:r>
        <w:r w:rsidR="000770CE">
          <w:rPr>
            <w:webHidden/>
          </w:rPr>
          <w:t>80</w:t>
        </w:r>
        <w:r w:rsidR="008A271C">
          <w:rPr>
            <w:webHidden/>
          </w:rPr>
          <w:fldChar w:fldCharType="end"/>
        </w:r>
      </w:hyperlink>
    </w:p>
    <w:p w14:paraId="0CF9A64A" w14:textId="128666A6" w:rsidR="00AF7FD2" w:rsidRPr="00C30E28" w:rsidRDefault="0066336C">
      <w:pPr>
        <w:spacing w:line="240" w:lineRule="auto"/>
        <w:jc w:val="left"/>
        <w:rPr>
          <w:rFonts w:ascii="Arial" w:hAnsi="Arial" w:cs="Arial"/>
          <w:sz w:val="14"/>
          <w:szCs w:val="16"/>
          <w:u w:val="single"/>
          <w:lang w:val="cs-CZ"/>
        </w:rPr>
      </w:pPr>
      <w:r w:rsidRPr="00C30E28">
        <w:rPr>
          <w:rFonts w:ascii="Arial" w:hAnsi="Arial" w:cs="Arial"/>
          <w:sz w:val="14"/>
          <w:szCs w:val="16"/>
          <w:u w:val="single"/>
          <w:lang w:val="cs-CZ"/>
        </w:rPr>
        <w:fldChar w:fldCharType="end"/>
      </w:r>
    </w:p>
    <w:p w14:paraId="606D1BE1" w14:textId="77777777" w:rsidR="00066EFB" w:rsidRPr="00C30E28" w:rsidRDefault="00066EFB" w:rsidP="00066EFB">
      <w:pPr>
        <w:pageBreakBefore/>
        <w:spacing w:after="200" w:line="276" w:lineRule="auto"/>
        <w:jc w:val="left"/>
        <w:rPr>
          <w:rFonts w:ascii="Arial" w:hAnsi="Arial" w:cs="Arial"/>
          <w:b/>
          <w:sz w:val="24"/>
          <w:szCs w:val="16"/>
          <w:lang w:val="cs-CZ"/>
        </w:rPr>
      </w:pPr>
      <w:r w:rsidRPr="00C30E28">
        <w:rPr>
          <w:rFonts w:ascii="Arial" w:hAnsi="Arial" w:cs="Arial"/>
          <w:b/>
          <w:sz w:val="24"/>
          <w:szCs w:val="16"/>
          <w:lang w:val="cs-CZ"/>
        </w:rPr>
        <w:lastRenderedPageBreak/>
        <w:t>Seznam tabulek</w:t>
      </w:r>
    </w:p>
    <w:p w14:paraId="118DA918" w14:textId="7E0EBFA6" w:rsidR="00D40362" w:rsidRDefault="00066EFB">
      <w:pPr>
        <w:pStyle w:val="Seznamobrzk"/>
        <w:tabs>
          <w:tab w:val="right" w:leader="dot" w:pos="9062"/>
        </w:tabs>
        <w:rPr>
          <w:rFonts w:eastAsiaTheme="minorEastAsia"/>
          <w:smallCaps w:val="0"/>
          <w:noProof/>
          <w:sz w:val="22"/>
          <w:lang w:val="cs-CZ" w:eastAsia="cs-CZ"/>
        </w:rPr>
      </w:pPr>
      <w:r w:rsidRPr="00C30E28">
        <w:rPr>
          <w:rFonts w:ascii="Arial" w:hAnsi="Arial" w:cs="Arial"/>
          <w:szCs w:val="20"/>
          <w:u w:val="single"/>
          <w:lang w:val="cs-CZ"/>
        </w:rPr>
        <w:fldChar w:fldCharType="begin"/>
      </w:r>
      <w:r w:rsidRPr="00C30E28">
        <w:rPr>
          <w:rFonts w:ascii="Arial" w:hAnsi="Arial" w:cs="Arial"/>
          <w:szCs w:val="20"/>
          <w:u w:val="single"/>
          <w:lang w:val="cs-CZ"/>
        </w:rPr>
        <w:instrText xml:space="preserve"> TOC \c "Tabulka" </w:instrText>
      </w:r>
      <w:r w:rsidRPr="00C30E28">
        <w:rPr>
          <w:rFonts w:ascii="Arial" w:hAnsi="Arial" w:cs="Arial"/>
          <w:szCs w:val="20"/>
          <w:u w:val="single"/>
          <w:lang w:val="cs-CZ"/>
        </w:rPr>
        <w:fldChar w:fldCharType="separate"/>
      </w:r>
      <w:r w:rsidR="00D40362" w:rsidRPr="00913973">
        <w:rPr>
          <w:rFonts w:ascii="Arial" w:hAnsi="Arial" w:cs="Arial"/>
          <w:noProof/>
          <w:lang w:val="cs-CZ"/>
        </w:rPr>
        <w:t>Tabulka 1: Počty klíčových telematických HW zařízení v evidenci TSK na území hl. m. Prahy</w:t>
      </w:r>
      <w:r w:rsidR="00D40362">
        <w:rPr>
          <w:noProof/>
        </w:rPr>
        <w:tab/>
      </w:r>
      <w:r w:rsidR="00D40362">
        <w:rPr>
          <w:noProof/>
        </w:rPr>
        <w:fldChar w:fldCharType="begin"/>
      </w:r>
      <w:r w:rsidR="00D40362">
        <w:rPr>
          <w:noProof/>
        </w:rPr>
        <w:instrText xml:space="preserve"> PAGEREF _Toc63678331 \h </w:instrText>
      </w:r>
      <w:r w:rsidR="00D40362">
        <w:rPr>
          <w:noProof/>
        </w:rPr>
      </w:r>
      <w:r w:rsidR="00D40362">
        <w:rPr>
          <w:noProof/>
        </w:rPr>
        <w:fldChar w:fldCharType="separate"/>
      </w:r>
      <w:r w:rsidR="00D40362">
        <w:rPr>
          <w:noProof/>
        </w:rPr>
        <w:t>14</w:t>
      </w:r>
      <w:r w:rsidR="00D40362">
        <w:rPr>
          <w:noProof/>
        </w:rPr>
        <w:fldChar w:fldCharType="end"/>
      </w:r>
    </w:p>
    <w:p w14:paraId="029CB2C6" w14:textId="5650509D"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 Informační vrstvy aplikace SRD.</w:t>
      </w:r>
      <w:r>
        <w:rPr>
          <w:noProof/>
        </w:rPr>
        <w:tab/>
      </w:r>
      <w:r>
        <w:rPr>
          <w:noProof/>
        </w:rPr>
        <w:fldChar w:fldCharType="begin"/>
      </w:r>
      <w:r>
        <w:rPr>
          <w:noProof/>
        </w:rPr>
        <w:instrText xml:space="preserve"> PAGEREF _Toc63678332 \h </w:instrText>
      </w:r>
      <w:r>
        <w:rPr>
          <w:noProof/>
        </w:rPr>
      </w:r>
      <w:r>
        <w:rPr>
          <w:noProof/>
        </w:rPr>
        <w:fldChar w:fldCharType="separate"/>
      </w:r>
      <w:r>
        <w:rPr>
          <w:noProof/>
        </w:rPr>
        <w:t>26</w:t>
      </w:r>
      <w:r>
        <w:rPr>
          <w:noProof/>
        </w:rPr>
        <w:fldChar w:fldCharType="end"/>
      </w:r>
    </w:p>
    <w:p w14:paraId="5082FA1F" w14:textId="7BA02F92"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3: Přehled telematických zařízení k pasportizaci a požadovaná „hloubka pasportizace“</w:t>
      </w:r>
      <w:r>
        <w:rPr>
          <w:noProof/>
        </w:rPr>
        <w:tab/>
      </w:r>
      <w:r>
        <w:rPr>
          <w:noProof/>
        </w:rPr>
        <w:fldChar w:fldCharType="begin"/>
      </w:r>
      <w:r>
        <w:rPr>
          <w:noProof/>
        </w:rPr>
        <w:instrText xml:space="preserve"> PAGEREF _Toc63678333 \h </w:instrText>
      </w:r>
      <w:r>
        <w:rPr>
          <w:noProof/>
        </w:rPr>
      </w:r>
      <w:r>
        <w:rPr>
          <w:noProof/>
        </w:rPr>
        <w:fldChar w:fldCharType="separate"/>
      </w:r>
      <w:r>
        <w:rPr>
          <w:noProof/>
        </w:rPr>
        <w:t>28</w:t>
      </w:r>
      <w:r>
        <w:rPr>
          <w:noProof/>
        </w:rPr>
        <w:fldChar w:fldCharType="end"/>
      </w:r>
    </w:p>
    <w:p w14:paraId="4BC246D6" w14:textId="5416D092"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4: Přehled informačních systémů k zajištění integrace</w:t>
      </w:r>
      <w:r>
        <w:rPr>
          <w:noProof/>
        </w:rPr>
        <w:tab/>
      </w:r>
      <w:r>
        <w:rPr>
          <w:noProof/>
        </w:rPr>
        <w:fldChar w:fldCharType="begin"/>
      </w:r>
      <w:r>
        <w:rPr>
          <w:noProof/>
        </w:rPr>
        <w:instrText xml:space="preserve"> PAGEREF _Toc63678334 \h </w:instrText>
      </w:r>
      <w:r>
        <w:rPr>
          <w:noProof/>
        </w:rPr>
      </w:r>
      <w:r>
        <w:rPr>
          <w:noProof/>
        </w:rPr>
        <w:fldChar w:fldCharType="separate"/>
      </w:r>
      <w:r>
        <w:rPr>
          <w:noProof/>
        </w:rPr>
        <w:t>32</w:t>
      </w:r>
      <w:r>
        <w:rPr>
          <w:noProof/>
        </w:rPr>
        <w:fldChar w:fldCharType="end"/>
      </w:r>
    </w:p>
    <w:p w14:paraId="77246CD6" w14:textId="1FA0F490"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5: Další parametry vybraných telematických zařízení k evidenci</w:t>
      </w:r>
      <w:r>
        <w:rPr>
          <w:noProof/>
        </w:rPr>
        <w:tab/>
      </w:r>
      <w:r>
        <w:rPr>
          <w:noProof/>
        </w:rPr>
        <w:fldChar w:fldCharType="begin"/>
      </w:r>
      <w:r>
        <w:rPr>
          <w:noProof/>
        </w:rPr>
        <w:instrText xml:space="preserve"> PAGEREF _Toc63678335 \h </w:instrText>
      </w:r>
      <w:r>
        <w:rPr>
          <w:noProof/>
        </w:rPr>
      </w:r>
      <w:r>
        <w:rPr>
          <w:noProof/>
        </w:rPr>
        <w:fldChar w:fldCharType="separate"/>
      </w:r>
      <w:r>
        <w:rPr>
          <w:noProof/>
        </w:rPr>
        <w:t>36</w:t>
      </w:r>
      <w:r>
        <w:rPr>
          <w:noProof/>
        </w:rPr>
        <w:fldChar w:fldCharType="end"/>
      </w:r>
    </w:p>
    <w:p w14:paraId="4B703990" w14:textId="56F7C3AC"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6: Úrovně Komplexní podpory</w:t>
      </w:r>
      <w:r>
        <w:rPr>
          <w:noProof/>
        </w:rPr>
        <w:tab/>
      </w:r>
      <w:r>
        <w:rPr>
          <w:noProof/>
        </w:rPr>
        <w:fldChar w:fldCharType="begin"/>
      </w:r>
      <w:r>
        <w:rPr>
          <w:noProof/>
        </w:rPr>
        <w:instrText xml:space="preserve"> PAGEREF _Toc63678336 \h </w:instrText>
      </w:r>
      <w:r>
        <w:rPr>
          <w:noProof/>
        </w:rPr>
      </w:r>
      <w:r>
        <w:rPr>
          <w:noProof/>
        </w:rPr>
        <w:fldChar w:fldCharType="separate"/>
      </w:r>
      <w:r>
        <w:rPr>
          <w:noProof/>
        </w:rPr>
        <w:t>39</w:t>
      </w:r>
      <w:r>
        <w:rPr>
          <w:noProof/>
        </w:rPr>
        <w:fldChar w:fldCharType="end"/>
      </w:r>
    </w:p>
    <w:p w14:paraId="2B5D31D7" w14:textId="19CE4673"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7: Kalendář poskytování služeb Komplexní podpory</w:t>
      </w:r>
      <w:r>
        <w:rPr>
          <w:noProof/>
        </w:rPr>
        <w:tab/>
      </w:r>
      <w:r>
        <w:rPr>
          <w:noProof/>
        </w:rPr>
        <w:fldChar w:fldCharType="begin"/>
      </w:r>
      <w:r>
        <w:rPr>
          <w:noProof/>
        </w:rPr>
        <w:instrText xml:space="preserve"> PAGEREF _Toc63678337 \h </w:instrText>
      </w:r>
      <w:r>
        <w:rPr>
          <w:noProof/>
        </w:rPr>
      </w:r>
      <w:r>
        <w:rPr>
          <w:noProof/>
        </w:rPr>
        <w:fldChar w:fldCharType="separate"/>
      </w:r>
      <w:r>
        <w:rPr>
          <w:noProof/>
        </w:rPr>
        <w:t>41</w:t>
      </w:r>
      <w:r>
        <w:rPr>
          <w:noProof/>
        </w:rPr>
        <w:fldChar w:fldCharType="end"/>
      </w:r>
    </w:p>
    <w:p w14:paraId="314DC77E" w14:textId="2F00E854"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8: Katalogový list služby Komplexní podpory</w:t>
      </w:r>
      <w:r>
        <w:rPr>
          <w:noProof/>
        </w:rPr>
        <w:tab/>
      </w:r>
      <w:r>
        <w:rPr>
          <w:noProof/>
        </w:rPr>
        <w:fldChar w:fldCharType="begin"/>
      </w:r>
      <w:r>
        <w:rPr>
          <w:noProof/>
        </w:rPr>
        <w:instrText xml:space="preserve"> PAGEREF _Toc63678338 \h </w:instrText>
      </w:r>
      <w:r>
        <w:rPr>
          <w:noProof/>
        </w:rPr>
      </w:r>
      <w:r>
        <w:rPr>
          <w:noProof/>
        </w:rPr>
        <w:fldChar w:fldCharType="separate"/>
      </w:r>
      <w:r>
        <w:rPr>
          <w:noProof/>
        </w:rPr>
        <w:t>42</w:t>
      </w:r>
      <w:r>
        <w:rPr>
          <w:noProof/>
        </w:rPr>
        <w:fldChar w:fldCharType="end"/>
      </w:r>
    </w:p>
    <w:p w14:paraId="0FEB0411" w14:textId="4836E662"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9: Lhůty pro řešení incidentů a požadavků</w:t>
      </w:r>
      <w:r>
        <w:rPr>
          <w:noProof/>
        </w:rPr>
        <w:tab/>
      </w:r>
      <w:r>
        <w:rPr>
          <w:noProof/>
        </w:rPr>
        <w:fldChar w:fldCharType="begin"/>
      </w:r>
      <w:r>
        <w:rPr>
          <w:noProof/>
        </w:rPr>
        <w:instrText xml:space="preserve"> PAGEREF _Toc63678339 \h </w:instrText>
      </w:r>
      <w:r>
        <w:rPr>
          <w:noProof/>
        </w:rPr>
      </w:r>
      <w:r>
        <w:rPr>
          <w:noProof/>
        </w:rPr>
        <w:fldChar w:fldCharType="separate"/>
      </w:r>
      <w:r>
        <w:rPr>
          <w:noProof/>
        </w:rPr>
        <w:t>43</w:t>
      </w:r>
      <w:r>
        <w:rPr>
          <w:noProof/>
        </w:rPr>
        <w:fldChar w:fldCharType="end"/>
      </w:r>
    </w:p>
    <w:p w14:paraId="4607CB1B" w14:textId="0BAD23F3"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10: Vzor zpracování parametrů dostupnosti prostředí</w:t>
      </w:r>
      <w:r>
        <w:rPr>
          <w:noProof/>
        </w:rPr>
        <w:tab/>
      </w:r>
      <w:r>
        <w:rPr>
          <w:noProof/>
        </w:rPr>
        <w:fldChar w:fldCharType="begin"/>
      </w:r>
      <w:r>
        <w:rPr>
          <w:noProof/>
        </w:rPr>
        <w:instrText xml:space="preserve"> PAGEREF _Toc63678340 \h </w:instrText>
      </w:r>
      <w:r>
        <w:rPr>
          <w:noProof/>
        </w:rPr>
      </w:r>
      <w:r>
        <w:rPr>
          <w:noProof/>
        </w:rPr>
        <w:fldChar w:fldCharType="separate"/>
      </w:r>
      <w:r>
        <w:rPr>
          <w:noProof/>
        </w:rPr>
        <w:t>46</w:t>
      </w:r>
      <w:r>
        <w:rPr>
          <w:noProof/>
        </w:rPr>
        <w:fldChar w:fldCharType="end"/>
      </w:r>
    </w:p>
    <w:p w14:paraId="340796DD" w14:textId="52CEAB84"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11: Slevy dle závažnosti incidentu</w:t>
      </w:r>
      <w:r>
        <w:rPr>
          <w:noProof/>
        </w:rPr>
        <w:tab/>
      </w:r>
      <w:r>
        <w:rPr>
          <w:noProof/>
        </w:rPr>
        <w:fldChar w:fldCharType="begin"/>
      </w:r>
      <w:r>
        <w:rPr>
          <w:noProof/>
        </w:rPr>
        <w:instrText xml:space="preserve"> PAGEREF _Toc63678341 \h </w:instrText>
      </w:r>
      <w:r>
        <w:rPr>
          <w:noProof/>
        </w:rPr>
      </w:r>
      <w:r>
        <w:rPr>
          <w:noProof/>
        </w:rPr>
        <w:fldChar w:fldCharType="separate"/>
      </w:r>
      <w:r>
        <w:rPr>
          <w:noProof/>
        </w:rPr>
        <w:t>48</w:t>
      </w:r>
      <w:r>
        <w:rPr>
          <w:noProof/>
        </w:rPr>
        <w:fldChar w:fldCharType="end"/>
      </w:r>
    </w:p>
    <w:p w14:paraId="22335DC6" w14:textId="0CCE64C7"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12: Návrh struktury seznamu hlavních realizačních milníků</w:t>
      </w:r>
      <w:r>
        <w:rPr>
          <w:noProof/>
        </w:rPr>
        <w:tab/>
      </w:r>
      <w:r>
        <w:rPr>
          <w:noProof/>
        </w:rPr>
        <w:fldChar w:fldCharType="begin"/>
      </w:r>
      <w:r>
        <w:rPr>
          <w:noProof/>
        </w:rPr>
        <w:instrText xml:space="preserve"> PAGEREF _Toc63678342 \h </w:instrText>
      </w:r>
      <w:r>
        <w:rPr>
          <w:noProof/>
        </w:rPr>
      </w:r>
      <w:r>
        <w:rPr>
          <w:noProof/>
        </w:rPr>
        <w:fldChar w:fldCharType="separate"/>
      </w:r>
      <w:r>
        <w:rPr>
          <w:noProof/>
        </w:rPr>
        <w:t>53</w:t>
      </w:r>
      <w:r>
        <w:rPr>
          <w:noProof/>
        </w:rPr>
        <w:fldChar w:fldCharType="end"/>
      </w:r>
    </w:p>
    <w:p w14:paraId="27A14554" w14:textId="475DEDE5"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13: Návrh struktury seznamu hlavních realizačních výstupů</w:t>
      </w:r>
      <w:r>
        <w:rPr>
          <w:noProof/>
        </w:rPr>
        <w:tab/>
      </w:r>
      <w:r>
        <w:rPr>
          <w:noProof/>
        </w:rPr>
        <w:fldChar w:fldCharType="begin"/>
      </w:r>
      <w:r>
        <w:rPr>
          <w:noProof/>
        </w:rPr>
        <w:instrText xml:space="preserve"> PAGEREF _Toc63678343 \h </w:instrText>
      </w:r>
      <w:r>
        <w:rPr>
          <w:noProof/>
        </w:rPr>
      </w:r>
      <w:r>
        <w:rPr>
          <w:noProof/>
        </w:rPr>
        <w:fldChar w:fldCharType="separate"/>
      </w:r>
      <w:r>
        <w:rPr>
          <w:noProof/>
        </w:rPr>
        <w:t>53</w:t>
      </w:r>
      <w:r>
        <w:rPr>
          <w:noProof/>
        </w:rPr>
        <w:fldChar w:fldCharType="end"/>
      </w:r>
    </w:p>
    <w:p w14:paraId="70ED7D88" w14:textId="603A87E8"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14: Návrh organizační struktury realizace</w:t>
      </w:r>
      <w:r>
        <w:rPr>
          <w:noProof/>
        </w:rPr>
        <w:tab/>
      </w:r>
      <w:r>
        <w:rPr>
          <w:noProof/>
        </w:rPr>
        <w:fldChar w:fldCharType="begin"/>
      </w:r>
      <w:r>
        <w:rPr>
          <w:noProof/>
        </w:rPr>
        <w:instrText xml:space="preserve"> PAGEREF _Toc63678344 \h </w:instrText>
      </w:r>
      <w:r>
        <w:rPr>
          <w:noProof/>
        </w:rPr>
      </w:r>
      <w:r>
        <w:rPr>
          <w:noProof/>
        </w:rPr>
        <w:fldChar w:fldCharType="separate"/>
      </w:r>
      <w:r>
        <w:rPr>
          <w:noProof/>
        </w:rPr>
        <w:t>54</w:t>
      </w:r>
      <w:r>
        <w:rPr>
          <w:noProof/>
        </w:rPr>
        <w:fldChar w:fldCharType="end"/>
      </w:r>
    </w:p>
    <w:p w14:paraId="61F5B853" w14:textId="05FE1760"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15: Návrh seznamu požadované součinnosti</w:t>
      </w:r>
      <w:r>
        <w:rPr>
          <w:noProof/>
        </w:rPr>
        <w:tab/>
      </w:r>
      <w:r>
        <w:rPr>
          <w:noProof/>
        </w:rPr>
        <w:fldChar w:fldCharType="begin"/>
      </w:r>
      <w:r>
        <w:rPr>
          <w:noProof/>
        </w:rPr>
        <w:instrText xml:space="preserve"> PAGEREF _Toc63678345 \h </w:instrText>
      </w:r>
      <w:r>
        <w:rPr>
          <w:noProof/>
        </w:rPr>
      </w:r>
      <w:r>
        <w:rPr>
          <w:noProof/>
        </w:rPr>
        <w:fldChar w:fldCharType="separate"/>
      </w:r>
      <w:r>
        <w:rPr>
          <w:noProof/>
        </w:rPr>
        <w:t>54</w:t>
      </w:r>
      <w:r>
        <w:rPr>
          <w:noProof/>
        </w:rPr>
        <w:fldChar w:fldCharType="end"/>
      </w:r>
    </w:p>
    <w:p w14:paraId="2AAD33FA" w14:textId="5738182F"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16: Vzor matice komunikace</w:t>
      </w:r>
      <w:r>
        <w:rPr>
          <w:noProof/>
        </w:rPr>
        <w:tab/>
      </w:r>
      <w:r>
        <w:rPr>
          <w:noProof/>
        </w:rPr>
        <w:fldChar w:fldCharType="begin"/>
      </w:r>
      <w:r>
        <w:rPr>
          <w:noProof/>
        </w:rPr>
        <w:instrText xml:space="preserve"> PAGEREF _Toc63678346 \h </w:instrText>
      </w:r>
      <w:r>
        <w:rPr>
          <w:noProof/>
        </w:rPr>
      </w:r>
      <w:r>
        <w:rPr>
          <w:noProof/>
        </w:rPr>
        <w:fldChar w:fldCharType="separate"/>
      </w:r>
      <w:r>
        <w:rPr>
          <w:noProof/>
        </w:rPr>
        <w:t>54</w:t>
      </w:r>
      <w:r>
        <w:rPr>
          <w:noProof/>
        </w:rPr>
        <w:fldChar w:fldCharType="end"/>
      </w:r>
    </w:p>
    <w:p w14:paraId="51AFBFE8" w14:textId="4FB4A7BD"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17: Hlavní požadované dokumenty zpracované Zhotovitelem</w:t>
      </w:r>
      <w:r>
        <w:rPr>
          <w:noProof/>
        </w:rPr>
        <w:tab/>
      </w:r>
      <w:r>
        <w:rPr>
          <w:noProof/>
        </w:rPr>
        <w:fldChar w:fldCharType="begin"/>
      </w:r>
      <w:r>
        <w:rPr>
          <w:noProof/>
        </w:rPr>
        <w:instrText xml:space="preserve"> PAGEREF _Toc63678347 \h </w:instrText>
      </w:r>
      <w:r>
        <w:rPr>
          <w:noProof/>
        </w:rPr>
      </w:r>
      <w:r>
        <w:rPr>
          <w:noProof/>
        </w:rPr>
        <w:fldChar w:fldCharType="separate"/>
      </w:r>
      <w:r>
        <w:rPr>
          <w:noProof/>
        </w:rPr>
        <w:t>56</w:t>
      </w:r>
      <w:r>
        <w:rPr>
          <w:noProof/>
        </w:rPr>
        <w:fldChar w:fldCharType="end"/>
      </w:r>
    </w:p>
    <w:p w14:paraId="5E620910" w14:textId="787F84F6"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18: Návrh struktury přehledu zpracovaných dokumentů v rámci realizace</w:t>
      </w:r>
      <w:r>
        <w:rPr>
          <w:noProof/>
        </w:rPr>
        <w:tab/>
      </w:r>
      <w:r>
        <w:rPr>
          <w:noProof/>
        </w:rPr>
        <w:fldChar w:fldCharType="begin"/>
      </w:r>
      <w:r>
        <w:rPr>
          <w:noProof/>
        </w:rPr>
        <w:instrText xml:space="preserve"> PAGEREF _Toc63678348 \h </w:instrText>
      </w:r>
      <w:r>
        <w:rPr>
          <w:noProof/>
        </w:rPr>
      </w:r>
      <w:r>
        <w:rPr>
          <w:noProof/>
        </w:rPr>
        <w:fldChar w:fldCharType="separate"/>
      </w:r>
      <w:r>
        <w:rPr>
          <w:noProof/>
        </w:rPr>
        <w:t>62</w:t>
      </w:r>
      <w:r>
        <w:rPr>
          <w:noProof/>
        </w:rPr>
        <w:fldChar w:fldCharType="end"/>
      </w:r>
    </w:p>
    <w:p w14:paraId="72028639" w14:textId="64F3A435"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19: Požadované typy testů</w:t>
      </w:r>
      <w:r>
        <w:rPr>
          <w:noProof/>
        </w:rPr>
        <w:tab/>
      </w:r>
      <w:r>
        <w:rPr>
          <w:noProof/>
        </w:rPr>
        <w:fldChar w:fldCharType="begin"/>
      </w:r>
      <w:r>
        <w:rPr>
          <w:noProof/>
        </w:rPr>
        <w:instrText xml:space="preserve"> PAGEREF _Toc63678349 \h </w:instrText>
      </w:r>
      <w:r>
        <w:rPr>
          <w:noProof/>
        </w:rPr>
      </w:r>
      <w:r>
        <w:rPr>
          <w:noProof/>
        </w:rPr>
        <w:fldChar w:fldCharType="separate"/>
      </w:r>
      <w:r>
        <w:rPr>
          <w:noProof/>
        </w:rPr>
        <w:t>65</w:t>
      </w:r>
      <w:r>
        <w:rPr>
          <w:noProof/>
        </w:rPr>
        <w:fldChar w:fldCharType="end"/>
      </w:r>
    </w:p>
    <w:p w14:paraId="65E4299F" w14:textId="74979B0E"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20: Skladba výpočetních prostředí</w:t>
      </w:r>
      <w:r>
        <w:rPr>
          <w:noProof/>
        </w:rPr>
        <w:tab/>
      </w:r>
      <w:r>
        <w:rPr>
          <w:noProof/>
        </w:rPr>
        <w:fldChar w:fldCharType="begin"/>
      </w:r>
      <w:r>
        <w:rPr>
          <w:noProof/>
        </w:rPr>
        <w:instrText xml:space="preserve"> PAGEREF _Toc63678350 \h </w:instrText>
      </w:r>
      <w:r>
        <w:rPr>
          <w:noProof/>
        </w:rPr>
      </w:r>
      <w:r>
        <w:rPr>
          <w:noProof/>
        </w:rPr>
        <w:fldChar w:fldCharType="separate"/>
      </w:r>
      <w:r>
        <w:rPr>
          <w:noProof/>
        </w:rPr>
        <w:t>69</w:t>
      </w:r>
      <w:r>
        <w:rPr>
          <w:noProof/>
        </w:rPr>
        <w:fldChar w:fldCharType="end"/>
      </w:r>
    </w:p>
    <w:p w14:paraId="7D1DAEC5" w14:textId="6DDF3857"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21: Aktivity v oblasti testování</w:t>
      </w:r>
      <w:r>
        <w:rPr>
          <w:noProof/>
        </w:rPr>
        <w:tab/>
      </w:r>
      <w:r>
        <w:rPr>
          <w:noProof/>
        </w:rPr>
        <w:fldChar w:fldCharType="begin"/>
      </w:r>
      <w:r>
        <w:rPr>
          <w:noProof/>
        </w:rPr>
        <w:instrText xml:space="preserve"> PAGEREF _Toc63678351 \h </w:instrText>
      </w:r>
      <w:r>
        <w:rPr>
          <w:noProof/>
        </w:rPr>
      </w:r>
      <w:r>
        <w:rPr>
          <w:noProof/>
        </w:rPr>
        <w:fldChar w:fldCharType="separate"/>
      </w:r>
      <w:r>
        <w:rPr>
          <w:noProof/>
        </w:rPr>
        <w:t>70</w:t>
      </w:r>
      <w:r>
        <w:rPr>
          <w:noProof/>
        </w:rPr>
        <w:fldChar w:fldCharType="end"/>
      </w:r>
    </w:p>
    <w:p w14:paraId="76C6BEFD" w14:textId="531803AC"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22: Parametry rámcové specifikace testů</w:t>
      </w:r>
      <w:r>
        <w:rPr>
          <w:noProof/>
        </w:rPr>
        <w:tab/>
      </w:r>
      <w:r>
        <w:rPr>
          <w:noProof/>
        </w:rPr>
        <w:fldChar w:fldCharType="begin"/>
      </w:r>
      <w:r>
        <w:rPr>
          <w:noProof/>
        </w:rPr>
        <w:instrText xml:space="preserve"> PAGEREF _Toc63678352 \h </w:instrText>
      </w:r>
      <w:r>
        <w:rPr>
          <w:noProof/>
        </w:rPr>
      </w:r>
      <w:r>
        <w:rPr>
          <w:noProof/>
        </w:rPr>
        <w:fldChar w:fldCharType="separate"/>
      </w:r>
      <w:r>
        <w:rPr>
          <w:noProof/>
        </w:rPr>
        <w:t>71</w:t>
      </w:r>
      <w:r>
        <w:rPr>
          <w:noProof/>
        </w:rPr>
        <w:fldChar w:fldCharType="end"/>
      </w:r>
    </w:p>
    <w:p w14:paraId="4199E0D4" w14:textId="078789C7"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23: Role osob zapojených do testování</w:t>
      </w:r>
      <w:r>
        <w:rPr>
          <w:noProof/>
        </w:rPr>
        <w:tab/>
      </w:r>
      <w:r>
        <w:rPr>
          <w:noProof/>
        </w:rPr>
        <w:fldChar w:fldCharType="begin"/>
      </w:r>
      <w:r>
        <w:rPr>
          <w:noProof/>
        </w:rPr>
        <w:instrText xml:space="preserve"> PAGEREF _Toc63678353 \h </w:instrText>
      </w:r>
      <w:r>
        <w:rPr>
          <w:noProof/>
        </w:rPr>
      </w:r>
      <w:r>
        <w:rPr>
          <w:noProof/>
        </w:rPr>
        <w:fldChar w:fldCharType="separate"/>
      </w:r>
      <w:r>
        <w:rPr>
          <w:noProof/>
        </w:rPr>
        <w:t>71</w:t>
      </w:r>
      <w:r>
        <w:rPr>
          <w:noProof/>
        </w:rPr>
        <w:fldChar w:fldCharType="end"/>
      </w:r>
    </w:p>
    <w:p w14:paraId="4752F4AA" w14:textId="02238425"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rPr>
        <w:t>Tabulka 24: Kategorizace defektů a vad plnění typu software</w:t>
      </w:r>
      <w:r>
        <w:rPr>
          <w:noProof/>
        </w:rPr>
        <w:tab/>
      </w:r>
      <w:r>
        <w:rPr>
          <w:noProof/>
        </w:rPr>
        <w:fldChar w:fldCharType="begin"/>
      </w:r>
      <w:r>
        <w:rPr>
          <w:noProof/>
        </w:rPr>
        <w:instrText xml:space="preserve"> PAGEREF _Toc63678354 \h </w:instrText>
      </w:r>
      <w:r>
        <w:rPr>
          <w:noProof/>
        </w:rPr>
      </w:r>
      <w:r>
        <w:rPr>
          <w:noProof/>
        </w:rPr>
        <w:fldChar w:fldCharType="separate"/>
      </w:r>
      <w:r>
        <w:rPr>
          <w:noProof/>
        </w:rPr>
        <w:t>74</w:t>
      </w:r>
      <w:r>
        <w:rPr>
          <w:noProof/>
        </w:rPr>
        <w:fldChar w:fldCharType="end"/>
      </w:r>
    </w:p>
    <w:p w14:paraId="5480FAD1" w14:textId="243FA912"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25: Kategorizace defektů a vad Dokumentace podle jejich závažnosti</w:t>
      </w:r>
      <w:r>
        <w:rPr>
          <w:noProof/>
        </w:rPr>
        <w:tab/>
      </w:r>
      <w:r>
        <w:rPr>
          <w:noProof/>
        </w:rPr>
        <w:fldChar w:fldCharType="begin"/>
      </w:r>
      <w:r>
        <w:rPr>
          <w:noProof/>
        </w:rPr>
        <w:instrText xml:space="preserve"> PAGEREF _Toc63678355 \h </w:instrText>
      </w:r>
      <w:r>
        <w:rPr>
          <w:noProof/>
        </w:rPr>
      </w:r>
      <w:r>
        <w:rPr>
          <w:noProof/>
        </w:rPr>
        <w:fldChar w:fldCharType="separate"/>
      </w:r>
      <w:r>
        <w:rPr>
          <w:noProof/>
        </w:rPr>
        <w:t>75</w:t>
      </w:r>
      <w:r>
        <w:rPr>
          <w:noProof/>
        </w:rPr>
        <w:fldChar w:fldCharType="end"/>
      </w:r>
    </w:p>
    <w:p w14:paraId="732314B1" w14:textId="7383CFA6"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26: Akceptační kritérium plnění typu software – limitní počty přípustných defektů v jednotlivých kategoriích testů</w:t>
      </w:r>
      <w:r>
        <w:rPr>
          <w:noProof/>
        </w:rPr>
        <w:tab/>
      </w:r>
      <w:r>
        <w:rPr>
          <w:noProof/>
        </w:rPr>
        <w:fldChar w:fldCharType="begin"/>
      </w:r>
      <w:r>
        <w:rPr>
          <w:noProof/>
        </w:rPr>
        <w:instrText xml:space="preserve"> PAGEREF _Toc63678356 \h </w:instrText>
      </w:r>
      <w:r>
        <w:rPr>
          <w:noProof/>
        </w:rPr>
      </w:r>
      <w:r>
        <w:rPr>
          <w:noProof/>
        </w:rPr>
        <w:fldChar w:fldCharType="separate"/>
      </w:r>
      <w:r>
        <w:rPr>
          <w:noProof/>
        </w:rPr>
        <w:t>75</w:t>
      </w:r>
      <w:r>
        <w:rPr>
          <w:noProof/>
        </w:rPr>
        <w:fldChar w:fldCharType="end"/>
      </w:r>
    </w:p>
    <w:p w14:paraId="23DDB24E" w14:textId="7495EE06"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27: Akceptační kritérium plnění typu dokument – limitní počty přípustných defektů (otevřených připomínek) v jednotlivých kategoriích</w:t>
      </w:r>
      <w:r>
        <w:rPr>
          <w:noProof/>
        </w:rPr>
        <w:tab/>
      </w:r>
      <w:r>
        <w:rPr>
          <w:noProof/>
        </w:rPr>
        <w:fldChar w:fldCharType="begin"/>
      </w:r>
      <w:r>
        <w:rPr>
          <w:noProof/>
        </w:rPr>
        <w:instrText xml:space="preserve"> PAGEREF _Toc63678357 \h </w:instrText>
      </w:r>
      <w:r>
        <w:rPr>
          <w:noProof/>
        </w:rPr>
      </w:r>
      <w:r>
        <w:rPr>
          <w:noProof/>
        </w:rPr>
        <w:fldChar w:fldCharType="separate"/>
      </w:r>
      <w:r>
        <w:rPr>
          <w:noProof/>
        </w:rPr>
        <w:t>75</w:t>
      </w:r>
      <w:r>
        <w:rPr>
          <w:noProof/>
        </w:rPr>
        <w:fldChar w:fldCharType="end"/>
      </w:r>
    </w:p>
    <w:p w14:paraId="0B0E1250" w14:textId="2944D908" w:rsidR="00D40362" w:rsidRDefault="00D40362">
      <w:pPr>
        <w:pStyle w:val="Seznamobrzk"/>
        <w:tabs>
          <w:tab w:val="right" w:leader="dot" w:pos="9062"/>
        </w:tabs>
        <w:rPr>
          <w:rFonts w:eastAsiaTheme="minorEastAsia"/>
          <w:smallCaps w:val="0"/>
          <w:noProof/>
          <w:sz w:val="22"/>
          <w:lang w:val="cs-CZ" w:eastAsia="cs-CZ"/>
        </w:rPr>
      </w:pPr>
      <w:r w:rsidRPr="00913973">
        <w:rPr>
          <w:rFonts w:ascii="Arial" w:hAnsi="Arial" w:cs="Arial"/>
          <w:noProof/>
          <w:lang w:val="cs-CZ"/>
        </w:rPr>
        <w:t>Tabulka 28: Metody akceptace různých typů plnění</w:t>
      </w:r>
      <w:r>
        <w:rPr>
          <w:noProof/>
        </w:rPr>
        <w:tab/>
      </w:r>
      <w:r>
        <w:rPr>
          <w:noProof/>
        </w:rPr>
        <w:fldChar w:fldCharType="begin"/>
      </w:r>
      <w:r>
        <w:rPr>
          <w:noProof/>
        </w:rPr>
        <w:instrText xml:space="preserve"> PAGEREF _Toc63678358 \h </w:instrText>
      </w:r>
      <w:r>
        <w:rPr>
          <w:noProof/>
        </w:rPr>
      </w:r>
      <w:r>
        <w:rPr>
          <w:noProof/>
        </w:rPr>
        <w:fldChar w:fldCharType="separate"/>
      </w:r>
      <w:r>
        <w:rPr>
          <w:noProof/>
        </w:rPr>
        <w:t>76</w:t>
      </w:r>
      <w:r>
        <w:rPr>
          <w:noProof/>
        </w:rPr>
        <w:fldChar w:fldCharType="end"/>
      </w:r>
    </w:p>
    <w:p w14:paraId="0AFA509E" w14:textId="35E12E7A" w:rsidR="00AF7FD2" w:rsidRPr="00C30E28" w:rsidRDefault="00066EFB" w:rsidP="00066EFB">
      <w:pPr>
        <w:spacing w:after="0" w:line="240" w:lineRule="auto"/>
        <w:jc w:val="left"/>
        <w:rPr>
          <w:rFonts w:ascii="Arial" w:hAnsi="Arial" w:cs="Arial"/>
          <w:sz w:val="14"/>
          <w:szCs w:val="16"/>
          <w:u w:val="single"/>
          <w:lang w:val="cs-CZ"/>
        </w:rPr>
      </w:pPr>
      <w:r w:rsidRPr="00C30E28">
        <w:rPr>
          <w:rFonts w:ascii="Arial" w:hAnsi="Arial" w:cs="Arial"/>
          <w:sz w:val="18"/>
          <w:szCs w:val="20"/>
          <w:u w:val="single"/>
          <w:lang w:val="cs-CZ"/>
        </w:rPr>
        <w:fldChar w:fldCharType="end"/>
      </w:r>
      <w:r w:rsidR="00AF7FD2" w:rsidRPr="00C30E28">
        <w:rPr>
          <w:rFonts w:ascii="Arial" w:hAnsi="Arial" w:cs="Arial"/>
          <w:sz w:val="14"/>
          <w:szCs w:val="16"/>
          <w:u w:val="single"/>
          <w:lang w:val="cs-CZ"/>
        </w:rPr>
        <w:br w:type="page"/>
      </w:r>
    </w:p>
    <w:p w14:paraId="3FF37FDC" w14:textId="77777777" w:rsidR="0043578B" w:rsidRPr="00C30E28" w:rsidRDefault="00A918AE" w:rsidP="00FA35E5">
      <w:pPr>
        <w:pStyle w:val="Nadpis1"/>
        <w:rPr>
          <w:rFonts w:ascii="Arial" w:hAnsi="Arial" w:cs="Arial"/>
          <w:sz w:val="32"/>
        </w:rPr>
      </w:pPr>
      <w:bookmarkStart w:id="0" w:name="_Toc63677882"/>
      <w:r w:rsidRPr="00C30E28">
        <w:rPr>
          <w:rFonts w:ascii="Arial" w:hAnsi="Arial" w:cs="Arial"/>
          <w:sz w:val="32"/>
        </w:rPr>
        <w:lastRenderedPageBreak/>
        <w:t>Popis záměru a jeho cíle</w:t>
      </w:r>
      <w:bookmarkEnd w:id="0"/>
    </w:p>
    <w:p w14:paraId="7B7CF92E" w14:textId="77777777" w:rsidR="00294D8D" w:rsidRPr="00C30E28" w:rsidRDefault="00294D8D" w:rsidP="00294D8D">
      <w:pPr>
        <w:rPr>
          <w:rFonts w:ascii="Arial" w:hAnsi="Arial" w:cs="Arial"/>
          <w:sz w:val="20"/>
          <w:lang w:val="cs-CZ"/>
        </w:rPr>
      </w:pPr>
      <w:r w:rsidRPr="00C30E28">
        <w:rPr>
          <w:rFonts w:ascii="Arial" w:hAnsi="Arial" w:cs="Arial"/>
          <w:sz w:val="20"/>
          <w:lang w:val="cs-CZ"/>
        </w:rPr>
        <w:t xml:space="preserve">Hlavní město Praha v současné době vlastní velké množství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určeného primárně k organizaci dopravy na městských komunikacích. Telematický majetek, který je ve vlastnictví hl. m. Prahy, je spravován prostřednictvím akciové společnosti TSK (Technická správa komunikací), která je zřízena hlavním městem a mezi její agendy patří, mimo jiné, provoz a správa telematických zařízení. </w:t>
      </w:r>
      <w:r w:rsidR="00632871" w:rsidRPr="00C30E28">
        <w:rPr>
          <w:rFonts w:ascii="Arial" w:hAnsi="Arial" w:cs="Arial"/>
          <w:sz w:val="20"/>
          <w:lang w:val="cs-CZ"/>
        </w:rPr>
        <w:t xml:space="preserve">TSK v současné době spravuje rozsáhlé portfolio HW a SW v oblasti telematiky. Jedná se např. </w:t>
      </w:r>
      <w:r w:rsidR="00DA16BE" w:rsidRPr="00C30E28">
        <w:rPr>
          <w:rFonts w:ascii="Arial" w:hAnsi="Arial" w:cs="Arial"/>
          <w:sz w:val="20"/>
          <w:lang w:val="cs-CZ"/>
        </w:rPr>
        <w:t>o </w:t>
      </w:r>
      <w:r w:rsidR="00632871" w:rsidRPr="00C30E28">
        <w:rPr>
          <w:rFonts w:ascii="Arial" w:hAnsi="Arial" w:cs="Arial"/>
          <w:sz w:val="20"/>
          <w:lang w:val="cs-CZ"/>
        </w:rPr>
        <w:t xml:space="preserve">světelná signalizační zařízení (SSZ), kamerové systémy, senzory, optické kabely, automatické detektory, proměnné dopravní značení a další telematická zařízení, která jsou svým početním </w:t>
      </w:r>
      <w:r w:rsidR="00DA16BE" w:rsidRPr="00C30E28">
        <w:rPr>
          <w:rFonts w:ascii="Arial" w:hAnsi="Arial" w:cs="Arial"/>
          <w:sz w:val="20"/>
          <w:lang w:val="cs-CZ"/>
        </w:rPr>
        <w:t>i </w:t>
      </w:r>
      <w:r w:rsidR="00632871" w:rsidRPr="00C30E28">
        <w:rPr>
          <w:rFonts w:ascii="Arial" w:hAnsi="Arial" w:cs="Arial"/>
          <w:sz w:val="20"/>
          <w:lang w:val="cs-CZ"/>
        </w:rPr>
        <w:t xml:space="preserve">druhovým rozsahem, celkovým uspořádáním a vzájemnými vazbami unikátní. K podpoře organizace a vyhodnocování dopravy má TSK implementovány informační systémy (SW), které poskytují rozličné funkcionality a zajišťují pracovníkům TSK požadované informace na základě dopravních / telematických dat. Současné nastavení správy </w:t>
      </w:r>
      <w:r w:rsidR="00092B8A" w:rsidRPr="00C30E28">
        <w:rPr>
          <w:rFonts w:ascii="Arial" w:hAnsi="Arial" w:cs="Arial"/>
          <w:sz w:val="20"/>
          <w:lang w:val="cs-CZ"/>
        </w:rPr>
        <w:t>T</w:t>
      </w:r>
      <w:r w:rsidR="00632871" w:rsidRPr="00C30E28">
        <w:rPr>
          <w:rFonts w:ascii="Arial" w:hAnsi="Arial" w:cs="Arial"/>
          <w:sz w:val="20"/>
          <w:lang w:val="cs-CZ"/>
        </w:rPr>
        <w:t xml:space="preserve">elematického majetku obsahuje velké množství omezení, kdy TSK nedisponuje nástrojem, který by </w:t>
      </w:r>
      <w:r w:rsidR="00040499" w:rsidRPr="00C30E28">
        <w:rPr>
          <w:rFonts w:ascii="Arial" w:hAnsi="Arial" w:cs="Arial"/>
          <w:sz w:val="20"/>
          <w:lang w:val="cs-CZ"/>
        </w:rPr>
        <w:t xml:space="preserve">komplexní </w:t>
      </w:r>
      <w:r w:rsidR="00632871" w:rsidRPr="00C30E28">
        <w:rPr>
          <w:rFonts w:ascii="Arial" w:hAnsi="Arial" w:cs="Arial"/>
          <w:sz w:val="20"/>
          <w:lang w:val="cs-CZ"/>
        </w:rPr>
        <w:t xml:space="preserve">a jednotnou správu celého </w:t>
      </w:r>
      <w:r w:rsidR="00092B8A" w:rsidRPr="00C30E28">
        <w:rPr>
          <w:rFonts w:ascii="Arial" w:hAnsi="Arial" w:cs="Arial"/>
          <w:sz w:val="20"/>
          <w:lang w:val="cs-CZ"/>
        </w:rPr>
        <w:t xml:space="preserve">Telematického </w:t>
      </w:r>
      <w:r w:rsidR="00632871" w:rsidRPr="00C30E28">
        <w:rPr>
          <w:rFonts w:ascii="Arial" w:hAnsi="Arial" w:cs="Arial"/>
          <w:sz w:val="20"/>
          <w:lang w:val="cs-CZ"/>
        </w:rPr>
        <w:t>majetku nabízel v požadovaných parametrech. Ambicí TSK je takový nástroj</w:t>
      </w:r>
      <w:r w:rsidRPr="00C30E28">
        <w:rPr>
          <w:rFonts w:ascii="Arial" w:hAnsi="Arial" w:cs="Arial"/>
          <w:sz w:val="20"/>
          <w:lang w:val="cs-CZ"/>
        </w:rPr>
        <w:t xml:space="preserve"> vytvořit</w:t>
      </w:r>
      <w:r w:rsidR="00FD79C1" w:rsidRPr="00C30E28">
        <w:rPr>
          <w:rFonts w:ascii="Arial" w:hAnsi="Arial" w:cs="Arial"/>
          <w:sz w:val="20"/>
          <w:lang w:val="cs-CZ"/>
        </w:rPr>
        <w:t>.</w:t>
      </w:r>
      <w:r w:rsidRPr="00C30E28">
        <w:rPr>
          <w:rFonts w:ascii="Arial" w:hAnsi="Arial" w:cs="Arial"/>
          <w:b/>
          <w:sz w:val="20"/>
          <w:lang w:val="cs-CZ"/>
        </w:rPr>
        <w:t xml:space="preserve"> </w:t>
      </w:r>
    </w:p>
    <w:p w14:paraId="047046E3" w14:textId="77777777" w:rsidR="00294D8D" w:rsidRPr="00C30E28" w:rsidRDefault="00FD79C1" w:rsidP="00294D8D">
      <w:pPr>
        <w:rPr>
          <w:rFonts w:ascii="Arial" w:hAnsi="Arial" w:cs="Arial"/>
          <w:sz w:val="20"/>
          <w:lang w:val="cs-CZ"/>
        </w:rPr>
      </w:pPr>
      <w:r w:rsidRPr="00C30E28">
        <w:rPr>
          <w:rFonts w:ascii="Arial" w:hAnsi="Arial" w:cs="Arial"/>
          <w:sz w:val="20"/>
          <w:lang w:val="cs-CZ"/>
        </w:rPr>
        <w:t>Z tohoto</w:t>
      </w:r>
      <w:r w:rsidR="00294D8D" w:rsidRPr="00C30E28">
        <w:rPr>
          <w:rFonts w:ascii="Arial" w:hAnsi="Arial" w:cs="Arial"/>
          <w:sz w:val="20"/>
          <w:lang w:val="cs-CZ"/>
        </w:rPr>
        <w:t xml:space="preserve"> důvodů bylo přistoupeno k realizaci inovačního partnerství, jehož cílem je nalezení inovativního řešení správy </w:t>
      </w:r>
      <w:r w:rsidR="00092B8A" w:rsidRPr="00C30E28">
        <w:rPr>
          <w:rFonts w:ascii="Arial" w:hAnsi="Arial" w:cs="Arial"/>
          <w:sz w:val="20"/>
          <w:lang w:val="cs-CZ"/>
        </w:rPr>
        <w:t xml:space="preserve">Telematického </w:t>
      </w:r>
      <w:r w:rsidR="00294D8D" w:rsidRPr="00C30E28">
        <w:rPr>
          <w:rFonts w:ascii="Arial" w:hAnsi="Arial" w:cs="Arial"/>
          <w:sz w:val="20"/>
          <w:lang w:val="cs-CZ"/>
        </w:rPr>
        <w:t xml:space="preserve">majetku v Praze. K tomuto účelu je nezbytné vyvinout centrální IT systém pro pasportizaci HW i SW a pro funkcionality správy telematických zařízení, kterými TSK disponuje. V rámci inovačního partnerství tak </w:t>
      </w:r>
      <w:r w:rsidR="0084062C" w:rsidRPr="00C30E28">
        <w:rPr>
          <w:rFonts w:ascii="Arial" w:hAnsi="Arial" w:cs="Arial"/>
          <w:sz w:val="20"/>
          <w:lang w:val="cs-CZ"/>
        </w:rPr>
        <w:t>Zhotovitel</w:t>
      </w:r>
      <w:r w:rsidR="00A0533A" w:rsidRPr="00C30E28">
        <w:rPr>
          <w:rFonts w:ascii="Arial" w:hAnsi="Arial" w:cs="Arial"/>
          <w:sz w:val="20"/>
          <w:lang w:val="cs-CZ"/>
        </w:rPr>
        <w:t xml:space="preserve"> vyvine</w:t>
      </w:r>
      <w:r w:rsidR="00294D8D" w:rsidRPr="00C30E28">
        <w:rPr>
          <w:rFonts w:ascii="Arial" w:hAnsi="Arial" w:cs="Arial"/>
          <w:sz w:val="20"/>
          <w:lang w:val="cs-CZ"/>
        </w:rPr>
        <w:t xml:space="preserve"> </w:t>
      </w:r>
      <w:r w:rsidR="00046232" w:rsidRPr="00C30E28">
        <w:rPr>
          <w:rFonts w:ascii="Arial" w:hAnsi="Arial" w:cs="Arial"/>
          <w:sz w:val="20"/>
          <w:lang w:val="cs-CZ"/>
        </w:rPr>
        <w:t>Systém</w:t>
      </w:r>
      <w:r w:rsidR="00294D8D" w:rsidRPr="00C30E28">
        <w:rPr>
          <w:rFonts w:ascii="Arial" w:hAnsi="Arial" w:cs="Arial"/>
          <w:sz w:val="20"/>
          <w:lang w:val="cs-CZ"/>
        </w:rPr>
        <w:t>, kter</w:t>
      </w:r>
      <w:r w:rsidR="00046232" w:rsidRPr="00C30E28">
        <w:rPr>
          <w:rFonts w:ascii="Arial" w:hAnsi="Arial" w:cs="Arial"/>
          <w:sz w:val="20"/>
          <w:lang w:val="cs-CZ"/>
        </w:rPr>
        <w:t>ý</w:t>
      </w:r>
      <w:r w:rsidR="00294D8D" w:rsidRPr="00C30E28">
        <w:rPr>
          <w:rFonts w:ascii="Arial" w:hAnsi="Arial" w:cs="Arial"/>
          <w:sz w:val="20"/>
          <w:lang w:val="cs-CZ"/>
        </w:rPr>
        <w:t xml:space="preserve"> poskytne </w:t>
      </w:r>
      <w:r w:rsidR="00040499" w:rsidRPr="00C30E28">
        <w:rPr>
          <w:rFonts w:ascii="Arial" w:hAnsi="Arial" w:cs="Arial"/>
          <w:sz w:val="20"/>
          <w:lang w:val="cs-CZ"/>
        </w:rPr>
        <w:t xml:space="preserve">komplexní </w:t>
      </w:r>
      <w:r w:rsidR="00294D8D" w:rsidRPr="00C30E28">
        <w:rPr>
          <w:rFonts w:ascii="Arial" w:hAnsi="Arial" w:cs="Arial"/>
          <w:sz w:val="20"/>
          <w:lang w:val="cs-CZ"/>
        </w:rPr>
        <w:t xml:space="preserve">přehled o disponibilních zařízeních, jejich vlastnostech, provozní dokumentaci a smluvních parametrech spolupráce s jejich </w:t>
      </w:r>
      <w:r w:rsidR="00092B8A" w:rsidRPr="00C30E28">
        <w:rPr>
          <w:rFonts w:ascii="Arial" w:hAnsi="Arial" w:cs="Arial"/>
          <w:sz w:val="20"/>
          <w:lang w:val="cs-CZ"/>
        </w:rPr>
        <w:t>dodavateli</w:t>
      </w:r>
      <w:r w:rsidR="00294D8D" w:rsidRPr="00C30E28">
        <w:rPr>
          <w:rFonts w:ascii="Arial" w:hAnsi="Arial" w:cs="Arial"/>
          <w:sz w:val="20"/>
          <w:lang w:val="cs-CZ"/>
        </w:rPr>
        <w:t xml:space="preserve">. Systém by měl rovněž sloužit jako ucelený nástroj správy telematických zařízení TSK, umožňovat jednotnou evidencí záruk, servisních parametrů a životnosti zařízení a poskytovat podklady pro plánování údržby. </w:t>
      </w:r>
    </w:p>
    <w:p w14:paraId="625C189A" w14:textId="77777777" w:rsidR="00294D8D" w:rsidRPr="00C30E28" w:rsidRDefault="00116A5D" w:rsidP="00294D8D">
      <w:pPr>
        <w:rPr>
          <w:rFonts w:ascii="Arial" w:hAnsi="Arial" w:cs="Arial"/>
          <w:sz w:val="20"/>
          <w:lang w:val="cs-CZ"/>
        </w:rPr>
      </w:pPr>
      <w:r w:rsidRPr="00C30E28">
        <w:rPr>
          <w:rFonts w:ascii="Arial" w:hAnsi="Arial" w:cs="Arial"/>
          <w:sz w:val="20"/>
          <w:lang w:val="cs-CZ"/>
        </w:rPr>
        <w:t xml:space="preserve">Nový </w:t>
      </w:r>
      <w:r w:rsidR="00046232" w:rsidRPr="00C30E28">
        <w:rPr>
          <w:rFonts w:ascii="Arial" w:hAnsi="Arial" w:cs="Arial"/>
          <w:sz w:val="20"/>
          <w:lang w:val="cs-CZ"/>
        </w:rPr>
        <w:t>Systém</w:t>
      </w:r>
      <w:r w:rsidR="00294D8D" w:rsidRPr="00C30E28">
        <w:rPr>
          <w:rFonts w:ascii="Arial" w:hAnsi="Arial" w:cs="Arial"/>
          <w:sz w:val="20"/>
          <w:lang w:val="cs-CZ"/>
        </w:rPr>
        <w:t xml:space="preserve"> správy </w:t>
      </w:r>
      <w:r w:rsidR="00092B8A" w:rsidRPr="00C30E28">
        <w:rPr>
          <w:rFonts w:ascii="Arial" w:hAnsi="Arial" w:cs="Arial"/>
          <w:sz w:val="20"/>
          <w:lang w:val="cs-CZ"/>
        </w:rPr>
        <w:t>T</w:t>
      </w:r>
      <w:r w:rsidR="00294D8D" w:rsidRPr="00C30E28">
        <w:rPr>
          <w:rFonts w:ascii="Arial" w:hAnsi="Arial" w:cs="Arial"/>
          <w:sz w:val="20"/>
          <w:lang w:val="cs-CZ"/>
        </w:rPr>
        <w:t>elematického ma</w:t>
      </w:r>
      <w:r w:rsidR="00AF7660" w:rsidRPr="00C30E28">
        <w:rPr>
          <w:rFonts w:ascii="Arial" w:hAnsi="Arial" w:cs="Arial"/>
          <w:sz w:val="20"/>
          <w:lang w:val="cs-CZ"/>
        </w:rPr>
        <w:t>jetku TSK by tak měl umožňovat</w:t>
      </w:r>
      <w:r w:rsidR="00294D8D" w:rsidRPr="00C30E28">
        <w:rPr>
          <w:rFonts w:ascii="Arial" w:hAnsi="Arial" w:cs="Arial"/>
          <w:sz w:val="20"/>
          <w:lang w:val="cs-CZ"/>
        </w:rPr>
        <w:t>:</w:t>
      </w:r>
    </w:p>
    <w:p w14:paraId="0228B73F" w14:textId="77777777" w:rsidR="00294D8D" w:rsidRPr="00C30E28" w:rsidRDefault="00294D8D" w:rsidP="00CA7C3B">
      <w:pPr>
        <w:pStyle w:val="Odstavecseseznamem"/>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Sjednocení způsobu evidence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6F0AA38E" w14:textId="77777777" w:rsidR="00294D8D" w:rsidRPr="00C30E28" w:rsidRDefault="00294D8D" w:rsidP="00CA7C3B">
      <w:pPr>
        <w:pStyle w:val="Odstavecseseznamem"/>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Zrychlení informovanosti TSK o aktuálním stavu spravovaného </w:t>
      </w:r>
      <w:r w:rsidR="00092B8A" w:rsidRPr="00C30E28">
        <w:rPr>
          <w:rFonts w:ascii="Arial" w:hAnsi="Arial" w:cs="Arial"/>
          <w:sz w:val="20"/>
          <w:lang w:val="cs-CZ"/>
        </w:rPr>
        <w:t>T</w:t>
      </w:r>
      <w:r w:rsidRPr="00C30E28">
        <w:rPr>
          <w:rFonts w:ascii="Arial" w:hAnsi="Arial" w:cs="Arial"/>
          <w:sz w:val="20"/>
          <w:lang w:val="cs-CZ"/>
        </w:rPr>
        <w:t>elematického majetku.</w:t>
      </w:r>
    </w:p>
    <w:p w14:paraId="06317D39" w14:textId="77777777" w:rsidR="00294D8D" w:rsidRPr="00C30E28" w:rsidRDefault="00294D8D" w:rsidP="00CA7C3B">
      <w:pPr>
        <w:pStyle w:val="Odstavecseseznamem"/>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Zefektivnění plánování údržby a revizí spravovaného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339D96D9" w14:textId="77777777" w:rsidR="008702EB" w:rsidRPr="00C30E28" w:rsidRDefault="00294D8D" w:rsidP="00CA7C3B">
      <w:pPr>
        <w:pStyle w:val="Odstavecseseznamem"/>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Získání podkladů pro přesné stanovení požadovaných parametrů nově pořizovaného </w:t>
      </w:r>
      <w:r w:rsidR="00092B8A" w:rsidRPr="00C30E28">
        <w:rPr>
          <w:rFonts w:ascii="Arial" w:hAnsi="Arial" w:cs="Arial"/>
          <w:sz w:val="20"/>
          <w:lang w:val="cs-CZ"/>
        </w:rPr>
        <w:t>T</w:t>
      </w:r>
      <w:r w:rsidRPr="00C30E28">
        <w:rPr>
          <w:rFonts w:ascii="Arial" w:hAnsi="Arial" w:cs="Arial"/>
          <w:sz w:val="20"/>
          <w:lang w:val="cs-CZ"/>
        </w:rPr>
        <w:t>elematického majetku.</w:t>
      </w:r>
    </w:p>
    <w:p w14:paraId="3FB0E3F0" w14:textId="77777777" w:rsidR="008702EB" w:rsidRPr="00C30E28" w:rsidRDefault="008702EB" w:rsidP="008702EB">
      <w:p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Předmětem veřejné zakázky bude dále i následná </w:t>
      </w:r>
      <w:r w:rsidR="00092B8A" w:rsidRPr="00C30E28">
        <w:rPr>
          <w:rFonts w:ascii="Arial" w:hAnsi="Arial" w:cs="Arial"/>
          <w:sz w:val="20"/>
          <w:lang w:val="cs-CZ"/>
        </w:rPr>
        <w:t>P</w:t>
      </w:r>
      <w:r w:rsidRPr="00C30E28">
        <w:rPr>
          <w:rFonts w:ascii="Arial" w:hAnsi="Arial" w:cs="Arial"/>
          <w:sz w:val="20"/>
          <w:lang w:val="cs-CZ"/>
        </w:rPr>
        <w:t xml:space="preserve">odpora inovativního </w:t>
      </w:r>
      <w:r w:rsidR="00046232" w:rsidRPr="00C30E28">
        <w:rPr>
          <w:rFonts w:ascii="Arial" w:hAnsi="Arial" w:cs="Arial"/>
          <w:sz w:val="20"/>
          <w:lang w:val="cs-CZ"/>
        </w:rPr>
        <w:t>Systému</w:t>
      </w:r>
      <w:r w:rsidRPr="00C30E28">
        <w:rPr>
          <w:rFonts w:ascii="Arial" w:hAnsi="Arial" w:cs="Arial"/>
          <w:sz w:val="20"/>
          <w:lang w:val="cs-CZ"/>
        </w:rPr>
        <w:t xml:space="preserve"> správy </w:t>
      </w:r>
      <w:r w:rsidR="00092B8A" w:rsidRPr="00C30E28">
        <w:rPr>
          <w:rFonts w:ascii="Arial" w:hAnsi="Arial" w:cs="Arial"/>
          <w:sz w:val="20"/>
          <w:lang w:val="cs-CZ"/>
        </w:rPr>
        <w:t>T</w:t>
      </w:r>
      <w:r w:rsidRPr="00C30E28">
        <w:rPr>
          <w:rFonts w:ascii="Arial" w:hAnsi="Arial" w:cs="Arial"/>
          <w:sz w:val="20"/>
          <w:lang w:val="cs-CZ"/>
        </w:rPr>
        <w:t>elematického majetku</w:t>
      </w:r>
      <w:r w:rsidR="00533C16" w:rsidRPr="00C30E28">
        <w:rPr>
          <w:rFonts w:ascii="Arial" w:hAnsi="Arial" w:cs="Arial"/>
          <w:sz w:val="20"/>
          <w:szCs w:val="18"/>
          <w:lang w:val="cs-CZ"/>
        </w:rPr>
        <w:t xml:space="preserve">. </w:t>
      </w:r>
    </w:p>
    <w:p w14:paraId="0025579E" w14:textId="77777777" w:rsidR="00096DB0" w:rsidRPr="00C30E28" w:rsidRDefault="0096497B" w:rsidP="001A6085">
      <w:pPr>
        <w:rPr>
          <w:rFonts w:ascii="Arial" w:hAnsi="Arial" w:cs="Arial"/>
          <w:sz w:val="20"/>
          <w:lang w:val="cs-CZ"/>
        </w:rPr>
      </w:pPr>
      <w:r w:rsidRPr="00C30E28">
        <w:rPr>
          <w:rFonts w:ascii="Arial" w:hAnsi="Arial" w:cs="Arial"/>
          <w:sz w:val="20"/>
          <w:lang w:val="cs-CZ"/>
        </w:rPr>
        <w:t xml:space="preserve">Veřejná zakázka je realizována v souladu se strategií TSK v oblasti telematických systémů v hl. m. Praze definovanou v dokumentu </w:t>
      </w:r>
      <w:r w:rsidR="00096DB0" w:rsidRPr="00C30E28">
        <w:rPr>
          <w:rFonts w:ascii="Arial" w:hAnsi="Arial" w:cs="Arial"/>
          <w:i/>
          <w:sz w:val="20"/>
          <w:lang w:val="cs-CZ"/>
        </w:rPr>
        <w:t xml:space="preserve">Telematické systémy  v hl. m. Praze  - Stav telematických aplikací, </w:t>
      </w:r>
      <w:r w:rsidR="00CB722A" w:rsidRPr="00C30E28">
        <w:rPr>
          <w:rFonts w:ascii="Arial" w:hAnsi="Arial" w:cs="Arial"/>
          <w:i/>
          <w:sz w:val="20"/>
          <w:lang w:val="cs-CZ"/>
        </w:rPr>
        <w:t xml:space="preserve">analýza telematických zakázek, </w:t>
      </w:r>
      <w:r w:rsidR="00096DB0" w:rsidRPr="00C30E28">
        <w:rPr>
          <w:rFonts w:ascii="Arial" w:hAnsi="Arial" w:cs="Arial"/>
          <w:i/>
          <w:sz w:val="20"/>
          <w:lang w:val="cs-CZ"/>
        </w:rPr>
        <w:t>strategie rozvoje na roky 2020 až 2025</w:t>
      </w:r>
      <w:r w:rsidR="00096DB0" w:rsidRPr="00C30E28">
        <w:rPr>
          <w:rFonts w:ascii="Arial" w:hAnsi="Arial" w:cs="Arial"/>
          <w:sz w:val="20"/>
          <w:lang w:val="cs-CZ"/>
        </w:rPr>
        <w:t xml:space="preserve">. Tento dokument definuje potřebu vytvoření </w:t>
      </w:r>
      <w:r w:rsidR="00443C5E" w:rsidRPr="00C30E28">
        <w:rPr>
          <w:rFonts w:ascii="Arial" w:hAnsi="Arial" w:cs="Arial"/>
          <w:sz w:val="20"/>
          <w:lang w:val="cs-CZ"/>
        </w:rPr>
        <w:t>S</w:t>
      </w:r>
      <w:r w:rsidR="00096DB0" w:rsidRPr="00C30E28">
        <w:rPr>
          <w:rFonts w:ascii="Arial" w:hAnsi="Arial" w:cs="Arial"/>
          <w:sz w:val="20"/>
          <w:lang w:val="cs-CZ"/>
        </w:rPr>
        <w:t xml:space="preserve">ystému správy a údržby telematických aplikací TSK. </w:t>
      </w:r>
    </w:p>
    <w:p w14:paraId="339EEB51" w14:textId="77777777" w:rsidR="001A6085" w:rsidRPr="00C30E28" w:rsidRDefault="001A6085" w:rsidP="001A6085">
      <w:pPr>
        <w:rPr>
          <w:rFonts w:ascii="Arial" w:hAnsi="Arial" w:cs="Arial"/>
          <w:sz w:val="20"/>
          <w:lang w:val="cs-CZ"/>
        </w:rPr>
      </w:pPr>
      <w:r w:rsidRPr="00C30E28">
        <w:rPr>
          <w:rFonts w:ascii="Arial" w:hAnsi="Arial" w:cs="Arial"/>
          <w:sz w:val="20"/>
          <w:lang w:val="cs-CZ"/>
        </w:rPr>
        <w:t xml:space="preserve">Realizace inovačního partnerství pro nalezení inovativního řešení správy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v Praze je </w:t>
      </w:r>
      <w:r w:rsidR="00096DB0" w:rsidRPr="00C30E28">
        <w:rPr>
          <w:rFonts w:ascii="Arial" w:hAnsi="Arial" w:cs="Arial"/>
          <w:sz w:val="20"/>
          <w:lang w:val="cs-CZ"/>
        </w:rPr>
        <w:t xml:space="preserve">rovněž </w:t>
      </w:r>
      <w:r w:rsidRPr="00C30E28">
        <w:rPr>
          <w:rFonts w:ascii="Arial" w:hAnsi="Arial" w:cs="Arial"/>
          <w:sz w:val="20"/>
          <w:lang w:val="cs-CZ"/>
        </w:rPr>
        <w:t xml:space="preserve">v souladu se strategií hl. m. Prahy popsanou v následujících dokumentech: </w:t>
      </w:r>
    </w:p>
    <w:p w14:paraId="72B64EA0" w14:textId="77777777" w:rsidR="001A6085" w:rsidRPr="00C30E28" w:rsidRDefault="001A6085" w:rsidP="00811A1D">
      <w:pPr>
        <w:pStyle w:val="Odstavecseseznamem"/>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 xml:space="preserve">Realizace záměru přispěje k vývoji dopravně-technologického informačního systému, jehož vytvoření je jedním z opatření v rámci </w:t>
      </w:r>
      <w:r w:rsidRPr="00C30E28">
        <w:rPr>
          <w:rFonts w:ascii="Arial" w:hAnsi="Arial" w:cs="Arial"/>
          <w:i/>
          <w:sz w:val="20"/>
          <w:lang w:val="cs-CZ"/>
        </w:rPr>
        <w:t>Plánu udržitelné mobility Prahy a okolí</w:t>
      </w:r>
      <w:r w:rsidRPr="00C30E28">
        <w:rPr>
          <w:rFonts w:ascii="Arial" w:hAnsi="Arial" w:cs="Arial"/>
          <w:sz w:val="20"/>
          <w:lang w:val="cs-CZ"/>
        </w:rPr>
        <w:t>. Dle tohoto dokumentu optimalizace správy a funkce stávajícího systému řízení dopravy přinese v delším období zlepšení plynulosti dopravy, což je v souladu především se strategickými cíli Zvýšení výkonnosti a spolehlivosti, Zlepšení lidského zdraví a Snížení uhlíkové stopy.</w:t>
      </w:r>
    </w:p>
    <w:p w14:paraId="56F3544C" w14:textId="77777777" w:rsidR="001A6085" w:rsidRPr="00C30E28" w:rsidRDefault="00533C16" w:rsidP="00811A1D">
      <w:pPr>
        <w:pStyle w:val="Odstavecseseznamem"/>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záměru p</w:t>
      </w:r>
      <w:r w:rsidR="001A6085" w:rsidRPr="00C30E28">
        <w:rPr>
          <w:rFonts w:ascii="Arial" w:hAnsi="Arial" w:cs="Arial"/>
          <w:sz w:val="20"/>
          <w:lang w:val="cs-CZ"/>
        </w:rPr>
        <w:t xml:space="preserve">řinese spolupráci města, podniků a výzkumných organizací na přípravě </w:t>
      </w:r>
      <w:r w:rsidR="00DA16BE" w:rsidRPr="00C30E28">
        <w:rPr>
          <w:rFonts w:ascii="Arial" w:hAnsi="Arial" w:cs="Arial"/>
          <w:sz w:val="20"/>
          <w:lang w:val="cs-CZ"/>
        </w:rPr>
        <w:t>a </w:t>
      </w:r>
      <w:r w:rsidR="001A6085" w:rsidRPr="00C30E28">
        <w:rPr>
          <w:rFonts w:ascii="Arial" w:hAnsi="Arial" w:cs="Arial"/>
          <w:sz w:val="20"/>
          <w:lang w:val="cs-CZ"/>
        </w:rPr>
        <w:t xml:space="preserve">realizaci projektu rozvoje inovačního prostředí. Tím přispívá k podpoře spolupráce veřejného, podnikatelského a výzkumného sektoru na dosažení inovací pro rozvoj a naplňuje tak jeden z cílů </w:t>
      </w:r>
      <w:r w:rsidR="001A6085" w:rsidRPr="00C30E28">
        <w:rPr>
          <w:rFonts w:ascii="Arial" w:hAnsi="Arial" w:cs="Arial"/>
          <w:i/>
          <w:sz w:val="20"/>
          <w:lang w:val="cs-CZ"/>
        </w:rPr>
        <w:t>Strategického plánu hl. m. Prahy</w:t>
      </w:r>
      <w:r w:rsidR="001A6085" w:rsidRPr="00C30E28">
        <w:rPr>
          <w:rFonts w:ascii="Arial" w:hAnsi="Arial" w:cs="Arial"/>
          <w:sz w:val="20"/>
          <w:lang w:val="cs-CZ"/>
        </w:rPr>
        <w:t xml:space="preserve">. </w:t>
      </w:r>
    </w:p>
    <w:p w14:paraId="4FF5D155" w14:textId="77777777" w:rsidR="001A6085" w:rsidRPr="00C30E28" w:rsidRDefault="00533C16" w:rsidP="00811A1D">
      <w:pPr>
        <w:pStyle w:val="Odstavecseseznamem"/>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je</w:t>
      </w:r>
      <w:r w:rsidR="001A6085" w:rsidRPr="00C30E28">
        <w:rPr>
          <w:rFonts w:ascii="Arial" w:hAnsi="Arial" w:cs="Arial"/>
          <w:sz w:val="20"/>
          <w:lang w:val="cs-CZ"/>
        </w:rPr>
        <w:t xml:space="preserve"> v souladu s přílohou k </w:t>
      </w:r>
      <w:r w:rsidR="001A6085" w:rsidRPr="00C30E28">
        <w:rPr>
          <w:rFonts w:ascii="Arial" w:hAnsi="Arial" w:cs="Arial"/>
          <w:i/>
          <w:sz w:val="20"/>
          <w:lang w:val="cs-CZ"/>
        </w:rPr>
        <w:t>usnesení Zastupitelstva HMP č. 9/10 ze dne 10. 9. 2015</w:t>
      </w:r>
      <w:r w:rsidR="001A6085" w:rsidRPr="00C30E28">
        <w:rPr>
          <w:rFonts w:ascii="Arial" w:hAnsi="Arial" w:cs="Arial"/>
          <w:sz w:val="20"/>
          <w:lang w:val="cs-CZ"/>
        </w:rPr>
        <w:t xml:space="preserve">, která definuje priority inovačního programu Praha – Pól růstu ČR. Záměr koresponduje především s Prioritní osou 1: Posílení výzkumu, technologického rozvoje a inovací. </w:t>
      </w:r>
    </w:p>
    <w:p w14:paraId="246C8F09" w14:textId="77777777" w:rsidR="001A6085" w:rsidRPr="00C30E28" w:rsidRDefault="001A6085" w:rsidP="00811A1D">
      <w:pPr>
        <w:pStyle w:val="Odstavecseseznamem"/>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lastRenderedPageBreak/>
        <w:t>Realizace inovačního partnerství je rovněž jedním z opatření pro splnění strategického cíle „Rozvíjet prostředí stimulující inovace a fungující partnerství“ definovaném v </w:t>
      </w:r>
      <w:r w:rsidR="00096DB0" w:rsidRPr="00C30E28">
        <w:rPr>
          <w:rFonts w:ascii="Arial" w:hAnsi="Arial" w:cs="Arial"/>
          <w:i/>
          <w:sz w:val="20"/>
          <w:lang w:val="cs-CZ"/>
        </w:rPr>
        <w:t>Regionální Inovační</w:t>
      </w:r>
      <w:r w:rsidRPr="00C30E28">
        <w:rPr>
          <w:rFonts w:ascii="Arial" w:hAnsi="Arial" w:cs="Arial"/>
          <w:i/>
          <w:sz w:val="20"/>
          <w:lang w:val="cs-CZ"/>
        </w:rPr>
        <w:t xml:space="preserve"> Strategii Hlavního Města Prahy</w:t>
      </w:r>
      <w:r w:rsidRPr="00C30E28">
        <w:rPr>
          <w:rFonts w:ascii="Arial" w:hAnsi="Arial" w:cs="Arial"/>
          <w:sz w:val="20"/>
          <w:lang w:val="cs-CZ"/>
        </w:rPr>
        <w:t xml:space="preserve">. </w:t>
      </w:r>
    </w:p>
    <w:p w14:paraId="73B807FC" w14:textId="77777777" w:rsidR="001A6085" w:rsidRPr="00C30E28" w:rsidRDefault="001A6085" w:rsidP="008702EB">
      <w:pPr>
        <w:spacing w:before="120" w:after="0" w:line="276" w:lineRule="auto"/>
        <w:contextualSpacing/>
        <w:jc w:val="left"/>
        <w:rPr>
          <w:rFonts w:ascii="Arial" w:hAnsi="Arial" w:cs="Arial"/>
          <w:sz w:val="20"/>
          <w:lang w:val="cs-CZ"/>
        </w:rPr>
      </w:pPr>
    </w:p>
    <w:p w14:paraId="761745D4" w14:textId="77777777" w:rsidR="00294D8D" w:rsidRPr="00C30E28" w:rsidRDefault="00294D8D" w:rsidP="00294D8D">
      <w:pPr>
        <w:rPr>
          <w:rFonts w:ascii="Arial" w:hAnsi="Arial" w:cs="Arial"/>
          <w:sz w:val="20"/>
          <w:lang w:val="cs-CZ"/>
        </w:rPr>
      </w:pPr>
    </w:p>
    <w:p w14:paraId="75DEDCCF" w14:textId="77777777" w:rsidR="00E47900" w:rsidRPr="00C30E28" w:rsidRDefault="00E47900" w:rsidP="00294D8D">
      <w:pPr>
        <w:rPr>
          <w:rFonts w:ascii="Arial" w:hAnsi="Arial" w:cs="Arial"/>
          <w:sz w:val="20"/>
          <w:lang w:val="cs-CZ"/>
        </w:rPr>
      </w:pPr>
    </w:p>
    <w:p w14:paraId="01C9E8B7" w14:textId="77777777" w:rsidR="00485EC9" w:rsidRPr="00C30E28" w:rsidRDefault="00485EC9" w:rsidP="00F97D50">
      <w:pPr>
        <w:pStyle w:val="Odstavecseseznamem"/>
        <w:numPr>
          <w:ilvl w:val="0"/>
          <w:numId w:val="9"/>
        </w:numPr>
        <w:spacing w:after="0" w:line="240" w:lineRule="auto"/>
        <w:jc w:val="left"/>
        <w:rPr>
          <w:rFonts w:ascii="Arial" w:hAnsi="Arial" w:cs="Arial"/>
          <w:sz w:val="20"/>
          <w:lang w:val="cs-CZ"/>
        </w:rPr>
      </w:pPr>
      <w:r w:rsidRPr="00C30E28">
        <w:rPr>
          <w:rFonts w:ascii="Arial" w:hAnsi="Arial" w:cs="Arial"/>
          <w:sz w:val="20"/>
          <w:lang w:val="cs-CZ"/>
        </w:rPr>
        <w:br w:type="page"/>
      </w:r>
    </w:p>
    <w:p w14:paraId="39F15D2B" w14:textId="77777777" w:rsidR="00377A9A" w:rsidRPr="00C30E28" w:rsidRDefault="00A918AE" w:rsidP="000A0377">
      <w:pPr>
        <w:pStyle w:val="Nadpis1"/>
        <w:rPr>
          <w:rFonts w:ascii="Arial" w:hAnsi="Arial" w:cs="Arial"/>
          <w:sz w:val="32"/>
        </w:rPr>
      </w:pPr>
      <w:bookmarkStart w:id="1" w:name="_Toc63677883"/>
      <w:r w:rsidRPr="00C30E28">
        <w:rPr>
          <w:rFonts w:ascii="Arial" w:hAnsi="Arial" w:cs="Arial"/>
          <w:sz w:val="32"/>
        </w:rPr>
        <w:lastRenderedPageBreak/>
        <w:t>Předmět plnění</w:t>
      </w:r>
      <w:bookmarkEnd w:id="1"/>
    </w:p>
    <w:p w14:paraId="7B90064C" w14:textId="77777777" w:rsidR="00377A9A" w:rsidRPr="00C30E28" w:rsidRDefault="00377A9A" w:rsidP="00377A9A">
      <w:pPr>
        <w:rPr>
          <w:rFonts w:ascii="Arial" w:hAnsi="Arial" w:cs="Arial"/>
          <w:sz w:val="20"/>
          <w:lang w:val="cs-CZ"/>
        </w:rPr>
      </w:pPr>
      <w:r w:rsidRPr="00C30E28">
        <w:rPr>
          <w:rFonts w:ascii="Arial" w:hAnsi="Arial" w:cs="Arial"/>
          <w:sz w:val="20"/>
          <w:lang w:val="cs-CZ"/>
        </w:rPr>
        <w:t xml:space="preserve">Předmětem </w:t>
      </w:r>
      <w:r w:rsidR="003D1084" w:rsidRPr="00C30E28">
        <w:rPr>
          <w:rFonts w:ascii="Arial" w:hAnsi="Arial" w:cs="Arial"/>
          <w:sz w:val="20"/>
          <w:lang w:val="cs-CZ"/>
        </w:rPr>
        <w:t xml:space="preserve">plnění </w:t>
      </w:r>
      <w:r w:rsidRPr="00C30E28">
        <w:rPr>
          <w:rFonts w:ascii="Arial" w:hAnsi="Arial" w:cs="Arial"/>
          <w:sz w:val="20"/>
          <w:lang w:val="cs-CZ"/>
        </w:rPr>
        <w:t xml:space="preserve">veřejné zakázky je provést pro </w:t>
      </w:r>
      <w:r w:rsidR="0084062C" w:rsidRPr="00C30E28">
        <w:rPr>
          <w:rFonts w:ascii="Arial" w:hAnsi="Arial" w:cs="Arial"/>
          <w:sz w:val="20"/>
          <w:lang w:val="cs-CZ"/>
        </w:rPr>
        <w:t>Objednatel</w:t>
      </w:r>
      <w:r w:rsidRPr="00C30E28">
        <w:rPr>
          <w:rFonts w:ascii="Arial" w:hAnsi="Arial" w:cs="Arial"/>
          <w:sz w:val="20"/>
          <w:lang w:val="cs-CZ"/>
        </w:rPr>
        <w:t>e Dílo spočívající v</w:t>
      </w:r>
      <w:r w:rsidR="009753C8" w:rsidRPr="00C30E28">
        <w:rPr>
          <w:rFonts w:ascii="Arial" w:hAnsi="Arial" w:cs="Arial"/>
          <w:sz w:val="20"/>
          <w:lang w:val="cs-CZ"/>
        </w:rPr>
        <w:t xml:space="preserve"> analýze</w:t>
      </w:r>
      <w:r w:rsidRPr="00C30E28">
        <w:rPr>
          <w:rFonts w:ascii="Arial" w:hAnsi="Arial" w:cs="Arial"/>
          <w:sz w:val="20"/>
          <w:lang w:val="cs-CZ"/>
        </w:rPr>
        <w:t xml:space="preserve"> </w:t>
      </w:r>
      <w:r w:rsidR="009753C8" w:rsidRPr="00C30E28">
        <w:rPr>
          <w:rFonts w:ascii="Arial" w:hAnsi="Arial" w:cs="Arial"/>
          <w:sz w:val="20"/>
          <w:lang w:val="cs-CZ"/>
        </w:rPr>
        <w:t xml:space="preserve">a </w:t>
      </w:r>
      <w:r w:rsidR="00116A5D" w:rsidRPr="00C30E28">
        <w:rPr>
          <w:rFonts w:ascii="Arial" w:hAnsi="Arial" w:cs="Arial"/>
          <w:sz w:val="20"/>
          <w:lang w:val="cs-CZ"/>
        </w:rPr>
        <w:t xml:space="preserve">výzkumu, vývoji, </w:t>
      </w:r>
      <w:r w:rsidR="009753C8" w:rsidRPr="00C30E28">
        <w:rPr>
          <w:rFonts w:ascii="Arial" w:hAnsi="Arial" w:cs="Arial"/>
          <w:sz w:val="20"/>
          <w:lang w:val="cs-CZ"/>
        </w:rPr>
        <w:t xml:space="preserve">vytvoření prototypu, testování prototypu </w:t>
      </w:r>
      <w:r w:rsidR="00116A5D" w:rsidRPr="00C30E28">
        <w:rPr>
          <w:rFonts w:ascii="Arial" w:hAnsi="Arial" w:cs="Arial"/>
          <w:sz w:val="20"/>
          <w:lang w:val="cs-CZ"/>
        </w:rPr>
        <w:t xml:space="preserve">a </w:t>
      </w:r>
      <w:r w:rsidR="009753C8" w:rsidRPr="00C30E28">
        <w:rPr>
          <w:rFonts w:ascii="Arial" w:hAnsi="Arial" w:cs="Arial"/>
          <w:sz w:val="20"/>
          <w:lang w:val="cs-CZ"/>
        </w:rPr>
        <w:t xml:space="preserve">nasazení </w:t>
      </w:r>
      <w:r w:rsidRPr="00C30E28">
        <w:rPr>
          <w:rFonts w:ascii="Arial" w:hAnsi="Arial" w:cs="Arial"/>
          <w:sz w:val="20"/>
          <w:lang w:val="cs-CZ"/>
        </w:rPr>
        <w:t>Systému a poskyt</w:t>
      </w:r>
      <w:r w:rsidR="00116A5D" w:rsidRPr="00C30E28">
        <w:rPr>
          <w:rFonts w:ascii="Arial" w:hAnsi="Arial" w:cs="Arial"/>
          <w:sz w:val="20"/>
          <w:lang w:val="cs-CZ"/>
        </w:rPr>
        <w:t>ování</w:t>
      </w:r>
      <w:r w:rsidRPr="00C30E28">
        <w:rPr>
          <w:rFonts w:ascii="Arial" w:hAnsi="Arial" w:cs="Arial"/>
          <w:sz w:val="20"/>
          <w:lang w:val="cs-CZ"/>
        </w:rPr>
        <w:t xml:space="preserve"> následné </w:t>
      </w:r>
      <w:r w:rsidR="009753C8" w:rsidRPr="00C30E28">
        <w:rPr>
          <w:rFonts w:ascii="Arial" w:hAnsi="Arial" w:cs="Arial"/>
          <w:sz w:val="20"/>
          <w:lang w:val="cs-CZ"/>
        </w:rPr>
        <w:t>P</w:t>
      </w:r>
      <w:r w:rsidRPr="00C30E28">
        <w:rPr>
          <w:rFonts w:ascii="Arial" w:hAnsi="Arial" w:cs="Arial"/>
          <w:sz w:val="20"/>
          <w:lang w:val="cs-CZ"/>
        </w:rPr>
        <w:t xml:space="preserve">odpory vytvořeného Systému. </w:t>
      </w:r>
    </w:p>
    <w:p w14:paraId="5F4E93FC" w14:textId="77777777" w:rsidR="00377A9A" w:rsidRPr="00C30E28" w:rsidRDefault="00377A9A" w:rsidP="0074008D">
      <w:pPr>
        <w:rPr>
          <w:rFonts w:ascii="Arial" w:hAnsi="Arial" w:cs="Arial"/>
          <w:sz w:val="20"/>
          <w:lang w:val="cs-CZ"/>
        </w:rPr>
      </w:pPr>
      <w:r w:rsidRPr="00C30E28">
        <w:rPr>
          <w:rFonts w:ascii="Arial" w:hAnsi="Arial" w:cs="Arial"/>
          <w:sz w:val="20"/>
          <w:lang w:val="cs-CZ"/>
        </w:rPr>
        <w:t>Dílo se skládá z následujících pěti etap:</w:t>
      </w:r>
    </w:p>
    <w:p w14:paraId="6490067B" w14:textId="77777777" w:rsidR="00377A9A" w:rsidRPr="00C30E28" w:rsidRDefault="00377A9A" w:rsidP="0074008D">
      <w:pPr>
        <w:pStyle w:val="Odstavecseseznamem"/>
        <w:numPr>
          <w:ilvl w:val="0"/>
          <w:numId w:val="26"/>
        </w:numPr>
        <w:rPr>
          <w:rFonts w:ascii="Arial" w:hAnsi="Arial" w:cs="Arial"/>
          <w:sz w:val="20"/>
          <w:lang w:val="cs-CZ"/>
        </w:rPr>
      </w:pPr>
      <w:r w:rsidRPr="00C30E28">
        <w:rPr>
          <w:rFonts w:ascii="Arial" w:hAnsi="Arial" w:cs="Arial"/>
          <w:sz w:val="20"/>
          <w:lang w:val="cs-CZ"/>
        </w:rPr>
        <w:t xml:space="preserve">První </w:t>
      </w:r>
      <w:r w:rsidR="009633BE" w:rsidRPr="00C30E28">
        <w:rPr>
          <w:rFonts w:ascii="Arial" w:hAnsi="Arial" w:cs="Arial"/>
          <w:sz w:val="20"/>
          <w:lang w:val="cs-CZ"/>
        </w:rPr>
        <w:t xml:space="preserve">(1.) </w:t>
      </w:r>
      <w:r w:rsidRPr="00C30E28">
        <w:rPr>
          <w:rFonts w:ascii="Arial" w:hAnsi="Arial" w:cs="Arial"/>
          <w:sz w:val="20"/>
          <w:lang w:val="cs-CZ"/>
        </w:rPr>
        <w:t>etapa: Analýza současného nastavení a úvodn</w:t>
      </w:r>
      <w:r w:rsidR="00046232" w:rsidRPr="00C30E28">
        <w:rPr>
          <w:rFonts w:ascii="Arial" w:hAnsi="Arial" w:cs="Arial"/>
          <w:sz w:val="20"/>
          <w:lang w:val="cs-CZ"/>
        </w:rPr>
        <w:t>í návrh nového Systému</w:t>
      </w:r>
    </w:p>
    <w:p w14:paraId="04559805" w14:textId="77777777" w:rsidR="00377A9A" w:rsidRPr="00C30E28" w:rsidRDefault="00377A9A" w:rsidP="00377A9A">
      <w:pPr>
        <w:pStyle w:val="Odstavecseseznamem"/>
        <w:numPr>
          <w:ilvl w:val="0"/>
          <w:numId w:val="26"/>
        </w:numPr>
        <w:rPr>
          <w:rFonts w:ascii="Arial" w:hAnsi="Arial" w:cs="Arial"/>
          <w:sz w:val="20"/>
          <w:lang w:val="cs-CZ"/>
        </w:rPr>
      </w:pPr>
      <w:r w:rsidRPr="00C30E28">
        <w:rPr>
          <w:rFonts w:ascii="Arial" w:hAnsi="Arial" w:cs="Arial"/>
          <w:sz w:val="20"/>
          <w:lang w:val="cs-CZ"/>
        </w:rPr>
        <w:t xml:space="preserve">Druhá </w:t>
      </w:r>
      <w:r w:rsidR="009633BE" w:rsidRPr="00C30E28">
        <w:rPr>
          <w:rFonts w:ascii="Arial" w:hAnsi="Arial" w:cs="Arial"/>
          <w:sz w:val="20"/>
          <w:lang w:val="cs-CZ"/>
        </w:rPr>
        <w:t xml:space="preserve">(2.) </w:t>
      </w:r>
      <w:r w:rsidRPr="00C30E28">
        <w:rPr>
          <w:rFonts w:ascii="Arial" w:hAnsi="Arial" w:cs="Arial"/>
          <w:sz w:val="20"/>
          <w:lang w:val="cs-CZ"/>
        </w:rPr>
        <w:t>etapa: Vývoj Systému</w:t>
      </w:r>
    </w:p>
    <w:p w14:paraId="62B5AA8B" w14:textId="77777777" w:rsidR="00377A9A" w:rsidRPr="00C30E28" w:rsidRDefault="00377A9A" w:rsidP="0074008D">
      <w:pPr>
        <w:pStyle w:val="Odstavecseseznamem"/>
        <w:numPr>
          <w:ilvl w:val="0"/>
          <w:numId w:val="26"/>
        </w:numPr>
        <w:rPr>
          <w:rFonts w:ascii="Arial" w:hAnsi="Arial" w:cs="Arial"/>
          <w:sz w:val="20"/>
          <w:lang w:val="cs-CZ"/>
        </w:rPr>
      </w:pPr>
      <w:r w:rsidRPr="00C30E28">
        <w:rPr>
          <w:rFonts w:ascii="Arial" w:hAnsi="Arial" w:cs="Arial"/>
          <w:sz w:val="20"/>
          <w:lang w:val="cs-CZ"/>
        </w:rPr>
        <w:t xml:space="preserve">Třetí </w:t>
      </w:r>
      <w:r w:rsidR="009633BE" w:rsidRPr="00C30E28">
        <w:rPr>
          <w:rFonts w:ascii="Arial" w:hAnsi="Arial" w:cs="Arial"/>
          <w:sz w:val="20"/>
          <w:lang w:val="cs-CZ"/>
        </w:rPr>
        <w:t xml:space="preserve">(3.) </w:t>
      </w:r>
      <w:r w:rsidRPr="00C30E28">
        <w:rPr>
          <w:rFonts w:ascii="Arial" w:hAnsi="Arial" w:cs="Arial"/>
          <w:sz w:val="20"/>
          <w:lang w:val="cs-CZ"/>
        </w:rPr>
        <w:t>etapa: Vytvoření prototypu Systému</w:t>
      </w:r>
    </w:p>
    <w:p w14:paraId="6E5C6F35" w14:textId="77777777" w:rsidR="0076473A" w:rsidRPr="00C30E28" w:rsidRDefault="00377A9A" w:rsidP="0076473A">
      <w:pPr>
        <w:pStyle w:val="Odstavecseseznamem"/>
        <w:numPr>
          <w:ilvl w:val="0"/>
          <w:numId w:val="26"/>
        </w:numPr>
        <w:rPr>
          <w:rFonts w:ascii="Arial" w:hAnsi="Arial" w:cs="Arial"/>
          <w:sz w:val="20"/>
          <w:lang w:val="cs-CZ"/>
        </w:rPr>
      </w:pPr>
      <w:r w:rsidRPr="00C30E28">
        <w:rPr>
          <w:rFonts w:ascii="Arial" w:hAnsi="Arial" w:cs="Arial"/>
          <w:sz w:val="20"/>
          <w:lang w:val="cs-CZ"/>
        </w:rPr>
        <w:t>Čtvrtá</w:t>
      </w:r>
      <w:r w:rsidR="009633BE" w:rsidRPr="00C30E28">
        <w:rPr>
          <w:rFonts w:ascii="Arial" w:hAnsi="Arial" w:cs="Arial"/>
          <w:sz w:val="20"/>
          <w:lang w:val="cs-CZ"/>
        </w:rPr>
        <w:t xml:space="preserve"> (4.) </w:t>
      </w:r>
      <w:r w:rsidRPr="00C30E28">
        <w:rPr>
          <w:rFonts w:ascii="Arial" w:hAnsi="Arial" w:cs="Arial"/>
          <w:sz w:val="20"/>
          <w:lang w:val="cs-CZ"/>
        </w:rPr>
        <w:t xml:space="preserve"> etapa: </w:t>
      </w:r>
      <w:r w:rsidR="0076473A" w:rsidRPr="00C30E28">
        <w:rPr>
          <w:rFonts w:ascii="Arial" w:hAnsi="Arial" w:cs="Arial"/>
          <w:sz w:val="20"/>
          <w:lang w:val="cs-CZ"/>
        </w:rPr>
        <w:t>Testování prototypu Systému</w:t>
      </w:r>
    </w:p>
    <w:p w14:paraId="6B2346DA" w14:textId="77777777" w:rsidR="0076473A" w:rsidRPr="00C30E28" w:rsidRDefault="0076473A" w:rsidP="0076473A">
      <w:pPr>
        <w:pStyle w:val="Odstavecseseznamem"/>
        <w:numPr>
          <w:ilvl w:val="0"/>
          <w:numId w:val="26"/>
        </w:numPr>
        <w:rPr>
          <w:rFonts w:ascii="Arial" w:hAnsi="Arial" w:cs="Arial"/>
          <w:sz w:val="20"/>
          <w:lang w:val="cs-CZ"/>
        </w:rPr>
      </w:pPr>
      <w:r w:rsidRPr="00C30E28">
        <w:rPr>
          <w:rFonts w:ascii="Arial" w:hAnsi="Arial" w:cs="Arial"/>
          <w:sz w:val="20"/>
          <w:lang w:val="cs-CZ"/>
        </w:rPr>
        <w:t xml:space="preserve">Pátá </w:t>
      </w:r>
      <w:r w:rsidR="009633BE" w:rsidRPr="00C30E28">
        <w:rPr>
          <w:rFonts w:ascii="Arial" w:hAnsi="Arial" w:cs="Arial"/>
          <w:sz w:val="20"/>
          <w:lang w:val="cs-CZ"/>
        </w:rPr>
        <w:t xml:space="preserve">(5.) </w:t>
      </w:r>
      <w:r w:rsidRPr="00C30E28">
        <w:rPr>
          <w:rFonts w:ascii="Arial" w:hAnsi="Arial" w:cs="Arial"/>
          <w:sz w:val="20"/>
          <w:lang w:val="cs-CZ"/>
        </w:rPr>
        <w:t xml:space="preserve">etapa: Nasazení Systému do reálného provozu </w:t>
      </w:r>
    </w:p>
    <w:p w14:paraId="43620A1D" w14:textId="77777777" w:rsidR="00377A9A" w:rsidRPr="00C30E28" w:rsidRDefault="00FB7275" w:rsidP="00C917B5">
      <w:pPr>
        <w:rPr>
          <w:rFonts w:ascii="Arial" w:hAnsi="Arial" w:cs="Arial"/>
          <w:sz w:val="20"/>
          <w:lang w:val="cs-CZ"/>
        </w:rPr>
      </w:pPr>
      <w:r w:rsidRPr="00C30E28">
        <w:rPr>
          <w:rFonts w:ascii="Arial" w:hAnsi="Arial" w:cs="Arial"/>
          <w:sz w:val="20"/>
          <w:lang w:val="cs-CZ"/>
        </w:rPr>
        <w:t xml:space="preserve">Po </w:t>
      </w:r>
      <w:r w:rsidR="009753C8" w:rsidRPr="00C30E28">
        <w:rPr>
          <w:rFonts w:ascii="Arial" w:hAnsi="Arial" w:cs="Arial"/>
          <w:sz w:val="20"/>
          <w:lang w:val="cs-CZ"/>
        </w:rPr>
        <w:t>Akceptaci díla</w:t>
      </w:r>
      <w:r w:rsidR="0076473A" w:rsidRPr="00C30E28">
        <w:rPr>
          <w:rFonts w:ascii="Arial" w:hAnsi="Arial" w:cs="Arial"/>
          <w:sz w:val="20"/>
          <w:lang w:val="cs-CZ"/>
        </w:rPr>
        <w:t xml:space="preserve"> je v rámci předmětu plnění požadováno </w:t>
      </w:r>
      <w:r w:rsidR="00116A5D" w:rsidRPr="00C30E28">
        <w:rPr>
          <w:rFonts w:ascii="Arial" w:hAnsi="Arial" w:cs="Arial"/>
          <w:sz w:val="20"/>
          <w:lang w:val="cs-CZ"/>
        </w:rPr>
        <w:t>poskytování</w:t>
      </w:r>
      <w:r w:rsidR="0076473A" w:rsidRPr="00C30E28">
        <w:rPr>
          <w:rFonts w:ascii="Arial" w:hAnsi="Arial" w:cs="Arial"/>
          <w:sz w:val="20"/>
          <w:lang w:val="cs-CZ"/>
        </w:rPr>
        <w:t xml:space="preserve"> </w:t>
      </w:r>
      <w:r w:rsidR="009753C8" w:rsidRPr="00C30E28">
        <w:rPr>
          <w:rFonts w:ascii="Arial" w:hAnsi="Arial" w:cs="Arial"/>
          <w:sz w:val="20"/>
          <w:lang w:val="cs-CZ"/>
        </w:rPr>
        <w:t>P</w:t>
      </w:r>
      <w:r w:rsidR="0076473A" w:rsidRPr="00C30E28">
        <w:rPr>
          <w:rFonts w:ascii="Arial" w:hAnsi="Arial" w:cs="Arial"/>
          <w:sz w:val="20"/>
          <w:lang w:val="cs-CZ"/>
        </w:rPr>
        <w:t xml:space="preserve">odpory vytvořeného Systému. </w:t>
      </w:r>
    </w:p>
    <w:p w14:paraId="232ACA30" w14:textId="77777777" w:rsidR="00485EC9" w:rsidRPr="00C30E28" w:rsidRDefault="00FB7275" w:rsidP="00377A9A">
      <w:pPr>
        <w:rPr>
          <w:rFonts w:ascii="Arial" w:hAnsi="Arial" w:cs="Arial"/>
          <w:sz w:val="20"/>
          <w:lang w:val="cs-CZ"/>
        </w:rPr>
      </w:pPr>
      <w:r w:rsidRPr="00C30E28">
        <w:rPr>
          <w:rFonts w:ascii="Arial" w:hAnsi="Arial" w:cs="Arial"/>
          <w:sz w:val="20"/>
          <w:lang w:val="cs-CZ"/>
        </w:rPr>
        <w:t xml:space="preserve">Požadavky na realizaci </w:t>
      </w:r>
      <w:r w:rsidR="00116A5D" w:rsidRPr="00C30E28">
        <w:rPr>
          <w:rFonts w:ascii="Arial" w:hAnsi="Arial" w:cs="Arial"/>
          <w:sz w:val="20"/>
          <w:lang w:val="cs-CZ"/>
        </w:rPr>
        <w:t>D</w:t>
      </w:r>
      <w:r w:rsidRPr="00C30E28">
        <w:rPr>
          <w:rFonts w:ascii="Arial" w:hAnsi="Arial" w:cs="Arial"/>
          <w:sz w:val="20"/>
          <w:lang w:val="cs-CZ"/>
        </w:rPr>
        <w:t xml:space="preserve">íla a </w:t>
      </w:r>
      <w:r w:rsidR="00116A5D" w:rsidRPr="00C30E28">
        <w:rPr>
          <w:rFonts w:ascii="Arial" w:hAnsi="Arial" w:cs="Arial"/>
          <w:sz w:val="20"/>
          <w:lang w:val="cs-CZ"/>
        </w:rPr>
        <w:t>poskytování</w:t>
      </w:r>
      <w:r w:rsidRPr="00C30E28">
        <w:rPr>
          <w:rFonts w:ascii="Arial" w:hAnsi="Arial" w:cs="Arial"/>
          <w:sz w:val="20"/>
          <w:lang w:val="cs-CZ"/>
        </w:rPr>
        <w:t xml:space="preserve"> </w:t>
      </w:r>
      <w:r w:rsidR="009753C8" w:rsidRPr="00C30E28">
        <w:rPr>
          <w:rFonts w:ascii="Arial" w:hAnsi="Arial" w:cs="Arial"/>
          <w:sz w:val="20"/>
          <w:lang w:val="cs-CZ"/>
        </w:rPr>
        <w:t>P</w:t>
      </w:r>
      <w:r w:rsidRPr="00C30E28">
        <w:rPr>
          <w:rFonts w:ascii="Arial" w:hAnsi="Arial" w:cs="Arial"/>
          <w:sz w:val="20"/>
          <w:lang w:val="cs-CZ"/>
        </w:rPr>
        <w:t xml:space="preserve">odpory jsou detailně definovány v následujících kapitolách. </w:t>
      </w:r>
    </w:p>
    <w:p w14:paraId="3B9B4A23" w14:textId="77777777" w:rsidR="00E6334F" w:rsidRPr="00C30E28" w:rsidRDefault="00116A5D" w:rsidP="001D5377">
      <w:pPr>
        <w:pStyle w:val="Nadpis2"/>
        <w:rPr>
          <w:rFonts w:ascii="Arial" w:hAnsi="Arial" w:cs="Arial"/>
          <w:sz w:val="24"/>
        </w:rPr>
      </w:pPr>
      <w:bookmarkStart w:id="2" w:name="_Toc63677884"/>
      <w:r w:rsidRPr="00C30E28">
        <w:rPr>
          <w:rFonts w:ascii="Arial" w:hAnsi="Arial" w:cs="Arial"/>
          <w:sz w:val="24"/>
        </w:rPr>
        <w:t>První</w:t>
      </w:r>
      <w:r w:rsidR="009633BE" w:rsidRPr="00C30E28">
        <w:rPr>
          <w:rFonts w:ascii="Arial" w:hAnsi="Arial" w:cs="Arial"/>
          <w:sz w:val="24"/>
        </w:rPr>
        <w:t xml:space="preserve"> (1.)</w:t>
      </w:r>
      <w:r w:rsidRPr="00C30E28">
        <w:rPr>
          <w:rFonts w:ascii="Arial" w:hAnsi="Arial" w:cs="Arial"/>
          <w:sz w:val="24"/>
        </w:rPr>
        <w:t xml:space="preserve"> etapa: </w:t>
      </w:r>
      <w:r w:rsidR="001D5377" w:rsidRPr="00C30E28">
        <w:rPr>
          <w:rFonts w:ascii="Arial" w:hAnsi="Arial" w:cs="Arial"/>
          <w:sz w:val="24"/>
        </w:rPr>
        <w:t xml:space="preserve">Analýza současného nastavení a úvodní návrh nového </w:t>
      </w:r>
      <w:r w:rsidR="00046232" w:rsidRPr="00C30E28">
        <w:rPr>
          <w:rFonts w:ascii="Arial" w:hAnsi="Arial" w:cs="Arial"/>
          <w:sz w:val="24"/>
        </w:rPr>
        <w:t>Systému</w:t>
      </w:r>
      <w:bookmarkEnd w:id="2"/>
    </w:p>
    <w:p w14:paraId="4F77EB1E" w14:textId="77777777" w:rsidR="001D5377" w:rsidRPr="00C30E28" w:rsidRDefault="0084062C" w:rsidP="001D5377">
      <w:pPr>
        <w:rPr>
          <w:rFonts w:ascii="Arial" w:hAnsi="Arial" w:cs="Arial"/>
          <w:sz w:val="20"/>
          <w:lang w:val="cs-CZ" w:eastAsia="cs-CZ"/>
        </w:rPr>
      </w:pPr>
      <w:r w:rsidRPr="00C30E28">
        <w:rPr>
          <w:rFonts w:ascii="Arial" w:hAnsi="Arial" w:cs="Arial"/>
          <w:sz w:val="20"/>
          <w:lang w:val="cs-CZ" w:eastAsia="cs-CZ"/>
        </w:rPr>
        <w:t>Zhotovitel</w:t>
      </w:r>
      <w:r w:rsidR="001D5377" w:rsidRPr="00C30E28">
        <w:rPr>
          <w:rFonts w:ascii="Arial" w:hAnsi="Arial" w:cs="Arial"/>
          <w:sz w:val="20"/>
          <w:lang w:val="cs-CZ" w:eastAsia="cs-CZ"/>
        </w:rPr>
        <w:t xml:space="preserve"> provede detailní analýzu současných nástrojů, procesů</w:t>
      </w:r>
      <w:r w:rsidR="00203CCE" w:rsidRPr="00C30E28">
        <w:rPr>
          <w:rFonts w:ascii="Arial" w:hAnsi="Arial" w:cs="Arial"/>
          <w:sz w:val="20"/>
          <w:lang w:val="cs-CZ" w:eastAsia="cs-CZ"/>
        </w:rPr>
        <w:t>, datových toků</w:t>
      </w:r>
      <w:r w:rsidR="001D5377" w:rsidRPr="00C30E28">
        <w:rPr>
          <w:rFonts w:ascii="Arial" w:hAnsi="Arial" w:cs="Arial"/>
          <w:sz w:val="20"/>
          <w:lang w:val="cs-CZ" w:eastAsia="cs-CZ"/>
        </w:rPr>
        <w:t xml:space="preserve"> a informačních systémů využívaných pro správu </w:t>
      </w:r>
      <w:r w:rsidR="009753C8" w:rsidRPr="00C30E28">
        <w:rPr>
          <w:rFonts w:ascii="Arial" w:hAnsi="Arial" w:cs="Arial"/>
          <w:sz w:val="20"/>
          <w:lang w:val="cs-CZ" w:eastAsia="cs-CZ"/>
        </w:rPr>
        <w:t xml:space="preserve">Telematického </w:t>
      </w:r>
      <w:r w:rsidR="001D5377" w:rsidRPr="00C30E28">
        <w:rPr>
          <w:rFonts w:ascii="Arial" w:hAnsi="Arial" w:cs="Arial"/>
          <w:sz w:val="20"/>
          <w:lang w:val="cs-CZ" w:eastAsia="cs-CZ"/>
        </w:rPr>
        <w:t>majetku</w:t>
      </w:r>
      <w:r w:rsidR="006E4E3A" w:rsidRPr="00C30E28">
        <w:rPr>
          <w:rFonts w:ascii="Arial" w:hAnsi="Arial" w:cs="Arial"/>
          <w:sz w:val="20"/>
          <w:lang w:val="cs-CZ" w:eastAsia="cs-CZ"/>
        </w:rPr>
        <w:t xml:space="preserve"> a provede </w:t>
      </w:r>
      <w:r w:rsidR="009753C8" w:rsidRPr="00C30E28">
        <w:rPr>
          <w:rFonts w:ascii="Arial" w:hAnsi="Arial" w:cs="Arial"/>
          <w:sz w:val="20"/>
          <w:lang w:val="cs-CZ" w:eastAsia="cs-CZ"/>
        </w:rPr>
        <w:t xml:space="preserve">výzkum pro </w:t>
      </w:r>
      <w:r w:rsidR="006E4E3A" w:rsidRPr="00C30E28">
        <w:rPr>
          <w:rFonts w:ascii="Arial" w:hAnsi="Arial" w:cs="Arial"/>
          <w:sz w:val="20"/>
          <w:lang w:val="cs-CZ" w:eastAsia="cs-CZ"/>
        </w:rPr>
        <w:t>úvodní návrh nového Systému</w:t>
      </w:r>
      <w:r w:rsidR="001D5377" w:rsidRPr="00C30E28">
        <w:rPr>
          <w:rFonts w:ascii="Arial" w:hAnsi="Arial" w:cs="Arial"/>
          <w:sz w:val="20"/>
          <w:lang w:val="cs-CZ" w:eastAsia="cs-CZ"/>
        </w:rPr>
        <w:t xml:space="preserve">. </w:t>
      </w:r>
      <w:r w:rsidR="006E4E3A" w:rsidRPr="00C30E28">
        <w:rPr>
          <w:rFonts w:ascii="Arial" w:hAnsi="Arial" w:cs="Arial"/>
          <w:sz w:val="20"/>
          <w:lang w:val="cs-CZ" w:eastAsia="cs-CZ"/>
        </w:rPr>
        <w:t>Výstupem analýzy budou dokumenty Definice projektu a Implementační studie</w:t>
      </w:r>
      <w:r w:rsidR="001D5377" w:rsidRPr="00C30E28">
        <w:rPr>
          <w:rFonts w:ascii="Arial" w:hAnsi="Arial" w:cs="Arial"/>
          <w:sz w:val="20"/>
          <w:lang w:val="cs-CZ" w:eastAsia="cs-CZ"/>
        </w:rPr>
        <w:t xml:space="preserve">. </w:t>
      </w:r>
    </w:p>
    <w:p w14:paraId="4683C5E6" w14:textId="77777777" w:rsidR="00203CCE" w:rsidRPr="00C30E28" w:rsidRDefault="00203CCE" w:rsidP="00745EAE">
      <w:pPr>
        <w:pStyle w:val="Nadpis3"/>
        <w:rPr>
          <w:rFonts w:ascii="Arial" w:hAnsi="Arial" w:cs="Arial"/>
          <w:sz w:val="22"/>
        </w:rPr>
      </w:pPr>
      <w:bookmarkStart w:id="3" w:name="_Toc63677885"/>
      <w:r w:rsidRPr="00C30E28">
        <w:rPr>
          <w:rFonts w:ascii="Arial" w:hAnsi="Arial" w:cs="Arial"/>
          <w:sz w:val="22"/>
        </w:rPr>
        <w:t>Definice projektu</w:t>
      </w:r>
      <w:bookmarkEnd w:id="3"/>
    </w:p>
    <w:p w14:paraId="484BE6E4" w14:textId="77777777" w:rsidR="00203CCE"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6E4E3A" w:rsidRPr="00C30E28">
        <w:rPr>
          <w:rFonts w:ascii="Arial" w:hAnsi="Arial" w:cs="Arial"/>
          <w:sz w:val="20"/>
          <w:lang w:val="cs-CZ" w:eastAsia="cs-CZ"/>
        </w:rPr>
        <w:t xml:space="preserve"> zpracuje v dokumentu Definice projektu a jeho přílohách řídicí projektovou dokumentaci pro jednotlivé projektové postupy, pomůcky a techniky realizace Projektu, která bude založena na některé obecné metodice projektového řízení. </w:t>
      </w:r>
      <w:r w:rsidR="00E323B1" w:rsidRPr="00C30E28">
        <w:rPr>
          <w:rFonts w:ascii="Arial" w:hAnsi="Arial" w:cs="Arial"/>
          <w:sz w:val="20"/>
          <w:lang w:val="cs-CZ" w:eastAsia="cs-CZ"/>
        </w:rPr>
        <w:t xml:space="preserve">Dokument </w:t>
      </w:r>
      <w:r w:rsidR="001F19F4" w:rsidRPr="00C30E28">
        <w:rPr>
          <w:rFonts w:ascii="Arial" w:hAnsi="Arial" w:cs="Arial"/>
          <w:sz w:val="20"/>
          <w:lang w:val="cs-CZ" w:eastAsia="cs-CZ"/>
        </w:rPr>
        <w:t xml:space="preserve">bude obsahovat </w:t>
      </w:r>
      <w:r w:rsidR="00203CCE" w:rsidRPr="00C30E28">
        <w:rPr>
          <w:rFonts w:ascii="Arial" w:hAnsi="Arial" w:cs="Arial"/>
          <w:sz w:val="20"/>
          <w:lang w:val="cs-CZ" w:eastAsia="cs-CZ"/>
        </w:rPr>
        <w:t>zejména:</w:t>
      </w:r>
    </w:p>
    <w:p w14:paraId="22E5869B"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Harmonogram </w:t>
      </w:r>
      <w:r w:rsidR="009753C8" w:rsidRPr="00C30E28">
        <w:rPr>
          <w:rFonts w:ascii="Arial" w:hAnsi="Arial" w:cs="Arial"/>
          <w:sz w:val="20"/>
          <w:lang w:val="cs-CZ"/>
        </w:rPr>
        <w:t>P</w:t>
      </w:r>
      <w:r w:rsidRPr="00C30E28">
        <w:rPr>
          <w:rFonts w:ascii="Arial" w:hAnsi="Arial" w:cs="Arial"/>
          <w:sz w:val="20"/>
          <w:lang w:val="cs-CZ"/>
        </w:rPr>
        <w:t>rojektu - popis jednotlivých etap Projektu, jejich zaměření a cíle.</w:t>
      </w:r>
    </w:p>
    <w:p w14:paraId="5A69B09D"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Plán výstupů a akceptací - zpracovávané výstupy v jednotlivých </w:t>
      </w:r>
      <w:r w:rsidR="009753C8" w:rsidRPr="00C30E28">
        <w:rPr>
          <w:rFonts w:ascii="Arial" w:hAnsi="Arial" w:cs="Arial"/>
          <w:sz w:val="20"/>
          <w:lang w:val="cs-CZ"/>
        </w:rPr>
        <w:t>e</w:t>
      </w:r>
      <w:r w:rsidRPr="00C30E28">
        <w:rPr>
          <w:rFonts w:ascii="Arial" w:hAnsi="Arial" w:cs="Arial"/>
          <w:sz w:val="20"/>
          <w:lang w:val="cs-CZ"/>
        </w:rPr>
        <w:t>tapách, pro každou etapu samostatně její vstupní podmínky umožňující její zahájení, ukončení a přechod k etapě následující.</w:t>
      </w:r>
    </w:p>
    <w:p w14:paraId="23A95BBE"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pro řízení harmonogramu, řízení výstupů a akceptací. </w:t>
      </w:r>
    </w:p>
    <w:p w14:paraId="3331404C"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Postup řízení kvality, rizik a změn, způsob vedení projektových registrů, potřebné šablony dokumentů (např. pro vykazování stavu projektu, vedení úkolů atp.) a výstupů a další potřebné elementy řízení projektu.</w:t>
      </w:r>
    </w:p>
    <w:p w14:paraId="037C66E6"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Způsob realizace </w:t>
      </w:r>
      <w:r w:rsidR="009753C8" w:rsidRPr="00C30E28">
        <w:rPr>
          <w:rFonts w:ascii="Arial" w:hAnsi="Arial" w:cs="Arial"/>
          <w:sz w:val="20"/>
          <w:lang w:val="cs-CZ"/>
        </w:rPr>
        <w:t>P</w:t>
      </w:r>
      <w:r w:rsidRPr="00C30E28">
        <w:rPr>
          <w:rFonts w:ascii="Arial" w:hAnsi="Arial" w:cs="Arial"/>
          <w:sz w:val="20"/>
          <w:lang w:val="cs-CZ"/>
        </w:rPr>
        <w:t>rojektu - způsob analýzy, vývoje, testování a nasazování Systému</w:t>
      </w:r>
      <w:r w:rsidR="009753C8" w:rsidRPr="00C30E28">
        <w:rPr>
          <w:rFonts w:ascii="Arial" w:hAnsi="Arial" w:cs="Arial"/>
          <w:sz w:val="20"/>
          <w:lang w:val="cs-CZ"/>
        </w:rPr>
        <w:t xml:space="preserve"> a jeho provozu</w:t>
      </w:r>
      <w:r w:rsidRPr="00C30E28">
        <w:rPr>
          <w:rFonts w:ascii="Arial" w:hAnsi="Arial" w:cs="Arial"/>
          <w:sz w:val="20"/>
          <w:lang w:val="cs-CZ"/>
        </w:rPr>
        <w:t>.</w:t>
      </w:r>
    </w:p>
    <w:p w14:paraId="56843D60"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plánování a koordinace s ostatními aktivitami a iniciativami </w:t>
      </w:r>
      <w:r w:rsidR="0084062C" w:rsidRPr="00C30E28">
        <w:rPr>
          <w:rFonts w:ascii="Arial" w:hAnsi="Arial" w:cs="Arial"/>
          <w:sz w:val="20"/>
          <w:lang w:val="cs-CZ"/>
        </w:rPr>
        <w:t>Objednatel</w:t>
      </w:r>
      <w:r w:rsidRPr="00C30E28">
        <w:rPr>
          <w:rFonts w:ascii="Arial" w:hAnsi="Arial" w:cs="Arial"/>
          <w:sz w:val="20"/>
          <w:lang w:val="cs-CZ"/>
        </w:rPr>
        <w:t xml:space="preserve">e. Definice takového způsobu řízení Projektu a jeho výstupů, který umožní realizaci Projektu souběžně s běžným provozem </w:t>
      </w:r>
      <w:r w:rsidR="0084062C" w:rsidRPr="00C30E28">
        <w:rPr>
          <w:rFonts w:ascii="Arial" w:hAnsi="Arial" w:cs="Arial"/>
          <w:sz w:val="20"/>
          <w:lang w:val="cs-CZ"/>
        </w:rPr>
        <w:t>Objednatel</w:t>
      </w:r>
      <w:r w:rsidRPr="00C30E28">
        <w:rPr>
          <w:rFonts w:ascii="Arial" w:hAnsi="Arial" w:cs="Arial"/>
          <w:sz w:val="20"/>
          <w:lang w:val="cs-CZ"/>
        </w:rPr>
        <w:t>e.</w:t>
      </w:r>
    </w:p>
    <w:p w14:paraId="2A337214"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Přehled </w:t>
      </w:r>
      <w:r w:rsidR="009753C8" w:rsidRPr="00C30E28">
        <w:rPr>
          <w:rFonts w:ascii="Arial" w:hAnsi="Arial" w:cs="Arial"/>
          <w:sz w:val="20"/>
          <w:lang w:val="cs-CZ"/>
        </w:rPr>
        <w:t>D</w:t>
      </w:r>
      <w:r w:rsidRPr="00C30E28">
        <w:rPr>
          <w:rFonts w:ascii="Arial" w:hAnsi="Arial" w:cs="Arial"/>
          <w:sz w:val="20"/>
          <w:lang w:val="cs-CZ"/>
        </w:rPr>
        <w:t>okument</w:t>
      </w:r>
      <w:r w:rsidR="009753C8" w:rsidRPr="00C30E28">
        <w:rPr>
          <w:rFonts w:ascii="Arial" w:hAnsi="Arial" w:cs="Arial"/>
          <w:sz w:val="20"/>
          <w:lang w:val="cs-CZ"/>
        </w:rPr>
        <w:t>ace</w:t>
      </w:r>
      <w:r w:rsidRPr="00C30E28">
        <w:rPr>
          <w:rFonts w:ascii="Arial" w:hAnsi="Arial" w:cs="Arial"/>
          <w:sz w:val="20"/>
          <w:lang w:val="cs-CZ"/>
        </w:rPr>
        <w:t>, kter</w:t>
      </w:r>
      <w:r w:rsidR="009753C8" w:rsidRPr="00C30E28">
        <w:rPr>
          <w:rFonts w:ascii="Arial" w:hAnsi="Arial" w:cs="Arial"/>
          <w:sz w:val="20"/>
          <w:lang w:val="cs-CZ"/>
        </w:rPr>
        <w:t>á</w:t>
      </w:r>
      <w:r w:rsidRPr="00C30E28">
        <w:rPr>
          <w:rFonts w:ascii="Arial" w:hAnsi="Arial" w:cs="Arial"/>
          <w:sz w:val="20"/>
          <w:lang w:val="cs-CZ"/>
        </w:rPr>
        <w:t xml:space="preserve"> bud</w:t>
      </w:r>
      <w:r w:rsidR="009753C8" w:rsidRPr="00C30E28">
        <w:rPr>
          <w:rFonts w:ascii="Arial" w:hAnsi="Arial" w:cs="Arial"/>
          <w:sz w:val="20"/>
          <w:lang w:val="cs-CZ"/>
        </w:rPr>
        <w:t>e</w:t>
      </w:r>
      <w:r w:rsidRPr="00C30E28">
        <w:rPr>
          <w:rFonts w:ascii="Arial" w:hAnsi="Arial" w:cs="Arial"/>
          <w:sz w:val="20"/>
          <w:lang w:val="cs-CZ"/>
        </w:rPr>
        <w:t xml:space="preserve"> v průběhu Projektu vytvořen</w:t>
      </w:r>
      <w:r w:rsidR="009753C8" w:rsidRPr="00C30E28">
        <w:rPr>
          <w:rFonts w:ascii="Arial" w:hAnsi="Arial" w:cs="Arial"/>
          <w:sz w:val="20"/>
          <w:lang w:val="cs-CZ"/>
        </w:rPr>
        <w:t>a</w:t>
      </w:r>
      <w:r w:rsidRPr="00C30E28">
        <w:rPr>
          <w:rFonts w:ascii="Arial" w:hAnsi="Arial" w:cs="Arial"/>
          <w:sz w:val="20"/>
          <w:lang w:val="cs-CZ"/>
        </w:rPr>
        <w:t>. Dokument</w:t>
      </w:r>
      <w:r w:rsidR="009753C8" w:rsidRPr="00C30E28">
        <w:rPr>
          <w:rFonts w:ascii="Arial" w:hAnsi="Arial" w:cs="Arial"/>
          <w:sz w:val="20"/>
          <w:lang w:val="cs-CZ"/>
        </w:rPr>
        <w:t>aci</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popíše v členění etap či jiných vhodných časových úseků Projektu. V popisu obsahu dokumentu </w:t>
      </w:r>
      <w:r w:rsidR="0084062C" w:rsidRPr="00C30E28">
        <w:rPr>
          <w:rFonts w:ascii="Arial" w:hAnsi="Arial" w:cs="Arial"/>
          <w:sz w:val="20"/>
          <w:lang w:val="cs-CZ"/>
        </w:rPr>
        <w:t>Zhotovitel</w:t>
      </w:r>
      <w:r w:rsidRPr="00C30E28">
        <w:rPr>
          <w:rFonts w:ascii="Arial" w:hAnsi="Arial" w:cs="Arial"/>
          <w:sz w:val="20"/>
          <w:lang w:val="cs-CZ"/>
        </w:rPr>
        <w:t xml:space="preserve"> uvede zaměření a účel </w:t>
      </w:r>
      <w:r w:rsidR="009753C8" w:rsidRPr="00C30E28">
        <w:rPr>
          <w:rFonts w:ascii="Arial" w:hAnsi="Arial" w:cs="Arial"/>
          <w:sz w:val="20"/>
          <w:lang w:val="cs-CZ"/>
        </w:rPr>
        <w:t xml:space="preserve">dílčích </w:t>
      </w:r>
      <w:r w:rsidRPr="00C30E28">
        <w:rPr>
          <w:rFonts w:ascii="Arial" w:hAnsi="Arial" w:cs="Arial"/>
          <w:sz w:val="20"/>
          <w:lang w:val="cs-CZ"/>
        </w:rPr>
        <w:t>dokument</w:t>
      </w:r>
      <w:r w:rsidR="009753C8" w:rsidRPr="00C30E28">
        <w:rPr>
          <w:rFonts w:ascii="Arial" w:hAnsi="Arial" w:cs="Arial"/>
          <w:sz w:val="20"/>
          <w:lang w:val="cs-CZ"/>
        </w:rPr>
        <w:t>ů</w:t>
      </w:r>
      <w:r w:rsidRPr="00C30E28">
        <w:rPr>
          <w:rFonts w:ascii="Arial" w:hAnsi="Arial" w:cs="Arial"/>
          <w:sz w:val="20"/>
          <w:lang w:val="cs-CZ"/>
        </w:rPr>
        <w:t xml:space="preserve"> a ve srozumitelných bodech vymezí jeho obsah formou osnovy. </w:t>
      </w:r>
    </w:p>
    <w:p w14:paraId="12AC39D1"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Organizační strukturu Projektu.</w:t>
      </w:r>
    </w:p>
    <w:p w14:paraId="7432C484"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Definice rolí a jejich odpovědností v rámci Projektu. Činnosti budou popsány formou RACI matice.</w:t>
      </w:r>
    </w:p>
    <w:p w14:paraId="5AA9E1A1"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Požadovanou, pro Projekt nezbytnou, součinnost </w:t>
      </w:r>
      <w:r w:rsidR="0084062C" w:rsidRPr="00C30E28">
        <w:rPr>
          <w:rFonts w:ascii="Arial" w:hAnsi="Arial" w:cs="Arial"/>
          <w:sz w:val="20"/>
          <w:lang w:val="cs-CZ"/>
        </w:rPr>
        <w:t>Objednatel</w:t>
      </w:r>
      <w:r w:rsidRPr="00C30E28">
        <w:rPr>
          <w:rFonts w:ascii="Arial" w:hAnsi="Arial" w:cs="Arial"/>
          <w:sz w:val="20"/>
          <w:lang w:val="cs-CZ"/>
        </w:rPr>
        <w:t>e, případně dalších dotčených subjektů a třetích stran.</w:t>
      </w:r>
    </w:p>
    <w:p w14:paraId="4241CA0F" w14:textId="77777777" w:rsidR="00203CCE" w:rsidRPr="00C30E28" w:rsidRDefault="00203CCE" w:rsidP="00203CCE">
      <w:pPr>
        <w:pStyle w:val="Odstavecseseznamem"/>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lastRenderedPageBreak/>
        <w:t xml:space="preserve">Plán přenosu znalostí a dovedností na </w:t>
      </w:r>
      <w:r w:rsidR="0084062C" w:rsidRPr="00C30E28">
        <w:rPr>
          <w:rFonts w:ascii="Arial" w:hAnsi="Arial" w:cs="Arial"/>
          <w:sz w:val="20"/>
          <w:lang w:val="cs-CZ"/>
        </w:rPr>
        <w:t>Objednatel</w:t>
      </w:r>
      <w:r w:rsidRPr="00C30E28">
        <w:rPr>
          <w:rFonts w:ascii="Arial" w:hAnsi="Arial" w:cs="Arial"/>
          <w:sz w:val="20"/>
          <w:lang w:val="cs-CZ"/>
        </w:rPr>
        <w:t>e.</w:t>
      </w:r>
    </w:p>
    <w:p w14:paraId="70F182DA" w14:textId="77777777" w:rsidR="00203CCE" w:rsidRPr="00C30E28" w:rsidRDefault="00203CCE" w:rsidP="00203CCE">
      <w:pPr>
        <w:pStyle w:val="Odstavecseseznamem"/>
        <w:numPr>
          <w:ilvl w:val="0"/>
          <w:numId w:val="29"/>
        </w:numPr>
        <w:spacing w:before="60" w:after="60" w:line="240" w:lineRule="auto"/>
        <w:rPr>
          <w:rFonts w:ascii="Arial" w:hAnsi="Arial" w:cs="Arial"/>
          <w:sz w:val="20"/>
          <w:lang w:val="cs-CZ"/>
        </w:rPr>
      </w:pPr>
      <w:r w:rsidRPr="00C30E28">
        <w:rPr>
          <w:rFonts w:ascii="Arial" w:hAnsi="Arial" w:cs="Arial"/>
          <w:sz w:val="20"/>
          <w:lang w:val="cs-CZ"/>
        </w:rPr>
        <w:t xml:space="preserve">Komunikační plán - způsob a formu komunikace, kterou </w:t>
      </w:r>
      <w:r w:rsidR="0084062C" w:rsidRPr="00C30E28">
        <w:rPr>
          <w:rFonts w:ascii="Arial" w:hAnsi="Arial" w:cs="Arial"/>
          <w:sz w:val="20"/>
          <w:lang w:val="cs-CZ"/>
        </w:rPr>
        <w:t>Zhotovitel</w:t>
      </w:r>
      <w:r w:rsidRPr="00C30E28">
        <w:rPr>
          <w:rFonts w:ascii="Arial" w:hAnsi="Arial" w:cs="Arial"/>
          <w:sz w:val="20"/>
          <w:lang w:val="cs-CZ"/>
        </w:rPr>
        <w:t xml:space="preserve"> bude během realizace Projektu uplatňovat. Popis základních komponent komunikačního plánu Projektu a jejich obsah. </w:t>
      </w:r>
      <w:r w:rsidR="0084062C" w:rsidRPr="00C30E28">
        <w:rPr>
          <w:rFonts w:ascii="Arial" w:hAnsi="Arial" w:cs="Arial"/>
          <w:sz w:val="20"/>
          <w:lang w:val="cs-CZ"/>
        </w:rPr>
        <w:t>Zhotovitel</w:t>
      </w:r>
      <w:r w:rsidRPr="00C30E28">
        <w:rPr>
          <w:rFonts w:ascii="Arial" w:hAnsi="Arial" w:cs="Arial"/>
          <w:sz w:val="20"/>
          <w:lang w:val="cs-CZ"/>
        </w:rPr>
        <w:t xml:space="preserve"> ve svém návrhu rozpracuje profil zainteresovaných stran na realizaci projektu a navrhne základní obsah matice komunikace v Projektu.</w:t>
      </w:r>
    </w:p>
    <w:p w14:paraId="7C35EA7D" w14:textId="77777777" w:rsidR="00203CCE" w:rsidRPr="00C30E28" w:rsidRDefault="00203CCE" w:rsidP="00203CCE">
      <w:pPr>
        <w:pStyle w:val="Odstavecseseznamem"/>
        <w:numPr>
          <w:ilvl w:val="0"/>
          <w:numId w:val="29"/>
        </w:numPr>
        <w:spacing w:before="60" w:after="200" w:line="240" w:lineRule="auto"/>
        <w:ind w:left="714" w:hanging="357"/>
        <w:rPr>
          <w:rFonts w:ascii="Arial" w:hAnsi="Arial" w:cs="Arial"/>
          <w:sz w:val="20"/>
          <w:lang w:val="cs-CZ"/>
        </w:rPr>
      </w:pPr>
      <w:r w:rsidRPr="00C30E28">
        <w:rPr>
          <w:rFonts w:ascii="Arial" w:hAnsi="Arial" w:cs="Arial"/>
          <w:sz w:val="20"/>
          <w:lang w:val="cs-CZ"/>
        </w:rPr>
        <w:t xml:space="preserve">Návrh a popis dalších jinde neuvedených metod a postupů zaručující splnění cílů </w:t>
      </w:r>
      <w:r w:rsidR="0084062C" w:rsidRPr="00C30E28">
        <w:rPr>
          <w:rFonts w:ascii="Arial" w:hAnsi="Arial" w:cs="Arial"/>
          <w:sz w:val="20"/>
          <w:lang w:val="cs-CZ"/>
        </w:rPr>
        <w:t>Objednatel</w:t>
      </w:r>
      <w:r w:rsidRPr="00C30E28">
        <w:rPr>
          <w:rFonts w:ascii="Arial" w:hAnsi="Arial" w:cs="Arial"/>
          <w:sz w:val="20"/>
          <w:lang w:val="cs-CZ"/>
        </w:rPr>
        <w:t xml:space="preserve">e. </w:t>
      </w:r>
    </w:p>
    <w:p w14:paraId="3B71C302" w14:textId="77777777" w:rsidR="00E323B1" w:rsidRPr="00C30E28" w:rsidRDefault="00203CCE" w:rsidP="00442A31">
      <w:pPr>
        <w:rPr>
          <w:rFonts w:ascii="Arial" w:hAnsi="Arial" w:cs="Arial"/>
          <w:sz w:val="20"/>
          <w:lang w:val="cs-CZ" w:eastAsia="cs-CZ"/>
        </w:rPr>
      </w:pPr>
      <w:r w:rsidRPr="00C30E28">
        <w:rPr>
          <w:rFonts w:ascii="Arial" w:hAnsi="Arial" w:cs="Arial"/>
          <w:sz w:val="20"/>
          <w:lang w:val="cs-CZ" w:eastAsia="cs-CZ"/>
        </w:rPr>
        <w:t>Definice projektu podléhá akceptační proceduře uvedené v kapitole 5.2.</w:t>
      </w:r>
    </w:p>
    <w:p w14:paraId="1652F879" w14:textId="77777777" w:rsidR="00203CCE" w:rsidRPr="00C30E28" w:rsidRDefault="00203CCE" w:rsidP="00745EAE">
      <w:pPr>
        <w:pStyle w:val="Nadpis3"/>
        <w:rPr>
          <w:rFonts w:ascii="Arial" w:hAnsi="Arial" w:cs="Arial"/>
          <w:sz w:val="22"/>
        </w:rPr>
      </w:pPr>
      <w:bookmarkStart w:id="4" w:name="_Toc63677886"/>
      <w:r w:rsidRPr="00C30E28">
        <w:rPr>
          <w:rFonts w:ascii="Arial" w:hAnsi="Arial" w:cs="Arial"/>
          <w:sz w:val="22"/>
        </w:rPr>
        <w:t>Implementační studie</w:t>
      </w:r>
      <w:bookmarkEnd w:id="4"/>
    </w:p>
    <w:p w14:paraId="0812FE25" w14:textId="77777777" w:rsidR="009D3800"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305D3B" w:rsidRPr="00C30E28">
        <w:rPr>
          <w:rFonts w:ascii="Arial" w:hAnsi="Arial" w:cs="Arial"/>
          <w:sz w:val="20"/>
          <w:lang w:val="cs-CZ" w:eastAsia="cs-CZ"/>
        </w:rPr>
        <w:t xml:space="preserve"> zdokumentuje navrhované řešení ve formě Implementační studie. Do Implementační studie promítne výsledky analýzy, kterou </w:t>
      </w:r>
      <w:r w:rsidRPr="00C30E28">
        <w:rPr>
          <w:rFonts w:ascii="Arial" w:hAnsi="Arial" w:cs="Arial"/>
          <w:sz w:val="20"/>
          <w:lang w:val="cs-CZ" w:eastAsia="cs-CZ"/>
        </w:rPr>
        <w:t>Zhotovitel</w:t>
      </w:r>
      <w:r w:rsidR="00305D3B" w:rsidRPr="00C30E28">
        <w:rPr>
          <w:rFonts w:ascii="Arial" w:hAnsi="Arial" w:cs="Arial"/>
          <w:sz w:val="20"/>
          <w:lang w:val="cs-CZ" w:eastAsia="cs-CZ"/>
        </w:rPr>
        <w:t xml:space="preserve"> v této etapě zpracuje za účelem rozpoznat a zpracovat všechny aspekty nezbytné pro realizaci všech částí Projektu souvisejících s vytvořením a nasazením Díla a zajištěním schopnosti poskytovat </w:t>
      </w:r>
      <w:r w:rsidR="00E61D61" w:rsidRPr="00C30E28">
        <w:rPr>
          <w:rFonts w:ascii="Arial" w:hAnsi="Arial" w:cs="Arial"/>
          <w:sz w:val="20"/>
          <w:lang w:val="cs-CZ" w:eastAsia="cs-CZ"/>
        </w:rPr>
        <w:t>jeho P</w:t>
      </w:r>
      <w:r w:rsidR="00305D3B" w:rsidRPr="00C30E28">
        <w:rPr>
          <w:rFonts w:ascii="Arial" w:hAnsi="Arial" w:cs="Arial"/>
          <w:sz w:val="20"/>
          <w:lang w:val="cs-CZ" w:eastAsia="cs-CZ"/>
        </w:rPr>
        <w:t xml:space="preserve">odporu. </w:t>
      </w:r>
      <w:r w:rsidR="009D3800" w:rsidRPr="00C30E28">
        <w:rPr>
          <w:rFonts w:ascii="Arial" w:hAnsi="Arial" w:cs="Arial"/>
          <w:sz w:val="20"/>
          <w:lang w:val="cs-CZ" w:eastAsia="cs-CZ"/>
        </w:rPr>
        <w:t xml:space="preserve">Analýzu a návrh řešení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provede a v Implementační studii popíše tak, aby podle Implementační studie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byl schopen vyvinout a implementovat Systém spolu s provedením všech souvisejících aktivit. Implementační studie musí rozpracovat požadavky </w:t>
      </w:r>
      <w:r w:rsidRPr="00C30E28">
        <w:rPr>
          <w:rFonts w:ascii="Arial" w:hAnsi="Arial" w:cs="Arial"/>
          <w:sz w:val="20"/>
          <w:lang w:val="cs-CZ" w:eastAsia="cs-CZ"/>
        </w:rPr>
        <w:t>Objednatel</w:t>
      </w:r>
      <w:r w:rsidR="009D3800" w:rsidRPr="00C30E28">
        <w:rPr>
          <w:rFonts w:ascii="Arial" w:hAnsi="Arial" w:cs="Arial"/>
          <w:sz w:val="20"/>
          <w:lang w:val="cs-CZ" w:eastAsia="cs-CZ"/>
        </w:rPr>
        <w:t xml:space="preserve">e, bezezbytku naplnit cíle </w:t>
      </w:r>
      <w:r w:rsidRPr="00C30E28">
        <w:rPr>
          <w:rFonts w:ascii="Arial" w:hAnsi="Arial" w:cs="Arial"/>
          <w:sz w:val="20"/>
          <w:lang w:val="cs-CZ" w:eastAsia="cs-CZ"/>
        </w:rPr>
        <w:t>Objednatel</w:t>
      </w:r>
      <w:r w:rsidR="009D3800" w:rsidRPr="00C30E28">
        <w:rPr>
          <w:rFonts w:ascii="Arial" w:hAnsi="Arial" w:cs="Arial"/>
          <w:sz w:val="20"/>
          <w:lang w:val="cs-CZ" w:eastAsia="cs-CZ"/>
        </w:rPr>
        <w:t>e definované kapitolou 1 a obsahovat základní popis řešení.</w:t>
      </w:r>
    </w:p>
    <w:p w14:paraId="5BAC9028" w14:textId="77777777" w:rsidR="00442A31"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E323B1" w:rsidRPr="00C30E28">
        <w:rPr>
          <w:rFonts w:ascii="Arial" w:hAnsi="Arial" w:cs="Arial"/>
          <w:sz w:val="20"/>
          <w:lang w:val="cs-CZ" w:eastAsia="cs-CZ"/>
        </w:rPr>
        <w:t xml:space="preserve"> vytvoří </w:t>
      </w:r>
      <w:r w:rsidR="001F19F4" w:rsidRPr="00C30E28">
        <w:rPr>
          <w:rFonts w:ascii="Arial" w:hAnsi="Arial" w:cs="Arial"/>
          <w:sz w:val="20"/>
          <w:lang w:val="cs-CZ" w:eastAsia="cs-CZ"/>
        </w:rPr>
        <w:t>I</w:t>
      </w:r>
      <w:r w:rsidR="001D5377" w:rsidRPr="00C30E28">
        <w:rPr>
          <w:rFonts w:ascii="Arial" w:hAnsi="Arial" w:cs="Arial"/>
          <w:sz w:val="20"/>
          <w:lang w:val="cs-CZ" w:eastAsia="cs-CZ"/>
        </w:rPr>
        <w:t xml:space="preserve">mplementační studii </w:t>
      </w:r>
      <w:r w:rsidR="00046232" w:rsidRPr="00C30E28">
        <w:rPr>
          <w:rFonts w:ascii="Arial" w:hAnsi="Arial" w:cs="Arial"/>
          <w:sz w:val="20"/>
          <w:lang w:val="cs-CZ" w:eastAsia="cs-CZ"/>
        </w:rPr>
        <w:t>Systému</w:t>
      </w:r>
      <w:r w:rsidR="001D5377" w:rsidRPr="00C30E28">
        <w:rPr>
          <w:rFonts w:ascii="Arial" w:hAnsi="Arial" w:cs="Arial"/>
          <w:sz w:val="20"/>
          <w:lang w:val="cs-CZ" w:eastAsia="cs-CZ"/>
        </w:rPr>
        <w:t xml:space="preserve"> s přehledem identifikovaných požadavků na jeho nové funkcionality a jejich technické parametry.</w:t>
      </w:r>
      <w:r w:rsidR="00442A31" w:rsidRPr="00C30E28">
        <w:rPr>
          <w:rFonts w:ascii="Arial" w:hAnsi="Arial" w:cs="Arial"/>
          <w:sz w:val="20"/>
          <w:lang w:val="cs-CZ"/>
        </w:rPr>
        <w:t xml:space="preserve"> Do </w:t>
      </w:r>
      <w:r w:rsidR="00CB722A" w:rsidRPr="00C30E28">
        <w:rPr>
          <w:rFonts w:ascii="Arial" w:hAnsi="Arial" w:cs="Arial"/>
          <w:sz w:val="20"/>
          <w:lang w:val="cs-CZ"/>
        </w:rPr>
        <w:t>Implementační studie</w:t>
      </w:r>
      <w:r w:rsidR="00442A31" w:rsidRPr="00C30E28">
        <w:rPr>
          <w:rFonts w:ascii="Arial" w:hAnsi="Arial" w:cs="Arial"/>
          <w:sz w:val="20"/>
          <w:lang w:val="cs-CZ"/>
        </w:rPr>
        <w:t xml:space="preserve"> promítne výsledky analýzy.  Účelem této analýzy je rozpoznat a zpracovat všechny aspekty nezbytné pro realizaci všech částí plnění souvisejících s vytvořením a nasazením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pro správu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zajištěním schopnosti poskytovat </w:t>
      </w:r>
      <w:r w:rsidR="00E61D61" w:rsidRPr="00C30E28">
        <w:rPr>
          <w:rFonts w:ascii="Arial" w:hAnsi="Arial" w:cs="Arial"/>
          <w:sz w:val="20"/>
          <w:lang w:val="cs-CZ"/>
        </w:rPr>
        <w:t>Podporu</w:t>
      </w:r>
      <w:r w:rsidR="00A0533A" w:rsidRPr="00C30E28">
        <w:rPr>
          <w:rFonts w:ascii="Arial" w:hAnsi="Arial" w:cs="Arial"/>
          <w:sz w:val="20"/>
          <w:lang w:val="cs-CZ"/>
        </w:rPr>
        <w:t xml:space="preserve">. </w:t>
      </w:r>
      <w:r w:rsidR="00442A31" w:rsidRPr="00C30E28">
        <w:rPr>
          <w:rFonts w:ascii="Arial" w:hAnsi="Arial" w:cs="Arial"/>
          <w:sz w:val="20"/>
          <w:lang w:val="cs-CZ"/>
        </w:rPr>
        <w:t xml:space="preserve">Dokumentuje funkční a </w:t>
      </w:r>
      <w:r w:rsidR="001F19F4" w:rsidRPr="00C30E28">
        <w:rPr>
          <w:rFonts w:ascii="Arial" w:hAnsi="Arial" w:cs="Arial"/>
          <w:sz w:val="20"/>
          <w:lang w:val="cs-CZ"/>
        </w:rPr>
        <w:t xml:space="preserve">technické </w:t>
      </w:r>
      <w:r w:rsidR="00442A31" w:rsidRPr="00C30E28">
        <w:rPr>
          <w:rFonts w:ascii="Arial" w:hAnsi="Arial" w:cs="Arial"/>
          <w:sz w:val="20"/>
          <w:lang w:val="cs-CZ"/>
        </w:rPr>
        <w:t xml:space="preserve">požadavky a požadavky </w:t>
      </w:r>
      <w:r w:rsidRPr="00C30E28">
        <w:rPr>
          <w:rFonts w:ascii="Arial" w:hAnsi="Arial" w:cs="Arial"/>
          <w:sz w:val="20"/>
          <w:lang w:val="cs-CZ"/>
        </w:rPr>
        <w:t>Objednatel</w:t>
      </w:r>
      <w:r w:rsidR="00442A31" w:rsidRPr="00C30E28">
        <w:rPr>
          <w:rFonts w:ascii="Arial" w:hAnsi="Arial" w:cs="Arial"/>
          <w:sz w:val="20"/>
          <w:lang w:val="cs-CZ"/>
        </w:rPr>
        <w:t xml:space="preserve">e na užití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to jak zjištěné, tak inherentní). Aktualizuje uživatele, jejich role a oprávnění. Zachytí zpracovávané objemy dat a výkonnostní parametry. Zpracuje architekturu ve všech potřebných vrstvách včetně vazeb na okolní systémy. Zachytí konceptuální modely, scénáře užití, základní části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moduly a funkční celky, hlavní datové položky, informace a toky zpracování a další návrhové artefakty. Navrhne potřebná výpočetní prostředí a jejich parametry. Zdokumentuje analýzu rizik spolu s identifikací aktiv, hrozeb, zranitelností a její vyhodnocení spolu s požadavky na bezpečnostní funkce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Rozpracuje přístup k testování, školení a nasazení </w:t>
      </w:r>
      <w:r w:rsidR="00443C5E" w:rsidRPr="00C30E28">
        <w:rPr>
          <w:rFonts w:ascii="Arial" w:hAnsi="Arial" w:cs="Arial"/>
          <w:sz w:val="20"/>
          <w:lang w:val="cs-CZ"/>
        </w:rPr>
        <w:t>S</w:t>
      </w:r>
      <w:r w:rsidR="00442A31" w:rsidRPr="00C30E28">
        <w:rPr>
          <w:rFonts w:ascii="Arial" w:hAnsi="Arial" w:cs="Arial"/>
          <w:sz w:val="20"/>
          <w:lang w:val="cs-CZ"/>
        </w:rPr>
        <w:t xml:space="preserve">ystému formou strategií pro tyto oblasti. Zachytí koncept budoucího provozního modelu, provozování, správy, administrace, dohledu a servisování Systému. Uvede principy budoucího organizačního zajištění, nastíní dočasné </w:t>
      </w:r>
      <w:r w:rsidR="00DA16BE" w:rsidRPr="00C30E28">
        <w:rPr>
          <w:rFonts w:ascii="Arial" w:hAnsi="Arial" w:cs="Arial"/>
          <w:sz w:val="20"/>
          <w:lang w:val="cs-CZ"/>
        </w:rPr>
        <w:t>a </w:t>
      </w:r>
      <w:r w:rsidR="00442A31" w:rsidRPr="00C30E28">
        <w:rPr>
          <w:rFonts w:ascii="Arial" w:hAnsi="Arial" w:cs="Arial"/>
          <w:sz w:val="20"/>
          <w:lang w:val="cs-CZ"/>
        </w:rPr>
        <w:t xml:space="preserve">trvalé změny a uvede principy přechodu na používání nového </w:t>
      </w:r>
      <w:r w:rsidR="00443C5E" w:rsidRPr="00C30E28">
        <w:rPr>
          <w:rFonts w:ascii="Arial" w:hAnsi="Arial" w:cs="Arial"/>
          <w:sz w:val="20"/>
          <w:lang w:val="cs-CZ"/>
        </w:rPr>
        <w:t>S</w:t>
      </w:r>
      <w:r w:rsidR="00442A31" w:rsidRPr="00C30E28">
        <w:rPr>
          <w:rFonts w:ascii="Arial" w:hAnsi="Arial" w:cs="Arial"/>
          <w:sz w:val="20"/>
          <w:lang w:val="cs-CZ"/>
        </w:rPr>
        <w:t xml:space="preserve">ystému. Popíše zásadní předpoklady, omezení a rizika spolu s opatřeními pro jejich zvládnutí. </w:t>
      </w:r>
    </w:p>
    <w:p w14:paraId="062329A6" w14:textId="77777777" w:rsidR="00442A31" w:rsidRPr="00C30E28" w:rsidRDefault="00A0533A" w:rsidP="00442A31">
      <w:pPr>
        <w:rPr>
          <w:rFonts w:ascii="Arial" w:hAnsi="Arial" w:cs="Arial"/>
          <w:sz w:val="20"/>
          <w:lang w:val="cs-CZ"/>
        </w:rPr>
      </w:pPr>
      <w:r w:rsidRPr="00C30E28">
        <w:rPr>
          <w:rFonts w:ascii="Arial" w:hAnsi="Arial" w:cs="Arial"/>
          <w:sz w:val="20"/>
          <w:lang w:val="cs-CZ"/>
        </w:rPr>
        <w:t xml:space="preserve">Implementační studii </w:t>
      </w:r>
      <w:r w:rsidR="0084062C" w:rsidRPr="00C30E28">
        <w:rPr>
          <w:rFonts w:ascii="Arial" w:hAnsi="Arial" w:cs="Arial"/>
          <w:sz w:val="20"/>
          <w:lang w:val="cs-CZ"/>
        </w:rPr>
        <w:t>Zhotovitel</w:t>
      </w:r>
      <w:r w:rsidRPr="00C30E28">
        <w:rPr>
          <w:rFonts w:ascii="Arial" w:hAnsi="Arial" w:cs="Arial"/>
          <w:sz w:val="20"/>
          <w:lang w:val="cs-CZ"/>
        </w:rPr>
        <w:t xml:space="preserve"> vhodně strukturuje a uspořádá</w:t>
      </w:r>
      <w:r w:rsidR="00442A31" w:rsidRPr="00C30E28">
        <w:rPr>
          <w:rFonts w:ascii="Arial" w:hAnsi="Arial" w:cs="Arial"/>
          <w:sz w:val="20"/>
          <w:lang w:val="cs-CZ"/>
        </w:rPr>
        <w:t xml:space="preserve"> do sady navazujících </w:t>
      </w:r>
      <w:r w:rsidR="001F19F4" w:rsidRPr="00C30E28">
        <w:rPr>
          <w:rFonts w:ascii="Arial" w:hAnsi="Arial" w:cs="Arial"/>
          <w:sz w:val="20"/>
          <w:lang w:val="cs-CZ"/>
        </w:rPr>
        <w:t xml:space="preserve">kapitol nebo </w:t>
      </w:r>
      <w:r w:rsidR="00442A31" w:rsidRPr="00C30E28">
        <w:rPr>
          <w:rFonts w:ascii="Arial" w:hAnsi="Arial" w:cs="Arial"/>
          <w:sz w:val="20"/>
          <w:lang w:val="cs-CZ"/>
        </w:rPr>
        <w:t xml:space="preserve">dokumentů, aby potřebné aspekty zachytila srozumitelným a přehledným způsobem ve všech potřebných vazbách </w:t>
      </w:r>
      <w:r w:rsidR="00DA16BE" w:rsidRPr="00C30E28">
        <w:rPr>
          <w:rFonts w:ascii="Arial" w:hAnsi="Arial" w:cs="Arial"/>
          <w:sz w:val="20"/>
          <w:lang w:val="cs-CZ"/>
        </w:rPr>
        <w:t>a </w:t>
      </w:r>
      <w:r w:rsidR="00442A31" w:rsidRPr="00C30E28">
        <w:rPr>
          <w:rFonts w:ascii="Arial" w:hAnsi="Arial" w:cs="Arial"/>
          <w:sz w:val="20"/>
          <w:lang w:val="cs-CZ"/>
        </w:rPr>
        <w:t xml:space="preserve">souvislostech a tak usnadnila její akceptaci </w:t>
      </w:r>
      <w:r w:rsidR="0084062C" w:rsidRPr="00C30E28">
        <w:rPr>
          <w:rFonts w:ascii="Arial" w:hAnsi="Arial" w:cs="Arial"/>
          <w:sz w:val="20"/>
          <w:lang w:val="cs-CZ"/>
        </w:rPr>
        <w:t>Objednatel</w:t>
      </w:r>
      <w:r w:rsidR="00442A31" w:rsidRPr="00C30E28">
        <w:rPr>
          <w:rFonts w:ascii="Arial" w:hAnsi="Arial" w:cs="Arial"/>
          <w:sz w:val="20"/>
          <w:lang w:val="cs-CZ"/>
        </w:rPr>
        <w:t>em ve vší celistvosti.</w:t>
      </w:r>
    </w:p>
    <w:p w14:paraId="0E0173FD" w14:textId="77777777" w:rsidR="00442A31" w:rsidRPr="00C30E28" w:rsidRDefault="00442A31" w:rsidP="00442A31">
      <w:pPr>
        <w:rPr>
          <w:rFonts w:ascii="Arial" w:hAnsi="Arial" w:cs="Arial"/>
          <w:sz w:val="20"/>
          <w:lang w:val="cs-CZ"/>
        </w:rPr>
      </w:pPr>
      <w:r w:rsidRPr="00C30E28">
        <w:rPr>
          <w:rFonts w:ascii="Arial" w:hAnsi="Arial" w:cs="Arial"/>
          <w:sz w:val="20"/>
          <w:lang w:val="cs-CZ"/>
        </w:rPr>
        <w:t xml:space="preserve">Součástí </w:t>
      </w:r>
      <w:r w:rsidR="00CB722A" w:rsidRPr="00C30E28">
        <w:rPr>
          <w:rFonts w:ascii="Arial" w:hAnsi="Arial" w:cs="Arial"/>
          <w:sz w:val="20"/>
          <w:lang w:val="cs-CZ"/>
        </w:rPr>
        <w:t>Implementační studie</w:t>
      </w:r>
      <w:r w:rsidRPr="00C30E28">
        <w:rPr>
          <w:rFonts w:ascii="Arial" w:hAnsi="Arial" w:cs="Arial"/>
          <w:sz w:val="20"/>
          <w:lang w:val="cs-CZ"/>
        </w:rPr>
        <w:t xml:space="preserve"> jsou také koncepční dokumenty, zejména </w:t>
      </w:r>
      <w:r w:rsidR="003863F3" w:rsidRPr="00C30E28">
        <w:rPr>
          <w:rFonts w:ascii="Arial" w:hAnsi="Arial" w:cs="Arial"/>
          <w:sz w:val="20"/>
          <w:lang w:val="cs-CZ"/>
        </w:rPr>
        <w:t>S</w:t>
      </w:r>
      <w:r w:rsidR="00E61D61" w:rsidRPr="00C30E28">
        <w:rPr>
          <w:rFonts w:ascii="Arial" w:hAnsi="Arial" w:cs="Arial"/>
          <w:sz w:val="20"/>
          <w:lang w:val="cs-CZ"/>
        </w:rPr>
        <w:t xml:space="preserve">trategie </w:t>
      </w:r>
      <w:r w:rsidR="003863F3" w:rsidRPr="00C30E28">
        <w:rPr>
          <w:rFonts w:ascii="Arial" w:hAnsi="Arial" w:cs="Arial"/>
          <w:sz w:val="20"/>
          <w:lang w:val="cs-CZ"/>
        </w:rPr>
        <w:t xml:space="preserve">zkoušek a </w:t>
      </w:r>
      <w:r w:rsidRPr="00C30E28">
        <w:rPr>
          <w:rFonts w:ascii="Arial" w:hAnsi="Arial" w:cs="Arial"/>
          <w:sz w:val="20"/>
          <w:lang w:val="cs-CZ"/>
        </w:rPr>
        <w:t xml:space="preserve">testování či další koncepční materiály dle </w:t>
      </w:r>
      <w:r w:rsidR="0084062C" w:rsidRPr="00C30E28">
        <w:rPr>
          <w:rFonts w:ascii="Arial" w:hAnsi="Arial" w:cs="Arial"/>
          <w:sz w:val="20"/>
          <w:lang w:val="cs-CZ"/>
        </w:rPr>
        <w:t>Zhotovitel</w:t>
      </w:r>
      <w:r w:rsidRPr="00C30E28">
        <w:rPr>
          <w:rFonts w:ascii="Arial" w:hAnsi="Arial" w:cs="Arial"/>
          <w:sz w:val="20"/>
          <w:lang w:val="cs-CZ"/>
        </w:rPr>
        <w:t xml:space="preserve">ova návrhu, které budou </w:t>
      </w:r>
      <w:r w:rsidR="0084062C" w:rsidRPr="00C30E28">
        <w:rPr>
          <w:rFonts w:ascii="Arial" w:hAnsi="Arial" w:cs="Arial"/>
          <w:sz w:val="20"/>
          <w:lang w:val="cs-CZ"/>
        </w:rPr>
        <w:t>Zhotovitel</w:t>
      </w:r>
      <w:r w:rsidRPr="00C30E28">
        <w:rPr>
          <w:rFonts w:ascii="Arial" w:hAnsi="Arial" w:cs="Arial"/>
          <w:sz w:val="20"/>
          <w:lang w:val="cs-CZ"/>
        </w:rPr>
        <w:t xml:space="preserve">em následně v dalším průběhu </w:t>
      </w:r>
      <w:r w:rsidR="00E61D61" w:rsidRPr="00C30E28">
        <w:rPr>
          <w:rFonts w:ascii="Arial" w:hAnsi="Arial" w:cs="Arial"/>
          <w:sz w:val="20"/>
          <w:lang w:val="cs-CZ"/>
        </w:rPr>
        <w:t xml:space="preserve">Projektu </w:t>
      </w:r>
      <w:r w:rsidRPr="00C30E28">
        <w:rPr>
          <w:rFonts w:ascii="Arial" w:hAnsi="Arial" w:cs="Arial"/>
          <w:sz w:val="20"/>
          <w:lang w:val="cs-CZ"/>
        </w:rPr>
        <w:t>rozpracovány do podrobných plánů a postupů.</w:t>
      </w:r>
    </w:p>
    <w:p w14:paraId="68CB6A9A" w14:textId="77777777" w:rsidR="005D4A6E" w:rsidRPr="00C30E28" w:rsidRDefault="005D4A6E" w:rsidP="00442A31">
      <w:pPr>
        <w:rPr>
          <w:rFonts w:ascii="Arial" w:hAnsi="Arial" w:cs="Arial"/>
          <w:sz w:val="20"/>
          <w:lang w:val="cs-CZ"/>
        </w:rPr>
      </w:pPr>
      <w:r w:rsidRPr="00C30E28">
        <w:rPr>
          <w:rFonts w:ascii="Arial" w:hAnsi="Arial" w:cs="Arial"/>
          <w:sz w:val="20"/>
          <w:lang w:val="cs-CZ"/>
        </w:rPr>
        <w:t xml:space="preserve">Zhotovitel je povinen dodat Dílo i poskytnout služby Podpory v souladu s </w:t>
      </w:r>
      <w:r w:rsidR="00C10FCF" w:rsidRPr="00C30E28">
        <w:rPr>
          <w:rFonts w:ascii="Arial" w:hAnsi="Arial" w:cs="Arial"/>
          <w:sz w:val="20"/>
          <w:lang w:val="cs-CZ"/>
        </w:rPr>
        <w:t>dotčenými</w:t>
      </w:r>
      <w:r w:rsidRPr="00C30E28">
        <w:rPr>
          <w:rFonts w:ascii="Arial" w:hAnsi="Arial" w:cs="Arial"/>
          <w:sz w:val="20"/>
          <w:lang w:val="cs-CZ"/>
        </w:rPr>
        <w:t xml:space="preserve"> dokumenty a vnitřními předpisy TSK. Analýzu vztahu dokumentů a vnitřních předpisů TSK k dodávce Díla a poskytnutí </w:t>
      </w:r>
      <w:r w:rsidR="00C10FCF" w:rsidRPr="00C30E28">
        <w:rPr>
          <w:rFonts w:ascii="Arial" w:hAnsi="Arial" w:cs="Arial"/>
          <w:sz w:val="20"/>
          <w:lang w:val="cs-CZ"/>
        </w:rPr>
        <w:t>P</w:t>
      </w:r>
      <w:r w:rsidRPr="00C30E28">
        <w:rPr>
          <w:rFonts w:ascii="Arial" w:hAnsi="Arial" w:cs="Arial"/>
          <w:sz w:val="20"/>
          <w:lang w:val="cs-CZ"/>
        </w:rPr>
        <w:t>odpory provede Zhotovitel v rámci Implementační studie.</w:t>
      </w:r>
    </w:p>
    <w:p w14:paraId="7F288DE2" w14:textId="77777777" w:rsidR="009663D2" w:rsidRPr="009663D2" w:rsidRDefault="004867FE" w:rsidP="009663D2">
      <w:pPr>
        <w:rPr>
          <w:rFonts w:ascii="Arial" w:hAnsi="Arial" w:cs="Arial"/>
          <w:sz w:val="20"/>
          <w:lang w:val="cs-CZ"/>
        </w:rPr>
      </w:pPr>
      <w:r w:rsidRPr="009663D2">
        <w:rPr>
          <w:rFonts w:ascii="Arial" w:hAnsi="Arial" w:cs="Arial"/>
          <w:sz w:val="20"/>
          <w:lang w:val="cs-CZ"/>
        </w:rPr>
        <w:t xml:space="preserve">Minimální požadavky </w:t>
      </w:r>
      <w:r w:rsidR="0084062C" w:rsidRPr="009663D2">
        <w:rPr>
          <w:rFonts w:ascii="Arial" w:hAnsi="Arial" w:cs="Arial"/>
          <w:sz w:val="20"/>
          <w:lang w:val="cs-CZ"/>
        </w:rPr>
        <w:t>Objednatel</w:t>
      </w:r>
      <w:r w:rsidRPr="009663D2">
        <w:rPr>
          <w:rFonts w:ascii="Arial" w:hAnsi="Arial" w:cs="Arial"/>
          <w:sz w:val="20"/>
          <w:lang w:val="cs-CZ"/>
        </w:rPr>
        <w:t xml:space="preserve">e na obsah Implementační studie (mohou být po dohodě se </w:t>
      </w:r>
      <w:r w:rsidR="0084062C" w:rsidRPr="009663D2">
        <w:rPr>
          <w:rFonts w:ascii="Arial" w:hAnsi="Arial" w:cs="Arial"/>
          <w:sz w:val="20"/>
          <w:lang w:val="cs-CZ"/>
        </w:rPr>
        <w:t>Objednatel</w:t>
      </w:r>
      <w:r w:rsidRPr="009663D2">
        <w:rPr>
          <w:rFonts w:ascii="Arial" w:hAnsi="Arial" w:cs="Arial"/>
          <w:sz w:val="20"/>
          <w:lang w:val="cs-CZ"/>
        </w:rPr>
        <w:t>em upraveny/doplněny):</w:t>
      </w:r>
    </w:p>
    <w:p w14:paraId="5EC590E7" w14:textId="4D34D6FD" w:rsidR="004867FE" w:rsidRPr="00C30E28" w:rsidRDefault="004867FE" w:rsidP="00745EAE">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t>Úvod</w:t>
      </w:r>
    </w:p>
    <w:p w14:paraId="5C54CA87"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Projektu</w:t>
      </w:r>
    </w:p>
    <w:p w14:paraId="3BEA8A5D"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Implementační studie</w:t>
      </w:r>
    </w:p>
    <w:p w14:paraId="2FCAEC26" w14:textId="53ED1309" w:rsidR="004867FE" w:rsidRPr="00C30E28" w:rsidRDefault="004867FE" w:rsidP="00745EAE">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lastRenderedPageBreak/>
        <w:t>Projektové řízení (</w:t>
      </w:r>
      <w:r w:rsidR="00091820">
        <w:rPr>
          <w:rFonts w:ascii="Arial" w:eastAsia="Verdana" w:hAnsi="Arial" w:cs="Arial"/>
          <w:sz w:val="20"/>
          <w:lang w:val="cs-CZ"/>
        </w:rPr>
        <w:t>v souladu s dokumentem</w:t>
      </w:r>
      <w:r w:rsidRPr="00C30E28">
        <w:rPr>
          <w:rFonts w:ascii="Arial" w:eastAsia="Verdana" w:hAnsi="Arial" w:cs="Arial"/>
          <w:sz w:val="20"/>
          <w:lang w:val="cs-CZ"/>
        </w:rPr>
        <w:t> Definic</w:t>
      </w:r>
      <w:r w:rsidR="00091820">
        <w:rPr>
          <w:rFonts w:ascii="Arial" w:eastAsia="Verdana" w:hAnsi="Arial" w:cs="Arial"/>
          <w:sz w:val="20"/>
          <w:lang w:val="cs-CZ"/>
        </w:rPr>
        <w:t>e</w:t>
      </w:r>
      <w:r w:rsidRPr="00C30E28">
        <w:rPr>
          <w:rFonts w:ascii="Arial" w:eastAsia="Verdana" w:hAnsi="Arial" w:cs="Arial"/>
          <w:sz w:val="20"/>
          <w:lang w:val="cs-CZ"/>
        </w:rPr>
        <w:t xml:space="preserve"> projektu)</w:t>
      </w:r>
    </w:p>
    <w:p w14:paraId="16D249E5"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Harmonogram Projektu </w:t>
      </w:r>
    </w:p>
    <w:p w14:paraId="1C6992BC"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Organizační struktura Projektu</w:t>
      </w:r>
    </w:p>
    <w:p w14:paraId="192F0726"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3C31EFE8"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kvality Projektu</w:t>
      </w:r>
    </w:p>
    <w:p w14:paraId="62CD6C79"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komunikace a dokumentace průběhu Projektu</w:t>
      </w:r>
    </w:p>
    <w:p w14:paraId="7DC74BF3"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Řízení změn a eskalační pravidla</w:t>
      </w:r>
    </w:p>
    <w:p w14:paraId="61B99BFE" w14:textId="77777777" w:rsidR="004867FE" w:rsidRPr="00C30E28" w:rsidRDefault="004867FE"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Řízení rizik</w:t>
      </w:r>
    </w:p>
    <w:p w14:paraId="28A23CB6" w14:textId="77777777" w:rsidR="004867FE" w:rsidRPr="00C30E28" w:rsidRDefault="004867FE" w:rsidP="004867F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současného stavu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a připravenost prostředí i organizace </w:t>
      </w:r>
      <w:r w:rsidR="0084062C" w:rsidRPr="00C30E28">
        <w:rPr>
          <w:rFonts w:ascii="Arial" w:eastAsia="Verdana" w:hAnsi="Arial" w:cs="Arial"/>
          <w:sz w:val="20"/>
          <w:lang w:val="cs-CZ"/>
        </w:rPr>
        <w:t>Objednatel</w:t>
      </w:r>
      <w:r w:rsidRPr="00C30E28">
        <w:rPr>
          <w:rFonts w:ascii="Arial" w:eastAsia="Verdana" w:hAnsi="Arial" w:cs="Arial"/>
          <w:sz w:val="20"/>
          <w:lang w:val="cs-CZ"/>
        </w:rPr>
        <w:t>e a dotčených subjektů na implementaci nového Systému z pohledu všech souvisejících aspektů, zejm. technické připravenosti, organizační připravenosti vč. znalostí a dovedností a početnosti personálu, provozního modelu vč. procesů, postupů, metodik a návodů.</w:t>
      </w:r>
    </w:p>
    <w:p w14:paraId="72FFD8FF" w14:textId="77777777" w:rsidR="004867FE" w:rsidRPr="00C30E28" w:rsidRDefault="004867FE" w:rsidP="004867FE">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t>Analýza business požadavků budoucích uživatelů Systému.</w:t>
      </w:r>
    </w:p>
    <w:p w14:paraId="5C34A865" w14:textId="77777777" w:rsidR="004867FE" w:rsidRPr="00C30E28" w:rsidRDefault="004867FE" w:rsidP="004867FE">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Analýza potřeb Systému přes všechny dotčené odbornosti. Analýza vychází z předpisů, metodik a praxe zajišťování správy </w:t>
      </w:r>
      <w:r w:rsidR="00E61D61" w:rsidRPr="00C30E28">
        <w:rPr>
          <w:rFonts w:ascii="Arial" w:eastAsia="Verdana" w:hAnsi="Arial" w:cs="Arial"/>
          <w:sz w:val="20"/>
          <w:lang w:val="cs-CZ"/>
        </w:rPr>
        <w:t>T</w:t>
      </w:r>
      <w:r w:rsidRPr="00C30E28">
        <w:rPr>
          <w:rFonts w:ascii="Arial" w:eastAsia="Verdana" w:hAnsi="Arial" w:cs="Arial"/>
          <w:sz w:val="20"/>
          <w:lang w:val="cs-CZ"/>
        </w:rPr>
        <w:t>elematického majetku.</w:t>
      </w:r>
    </w:p>
    <w:p w14:paraId="6B2D0AF9" w14:textId="77777777" w:rsidR="004867FE" w:rsidRPr="00C30E28" w:rsidRDefault="004867FE"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fungování Systému (technický návrh Systému, který musí plně zohledňovat příslušn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legislativní a technické</w:t>
      </w:r>
      <w:r w:rsidRPr="00C30E28">
        <w:rPr>
          <w:rFonts w:ascii="Arial" w:eastAsia="Verdana" w:hAnsi="Arial" w:cs="Arial"/>
          <w:sz w:val="20"/>
          <w:lang w:val="cs-CZ"/>
        </w:rPr>
        <w:t xml:space="preserve"> </w:t>
      </w:r>
      <w:r w:rsidR="00A05C9C" w:rsidRPr="00C30E28">
        <w:rPr>
          <w:rFonts w:ascii="Arial" w:eastAsia="Verdana" w:hAnsi="Arial" w:cs="Arial"/>
          <w:sz w:val="20"/>
          <w:lang w:val="cs-CZ"/>
        </w:rPr>
        <w:t xml:space="preserve">předpisy </w:t>
      </w:r>
      <w:r w:rsidRPr="00C30E28">
        <w:rPr>
          <w:rFonts w:ascii="Arial" w:eastAsia="Verdana" w:hAnsi="Arial" w:cs="Arial"/>
          <w:sz w:val="20"/>
          <w:lang w:val="cs-CZ"/>
        </w:rPr>
        <w:t>platn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v České republice</w:t>
      </w:r>
      <w:r w:rsidRPr="00C30E28">
        <w:rPr>
          <w:rFonts w:ascii="Arial" w:eastAsia="Verdana" w:hAnsi="Arial" w:cs="Arial"/>
          <w:sz w:val="20"/>
          <w:lang w:val="cs-CZ"/>
        </w:rPr>
        <w:t xml:space="preserve"> a dodržení standardů TSK</w:t>
      </w:r>
      <w:r w:rsidR="00622F5F" w:rsidRPr="00C30E28">
        <w:rPr>
          <w:rStyle w:val="Znakapoznpodarou"/>
          <w:rFonts w:ascii="Arial" w:eastAsia="Verdana" w:hAnsi="Arial" w:cs="Arial"/>
          <w:sz w:val="20"/>
          <w:lang w:val="cs-CZ"/>
        </w:rPr>
        <w:footnoteReference w:id="2"/>
      </w:r>
      <w:r w:rsidRPr="00C30E28">
        <w:rPr>
          <w:rFonts w:ascii="Arial" w:eastAsia="Verdana" w:hAnsi="Arial" w:cs="Arial"/>
          <w:sz w:val="20"/>
          <w:lang w:val="cs-CZ"/>
        </w:rPr>
        <w:t>).</w:t>
      </w:r>
    </w:p>
    <w:p w14:paraId="3A0ADBF5" w14:textId="77777777" w:rsidR="00C10FCF" w:rsidRPr="00C30E28" w:rsidRDefault="00C10FCF" w:rsidP="00745EAE">
      <w:pPr>
        <w:pStyle w:val="Odstavecseseznamem"/>
        <w:numPr>
          <w:ilvl w:val="0"/>
          <w:numId w:val="25"/>
        </w:numPr>
        <w:rPr>
          <w:rFonts w:ascii="Arial" w:eastAsia="Verdana" w:hAnsi="Arial" w:cs="Arial"/>
          <w:sz w:val="20"/>
          <w:lang w:val="cs-CZ"/>
        </w:rPr>
      </w:pPr>
      <w:r w:rsidRPr="00C30E28">
        <w:rPr>
          <w:rFonts w:ascii="Arial" w:hAnsi="Arial" w:cs="Arial"/>
          <w:sz w:val="20"/>
          <w:lang w:val="cs-CZ"/>
        </w:rPr>
        <w:t>Analýzu vztahu dokumentů a vnitřních předpisů TSK k dodávce Díla a poskytnutí Podpory</w:t>
      </w:r>
    </w:p>
    <w:p w14:paraId="4DA51640" w14:textId="77777777" w:rsidR="00486EC4" w:rsidRPr="00C30E28" w:rsidRDefault="00486EC4"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vý</w:t>
      </w:r>
      <w:r w:rsidR="009C522C" w:rsidRPr="00C30E28">
        <w:rPr>
          <w:rFonts w:ascii="Arial" w:eastAsia="Verdana" w:hAnsi="Arial" w:cs="Arial"/>
          <w:sz w:val="20"/>
          <w:lang w:val="cs-CZ"/>
        </w:rPr>
        <w:t>sledků</w:t>
      </w:r>
      <w:r w:rsidRPr="00C30E28">
        <w:rPr>
          <w:rFonts w:ascii="Arial" w:eastAsia="Verdana" w:hAnsi="Arial" w:cs="Arial"/>
          <w:sz w:val="20"/>
          <w:lang w:val="cs-CZ"/>
        </w:rPr>
        <w:t xml:space="preserve"> jednotlivých etap </w:t>
      </w:r>
      <w:r w:rsidR="001D2DF7" w:rsidRPr="00C30E28">
        <w:rPr>
          <w:rFonts w:ascii="Arial" w:eastAsia="Verdana" w:hAnsi="Arial" w:cs="Arial"/>
          <w:sz w:val="20"/>
          <w:lang w:val="cs-CZ"/>
        </w:rPr>
        <w:t>Díla</w:t>
      </w:r>
      <w:r w:rsidRPr="00C30E28">
        <w:rPr>
          <w:rFonts w:ascii="Arial" w:eastAsia="Verdana" w:hAnsi="Arial" w:cs="Arial"/>
          <w:sz w:val="20"/>
          <w:lang w:val="cs-CZ"/>
        </w:rPr>
        <w:t>:</w:t>
      </w:r>
    </w:p>
    <w:p w14:paraId="515383B2" w14:textId="77777777" w:rsidR="00486EC4" w:rsidRPr="00C30E28" w:rsidRDefault="00486EC4"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První </w:t>
      </w:r>
      <w:r w:rsidR="00E61D61" w:rsidRPr="00C30E28">
        <w:rPr>
          <w:rFonts w:ascii="Arial" w:eastAsia="Verdana" w:hAnsi="Arial" w:cs="Arial"/>
          <w:sz w:val="20"/>
          <w:lang w:val="cs-CZ"/>
        </w:rPr>
        <w:t xml:space="preserve">(1.) </w:t>
      </w:r>
      <w:r w:rsidRPr="00C30E28">
        <w:rPr>
          <w:rFonts w:ascii="Arial" w:eastAsia="Verdana" w:hAnsi="Arial" w:cs="Arial"/>
          <w:sz w:val="20"/>
          <w:lang w:val="cs-CZ"/>
        </w:rPr>
        <w:t>etapa: detailní specifikace Systému (Definice projektu, Implementační studie)</w:t>
      </w:r>
    </w:p>
    <w:p w14:paraId="0BF01377" w14:textId="77777777" w:rsidR="00486EC4" w:rsidRPr="00C30E28" w:rsidRDefault="00486EC4"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Druhá </w:t>
      </w:r>
      <w:r w:rsidR="00E61D61" w:rsidRPr="00C30E28">
        <w:rPr>
          <w:rFonts w:ascii="Arial" w:eastAsia="Verdana" w:hAnsi="Arial" w:cs="Arial"/>
          <w:sz w:val="20"/>
          <w:lang w:val="cs-CZ"/>
        </w:rPr>
        <w:t xml:space="preserve">(2.) </w:t>
      </w:r>
      <w:r w:rsidRPr="00C30E28">
        <w:rPr>
          <w:rFonts w:ascii="Arial" w:eastAsia="Verdana" w:hAnsi="Arial" w:cs="Arial"/>
          <w:sz w:val="20"/>
          <w:lang w:val="cs-CZ"/>
        </w:rPr>
        <w:t xml:space="preserve">etapa: pokročilý vývoj Systému, a to v takovém rozsahu, že budou splněny podmínky pro vytvoření prototypu Systému – podmínky zpracuje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v rámci Implementační studie a schvaluje </w:t>
      </w:r>
      <w:r w:rsidR="0084062C" w:rsidRPr="00C30E28">
        <w:rPr>
          <w:rFonts w:ascii="Arial" w:eastAsia="Verdana" w:hAnsi="Arial" w:cs="Arial"/>
          <w:sz w:val="20"/>
          <w:lang w:val="cs-CZ"/>
        </w:rPr>
        <w:t>Objednatel</w:t>
      </w:r>
    </w:p>
    <w:p w14:paraId="142780DE" w14:textId="77777777" w:rsidR="00C02F25" w:rsidRPr="00C30E28" w:rsidRDefault="00C02F2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Třetí </w:t>
      </w:r>
      <w:r w:rsidR="00E61D61" w:rsidRPr="00C30E28">
        <w:rPr>
          <w:rFonts w:ascii="Arial" w:eastAsia="Verdana" w:hAnsi="Arial" w:cs="Arial"/>
          <w:sz w:val="20"/>
          <w:lang w:val="cs-CZ"/>
        </w:rPr>
        <w:t xml:space="preserve">(3.)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 xml:space="preserve">Zhotovitelem vytvořený a Objednatelem Schválený </w:t>
      </w:r>
      <w:r w:rsidRPr="00C30E28">
        <w:rPr>
          <w:rFonts w:ascii="Arial" w:eastAsia="Verdana" w:hAnsi="Arial" w:cs="Arial"/>
          <w:sz w:val="20"/>
          <w:lang w:val="cs-CZ"/>
        </w:rPr>
        <w:t>prototyp Systému</w:t>
      </w:r>
    </w:p>
    <w:p w14:paraId="4A8786CF" w14:textId="77777777" w:rsidR="00D8062B" w:rsidRPr="00C30E28" w:rsidRDefault="00D8062B"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Čtvrtá </w:t>
      </w:r>
      <w:r w:rsidR="00E61D61" w:rsidRPr="00C30E28">
        <w:rPr>
          <w:rFonts w:ascii="Arial" w:eastAsia="Verdana" w:hAnsi="Arial" w:cs="Arial"/>
          <w:sz w:val="20"/>
          <w:lang w:val="cs-CZ"/>
        </w:rPr>
        <w:t xml:space="preserve">(4.) </w:t>
      </w:r>
      <w:r w:rsidRPr="00C30E28">
        <w:rPr>
          <w:rFonts w:ascii="Arial" w:eastAsia="Verdana" w:hAnsi="Arial" w:cs="Arial"/>
          <w:sz w:val="20"/>
          <w:lang w:val="cs-CZ"/>
        </w:rPr>
        <w:t>etapa: funkční a plně otestovaný Systém se zapracováním všech připomínek uživatelů</w:t>
      </w:r>
      <w:r w:rsidR="009C522C" w:rsidRPr="00C30E28">
        <w:rPr>
          <w:rFonts w:ascii="Arial" w:eastAsia="Verdana" w:hAnsi="Arial" w:cs="Arial"/>
          <w:sz w:val="20"/>
          <w:lang w:val="cs-CZ"/>
        </w:rPr>
        <w:t>, který splňuje požadované parametry</w:t>
      </w:r>
    </w:p>
    <w:p w14:paraId="4C4B9BF3" w14:textId="77777777" w:rsidR="00D8062B" w:rsidRPr="00C30E28" w:rsidRDefault="00D8062B"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Pátá </w:t>
      </w:r>
      <w:r w:rsidR="00E61D61" w:rsidRPr="00C30E28">
        <w:rPr>
          <w:rFonts w:ascii="Arial" w:eastAsia="Verdana" w:hAnsi="Arial" w:cs="Arial"/>
          <w:sz w:val="20"/>
          <w:lang w:val="cs-CZ"/>
        </w:rPr>
        <w:t xml:space="preserve">(5.)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Uvedení do provozu a předání Zdrojových kódů a Dokumentace Objednateli, čímž budou splněny předpoklady pro Akceptaci díla.</w:t>
      </w:r>
    </w:p>
    <w:p w14:paraId="0BAA9093" w14:textId="77777777" w:rsidR="00442A31" w:rsidRPr="00C30E28" w:rsidRDefault="00442A31" w:rsidP="004867FE">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Popis architektury nového </w:t>
      </w:r>
      <w:r w:rsidR="00443C5E" w:rsidRPr="00C30E28">
        <w:rPr>
          <w:rFonts w:ascii="Arial" w:eastAsia="Verdana" w:hAnsi="Arial" w:cs="Arial"/>
          <w:sz w:val="20"/>
          <w:lang w:val="cs-CZ"/>
        </w:rPr>
        <w:t>S</w:t>
      </w:r>
      <w:r w:rsidRPr="00C30E28">
        <w:rPr>
          <w:rFonts w:ascii="Arial" w:eastAsia="Verdana" w:hAnsi="Arial" w:cs="Arial"/>
          <w:sz w:val="20"/>
          <w:lang w:val="cs-CZ"/>
        </w:rPr>
        <w:t>ystému</w:t>
      </w:r>
      <w:r w:rsidR="004867FE" w:rsidRPr="00C30E28">
        <w:rPr>
          <w:rFonts w:ascii="Arial" w:eastAsia="Verdana" w:hAnsi="Arial" w:cs="Arial"/>
          <w:sz w:val="20"/>
          <w:lang w:val="cs-CZ"/>
        </w:rPr>
        <w:t>, včetně modulů, funkčních celků, popisu a vazeb na okolní systémy. Dále také</w:t>
      </w:r>
      <w:r w:rsidRPr="00C30E28">
        <w:rPr>
          <w:rFonts w:ascii="Arial" w:eastAsia="Verdana" w:hAnsi="Arial" w:cs="Arial"/>
          <w:sz w:val="20"/>
          <w:lang w:val="cs-CZ"/>
        </w:rPr>
        <w:t xml:space="preserve"> příslušných diagramů, specifikací a modelů pro:</w:t>
      </w:r>
    </w:p>
    <w:p w14:paraId="2978FBF8" w14:textId="77777777" w:rsidR="00442A31" w:rsidRPr="00C30E28" w:rsidRDefault="00442A31" w:rsidP="0074008D">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Infrastrukturní a komunikační vrstvu,</w:t>
      </w:r>
    </w:p>
    <w:p w14:paraId="21672526" w14:textId="77777777" w:rsidR="00442A31" w:rsidRPr="00C30E28" w:rsidRDefault="00442A31" w:rsidP="0074008D">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Aplikační vrstvu,</w:t>
      </w:r>
    </w:p>
    <w:p w14:paraId="0D08E44C" w14:textId="77777777" w:rsidR="00442A31" w:rsidRPr="00C30E28" w:rsidRDefault="00442A31" w:rsidP="0074008D">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Procesní vrstvu nového Systému vč. jeho integrací,</w:t>
      </w:r>
    </w:p>
    <w:p w14:paraId="292AE1A5" w14:textId="77777777" w:rsidR="004867FE" w:rsidRPr="00C30E28" w:rsidRDefault="004867FE" w:rsidP="004867F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jednotlivých součástí Systému, jejich funkčnost a vzájemné propojení.</w:t>
      </w:r>
    </w:p>
    <w:p w14:paraId="6D1F4CF5" w14:textId="77777777" w:rsidR="004867FE" w:rsidRPr="00C30E28" w:rsidRDefault="00855FF9" w:rsidP="00DB639F">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lastRenderedPageBreak/>
        <w:t>Návrh funkčních a technických vlastností a parametrů Systému, který bude vycházet z</w:t>
      </w:r>
      <w:r w:rsidR="004867FE" w:rsidRPr="00C30E28">
        <w:rPr>
          <w:rFonts w:ascii="Arial" w:eastAsia="Verdana" w:hAnsi="Arial" w:cs="Arial"/>
          <w:sz w:val="20"/>
          <w:lang w:val="cs-CZ"/>
        </w:rPr>
        <w:t xml:space="preserve"> funkčních a technických požadavků na Systém</w:t>
      </w:r>
      <w:r w:rsidR="00DB639F" w:rsidRPr="00C30E28">
        <w:rPr>
          <w:rFonts w:ascii="Arial" w:eastAsia="Verdana" w:hAnsi="Arial" w:cs="Arial"/>
          <w:sz w:val="20"/>
          <w:lang w:val="cs-CZ"/>
        </w:rPr>
        <w:t xml:space="preserve"> definovaných v katalozích požadavků</w:t>
      </w:r>
      <w:r w:rsidR="00E61D61" w:rsidRPr="00C30E28">
        <w:rPr>
          <w:rFonts w:ascii="Arial" w:eastAsia="Verdana" w:hAnsi="Arial" w:cs="Arial"/>
          <w:sz w:val="20"/>
          <w:lang w:val="cs-CZ"/>
        </w:rPr>
        <w:t xml:space="preserve"> uvedených v</w:t>
      </w:r>
      <w:r w:rsidR="00DB639F" w:rsidRPr="00C30E28">
        <w:rPr>
          <w:rFonts w:ascii="Arial" w:eastAsia="Verdana" w:hAnsi="Arial" w:cs="Arial"/>
          <w:sz w:val="20"/>
          <w:lang w:val="cs-CZ"/>
        </w:rPr>
        <w:t xml:space="preserve"> kapitolách 4.2 a 4.3</w:t>
      </w:r>
    </w:p>
    <w:p w14:paraId="64D840EC" w14:textId="77777777" w:rsidR="00442A31" w:rsidRPr="00C30E28" w:rsidRDefault="00DB639F" w:rsidP="00DB639F">
      <w:pPr>
        <w:pStyle w:val="Odstavecseseznamem"/>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Návrh a popis </w:t>
      </w:r>
      <w:r w:rsidR="00442A31" w:rsidRPr="00C30E28">
        <w:rPr>
          <w:rFonts w:ascii="Arial" w:eastAsia="Verdana" w:hAnsi="Arial" w:cs="Arial"/>
          <w:sz w:val="20"/>
          <w:lang w:val="cs-CZ"/>
        </w:rPr>
        <w:t>datového modelu a jeho diagram.</w:t>
      </w:r>
      <w:r w:rsidRPr="00C30E28">
        <w:rPr>
          <w:rFonts w:ascii="Arial" w:eastAsia="Verdana" w:hAnsi="Arial" w:cs="Arial"/>
          <w:sz w:val="20"/>
          <w:lang w:val="cs-CZ"/>
        </w:rPr>
        <w:t xml:space="preserve"> Návrh datových základen pro Systém (včetně analýzy disponibilních dat </w:t>
      </w:r>
      <w:r w:rsidR="0084062C" w:rsidRPr="00C30E28">
        <w:rPr>
          <w:rFonts w:ascii="Arial" w:eastAsia="Verdana" w:hAnsi="Arial" w:cs="Arial"/>
          <w:sz w:val="20"/>
          <w:lang w:val="cs-CZ"/>
        </w:rPr>
        <w:t>Objednatel</w:t>
      </w:r>
      <w:r w:rsidRPr="00C30E28">
        <w:rPr>
          <w:rFonts w:ascii="Arial" w:eastAsia="Verdana" w:hAnsi="Arial" w:cs="Arial"/>
          <w:sz w:val="20"/>
          <w:lang w:val="cs-CZ"/>
        </w:rPr>
        <w:t>e a popisu způsobu zajištění/doplnění dat nezbytných pro funkci Systému), návrh datových struktur.</w:t>
      </w:r>
    </w:p>
    <w:p w14:paraId="573F898E" w14:textId="77777777" w:rsidR="00DB639F" w:rsidRPr="00C30E28" w:rsidRDefault="00DB639F"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Specifikace průběhu migrace dat ze stávajících systémů </w:t>
      </w:r>
      <w:r w:rsidR="0084062C" w:rsidRPr="00C30E28">
        <w:rPr>
          <w:rFonts w:ascii="Arial" w:eastAsia="Verdana" w:hAnsi="Arial" w:cs="Arial"/>
          <w:sz w:val="20"/>
          <w:lang w:val="cs-CZ"/>
        </w:rPr>
        <w:t>Objednatel</w:t>
      </w:r>
      <w:r w:rsidRPr="00C30E28">
        <w:rPr>
          <w:rFonts w:ascii="Arial" w:eastAsia="Verdana" w:hAnsi="Arial" w:cs="Arial"/>
          <w:sz w:val="20"/>
          <w:lang w:val="cs-CZ"/>
        </w:rPr>
        <w:t>e, popis všech datových zdrojů pro migraci, podetapy migrace a postupy vedoucí k ověření správnosti této migrace (migrační scénář).</w:t>
      </w:r>
    </w:p>
    <w:p w14:paraId="3B8CF509"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Přehled integračních vazeb a způsob jejich realizace formou služeb a doporučený postup pro zavedení těchto služeb.</w:t>
      </w:r>
    </w:p>
    <w:p w14:paraId="29A13C0D"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Detailní 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 vč. případných požadavků na rozšíření existující infrastruktury, komunikací nebo jejich úpravy a doplnění stávajících komponent nebo dobudování nových prvků.</w:t>
      </w:r>
    </w:p>
    <w:p w14:paraId="29899A23" w14:textId="77777777" w:rsidR="003D3D5C" w:rsidRPr="00C30E28" w:rsidRDefault="003D3D5C"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Definice SW a HW požadavků Systému</w:t>
      </w:r>
      <w:r w:rsidR="00DB639F" w:rsidRPr="00C30E28">
        <w:rPr>
          <w:rFonts w:ascii="Arial" w:eastAsia="Verdana" w:hAnsi="Arial" w:cs="Arial"/>
          <w:sz w:val="20"/>
          <w:lang w:val="cs-CZ"/>
        </w:rPr>
        <w:t>, zpracovávané objemy dat, výkonnostní parametry Systému a výpočetní prostředí.</w:t>
      </w:r>
    </w:p>
    <w:p w14:paraId="1EEAFB45" w14:textId="77777777" w:rsidR="00DB639F" w:rsidRPr="00C30E28" w:rsidRDefault="00DB639F"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Procesní analýza a procesní model, stanovení případů užití a způsob koexistence současného způsobu provádění procesů a nově vytvářeného Systému. Procesy, principy, logika a zvyklosti ověřené používáním v nahrazovaných systémech budou využity pro procesní analýzu.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revizi a návrh sjednocení aktuálních procesů </w:t>
      </w:r>
      <w:r w:rsidR="0084062C" w:rsidRPr="00C30E28">
        <w:rPr>
          <w:rFonts w:ascii="Arial" w:eastAsia="Verdana" w:hAnsi="Arial" w:cs="Arial"/>
          <w:sz w:val="20"/>
          <w:lang w:val="cs-CZ"/>
        </w:rPr>
        <w:t>Objednatel</w:t>
      </w:r>
      <w:r w:rsidRPr="00C30E28">
        <w:rPr>
          <w:rFonts w:ascii="Arial" w:eastAsia="Verdana" w:hAnsi="Arial" w:cs="Arial"/>
          <w:sz w:val="20"/>
          <w:lang w:val="cs-CZ"/>
        </w:rPr>
        <w:t>e a posoudí jejich případný přenos do nového Systému.</w:t>
      </w:r>
    </w:p>
    <w:p w14:paraId="37B655A4" w14:textId="77777777" w:rsidR="00DB639F" w:rsidRPr="00C30E28" w:rsidRDefault="00DB639F" w:rsidP="00DB639F">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Principy budoucího organizačního zajištění, návrh dočasných a trvalých změn a postup přechodu na používání nového Systému.</w:t>
      </w:r>
    </w:p>
    <w:p w14:paraId="69004AAB" w14:textId="77777777" w:rsidR="00DB639F" w:rsidRPr="00C30E28" w:rsidRDefault="00DB639F"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Návrh uživatelů Systému, jejich rolí a oprávnění.</w:t>
      </w:r>
    </w:p>
    <w:p w14:paraId="4B3D7702" w14:textId="77777777" w:rsidR="00574B82" w:rsidRPr="00C30E28" w:rsidRDefault="00574B82"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testování Systému dle požadavků 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_Ref46319479 \r \h </w:instrText>
      </w:r>
      <w:r w:rsidR="00B47706"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5.2</w:t>
      </w:r>
      <w:r w:rsidRPr="00C30E28">
        <w:rPr>
          <w:rFonts w:ascii="Arial" w:eastAsia="Verdana" w:hAnsi="Arial" w:cs="Arial"/>
          <w:sz w:val="20"/>
          <w:lang w:val="cs-CZ"/>
        </w:rPr>
        <w:fldChar w:fldCharType="end"/>
      </w:r>
      <w:r w:rsidRPr="00C30E28">
        <w:rPr>
          <w:rFonts w:ascii="Arial" w:eastAsia="Verdana" w:hAnsi="Arial" w:cs="Arial"/>
          <w:sz w:val="20"/>
          <w:lang w:val="cs-CZ"/>
        </w:rPr>
        <w:t>.</w:t>
      </w:r>
    </w:p>
    <w:p w14:paraId="100B6F5B" w14:textId="77777777" w:rsidR="00574B82" w:rsidRPr="00C30E28" w:rsidRDefault="00574B82"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školení zaměstnanců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w:t>
      </w:r>
    </w:p>
    <w:p w14:paraId="21BBB18E" w14:textId="77777777" w:rsidR="004732C5" w:rsidRPr="00C30E28" w:rsidRDefault="003D3D5C"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poskytnuté </w:t>
      </w:r>
      <w:r w:rsidR="00E61D61" w:rsidRPr="00C30E28">
        <w:rPr>
          <w:rFonts w:ascii="Arial" w:eastAsia="Verdana" w:hAnsi="Arial" w:cs="Arial"/>
          <w:sz w:val="20"/>
          <w:lang w:val="cs-CZ"/>
        </w:rPr>
        <w:t xml:space="preserve">Dokumentace </w:t>
      </w:r>
      <w:r w:rsidRPr="00C30E28">
        <w:rPr>
          <w:rFonts w:ascii="Arial" w:eastAsia="Verdana" w:hAnsi="Arial" w:cs="Arial"/>
          <w:sz w:val="20"/>
          <w:lang w:val="cs-CZ"/>
        </w:rPr>
        <w:t>k vyvinutému Systému</w:t>
      </w:r>
      <w:r w:rsidR="00E61D61" w:rsidRPr="00C30E28">
        <w:rPr>
          <w:rFonts w:ascii="Arial" w:eastAsia="Verdana" w:hAnsi="Arial" w:cs="Arial"/>
          <w:sz w:val="20"/>
          <w:lang w:val="cs-CZ"/>
        </w:rPr>
        <w:t>, minimálně</w:t>
      </w:r>
      <w:r w:rsidR="004732C5" w:rsidRPr="00C30E28">
        <w:rPr>
          <w:rFonts w:ascii="Arial" w:eastAsia="Verdana" w:hAnsi="Arial" w:cs="Arial"/>
          <w:sz w:val="20"/>
          <w:lang w:val="cs-CZ"/>
        </w:rPr>
        <w:t>:</w:t>
      </w:r>
    </w:p>
    <w:p w14:paraId="3897509B"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Kompletní vývojářská dokumentace</w:t>
      </w:r>
    </w:p>
    <w:p w14:paraId="1FFC10BE"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Uživatelská dokumentace</w:t>
      </w:r>
    </w:p>
    <w:p w14:paraId="241B18F9" w14:textId="3C754C0B" w:rsidR="004732C5" w:rsidRPr="00C30E28" w:rsidRDefault="004732C5" w:rsidP="00745EAE">
      <w:pPr>
        <w:pStyle w:val="Odstavecseseznamem"/>
        <w:numPr>
          <w:ilvl w:val="1"/>
          <w:numId w:val="25"/>
        </w:numPr>
        <w:jc w:val="left"/>
        <w:rPr>
          <w:rFonts w:ascii="Arial" w:eastAsia="Verdana" w:hAnsi="Arial" w:cs="Arial"/>
          <w:sz w:val="20"/>
          <w:lang w:val="cs-CZ"/>
        </w:rPr>
      </w:pPr>
      <w:bookmarkStart w:id="5" w:name="_Ref5712950"/>
      <w:r w:rsidRPr="00C30E28">
        <w:rPr>
          <w:rFonts w:ascii="Arial" w:eastAsia="Verdana" w:hAnsi="Arial" w:cs="Arial"/>
          <w:sz w:val="20"/>
          <w:lang w:val="cs-CZ"/>
        </w:rPr>
        <w:t>Systémová a administrátorská dokumentace</w:t>
      </w:r>
      <w:bookmarkEnd w:id="5"/>
    </w:p>
    <w:p w14:paraId="3E99DB07"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Metodické materiály</w:t>
      </w:r>
    </w:p>
    <w:p w14:paraId="2F747BD4"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Školící materiály</w:t>
      </w:r>
    </w:p>
    <w:p w14:paraId="22BF3727"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Provozní dokumentace</w:t>
      </w:r>
    </w:p>
    <w:p w14:paraId="1CB3A36B" w14:textId="77777777" w:rsidR="004732C5" w:rsidRPr="00C30E28" w:rsidRDefault="004732C5" w:rsidP="00745EAE">
      <w:pPr>
        <w:pStyle w:val="Odstavecseseznamem"/>
        <w:numPr>
          <w:ilvl w:val="1"/>
          <w:numId w:val="25"/>
        </w:numPr>
        <w:jc w:val="left"/>
        <w:rPr>
          <w:rFonts w:ascii="Arial" w:eastAsia="Verdana" w:hAnsi="Arial" w:cs="Arial"/>
          <w:sz w:val="20"/>
          <w:lang w:val="cs-CZ"/>
        </w:rPr>
      </w:pPr>
      <w:r w:rsidRPr="00C30E28">
        <w:rPr>
          <w:rFonts w:ascii="Arial" w:eastAsia="Verdana" w:hAnsi="Arial" w:cs="Arial"/>
          <w:sz w:val="20"/>
          <w:lang w:val="cs-CZ"/>
        </w:rPr>
        <w:t>Strategie dohledu nad Systémem</w:t>
      </w:r>
    </w:p>
    <w:p w14:paraId="329107F4" w14:textId="77777777" w:rsidR="003D3D5C" w:rsidRPr="00C30E28" w:rsidRDefault="003D3D5C" w:rsidP="00745EAE">
      <w:pPr>
        <w:pStyle w:val="Odstavecseseznamem"/>
        <w:ind w:left="720"/>
        <w:rPr>
          <w:rFonts w:ascii="Arial" w:eastAsia="Verdana" w:hAnsi="Arial" w:cs="Arial"/>
          <w:sz w:val="20"/>
          <w:lang w:val="cs-CZ"/>
        </w:rPr>
      </w:pPr>
    </w:p>
    <w:p w14:paraId="00EAEB72" w14:textId="77777777" w:rsidR="008057DD" w:rsidRPr="00C30E28" w:rsidRDefault="008057DD"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pasportizace </w:t>
      </w:r>
      <w:r w:rsidR="00E61D61" w:rsidRPr="00C30E28">
        <w:rPr>
          <w:rFonts w:ascii="Arial" w:eastAsia="Verdana" w:hAnsi="Arial" w:cs="Arial"/>
          <w:sz w:val="20"/>
          <w:lang w:val="cs-CZ"/>
        </w:rPr>
        <w:t xml:space="preserve">Telematického </w:t>
      </w:r>
      <w:r w:rsidRPr="00C30E28">
        <w:rPr>
          <w:rFonts w:ascii="Arial" w:eastAsia="Verdana" w:hAnsi="Arial" w:cs="Arial"/>
          <w:sz w:val="20"/>
          <w:lang w:val="cs-CZ"/>
        </w:rPr>
        <w:t xml:space="preserve">majetku </w:t>
      </w:r>
      <w:r w:rsidR="00B9321B" w:rsidRPr="00C30E28">
        <w:rPr>
          <w:rFonts w:ascii="Arial" w:eastAsia="Verdana" w:hAnsi="Arial" w:cs="Arial"/>
          <w:sz w:val="20"/>
          <w:lang w:val="cs-CZ"/>
        </w:rPr>
        <w:t xml:space="preserve">dle </w:t>
      </w:r>
      <w:r w:rsidR="00E61D61" w:rsidRPr="00C30E28">
        <w:rPr>
          <w:rFonts w:ascii="Arial" w:eastAsia="Verdana" w:hAnsi="Arial" w:cs="Arial"/>
          <w:sz w:val="20"/>
          <w:lang w:val="cs-CZ"/>
        </w:rPr>
        <w:t xml:space="preserve">požadavků definovaných </w:t>
      </w:r>
      <w:r w:rsidR="00B9321B" w:rsidRPr="00C30E28">
        <w:rPr>
          <w:rFonts w:ascii="Arial" w:eastAsia="Verdana" w:hAnsi="Arial" w:cs="Arial"/>
          <w:sz w:val="20"/>
          <w:lang w:val="cs-CZ"/>
        </w:rPr>
        <w:t xml:space="preserve">v kapitole </w:t>
      </w:r>
      <w:r w:rsidR="00B9321B" w:rsidRPr="00C30E28">
        <w:rPr>
          <w:rFonts w:ascii="Arial" w:eastAsia="Verdana" w:hAnsi="Arial" w:cs="Arial"/>
          <w:sz w:val="20"/>
          <w:lang w:val="cs-CZ"/>
        </w:rPr>
        <w:fldChar w:fldCharType="begin"/>
      </w:r>
      <w:r w:rsidR="00B9321B" w:rsidRPr="00C30E28">
        <w:rPr>
          <w:rFonts w:ascii="Arial" w:eastAsia="Verdana" w:hAnsi="Arial" w:cs="Arial"/>
          <w:sz w:val="20"/>
          <w:lang w:val="cs-CZ"/>
        </w:rPr>
        <w:instrText xml:space="preserve"> REF _Ref45545714 \r \h </w:instrText>
      </w:r>
      <w:r w:rsidR="00E15528" w:rsidRPr="00C30E28">
        <w:rPr>
          <w:rFonts w:ascii="Arial" w:eastAsia="Verdana" w:hAnsi="Arial" w:cs="Arial"/>
          <w:sz w:val="20"/>
          <w:lang w:val="cs-CZ"/>
        </w:rPr>
        <w:instrText xml:space="preserve"> \* MERGEFORMAT </w:instrText>
      </w:r>
      <w:r w:rsidR="00B9321B" w:rsidRPr="00C30E28">
        <w:rPr>
          <w:rFonts w:ascii="Arial" w:eastAsia="Verdana" w:hAnsi="Arial" w:cs="Arial"/>
          <w:sz w:val="20"/>
          <w:lang w:val="cs-CZ"/>
        </w:rPr>
      </w:r>
      <w:r w:rsidR="00B9321B" w:rsidRPr="00C30E28">
        <w:rPr>
          <w:rFonts w:ascii="Arial" w:eastAsia="Verdana" w:hAnsi="Arial" w:cs="Arial"/>
          <w:sz w:val="20"/>
          <w:lang w:val="cs-CZ"/>
        </w:rPr>
        <w:fldChar w:fldCharType="separate"/>
      </w:r>
      <w:r w:rsidR="00EB5905" w:rsidRPr="00C30E28">
        <w:rPr>
          <w:rFonts w:ascii="Arial" w:eastAsia="Verdana" w:hAnsi="Arial" w:cs="Arial"/>
          <w:sz w:val="20"/>
          <w:lang w:val="cs-CZ"/>
        </w:rPr>
        <w:t>4.1</w:t>
      </w:r>
      <w:r w:rsidR="00B9321B" w:rsidRPr="00C30E28">
        <w:rPr>
          <w:rFonts w:ascii="Arial" w:eastAsia="Verdana" w:hAnsi="Arial" w:cs="Arial"/>
          <w:sz w:val="20"/>
          <w:lang w:val="cs-CZ"/>
        </w:rPr>
        <w:fldChar w:fldCharType="end"/>
      </w:r>
      <w:r w:rsidR="00B9321B" w:rsidRPr="00C30E28">
        <w:rPr>
          <w:rFonts w:ascii="Arial" w:eastAsia="Verdana" w:hAnsi="Arial" w:cs="Arial"/>
          <w:sz w:val="20"/>
          <w:lang w:val="cs-CZ"/>
        </w:rPr>
        <w:t>.</w:t>
      </w:r>
    </w:p>
    <w:p w14:paraId="4F5712AF" w14:textId="77777777" w:rsidR="00B9321B" w:rsidRPr="00C30E28" w:rsidRDefault="00B9321B"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zajištění integrací na informační systémy obsluhující jednotlivá zařízení, nebo vytvoření rozhraní dle požadavků </w:t>
      </w:r>
      <w:r w:rsidR="00E61D61" w:rsidRPr="00C30E28">
        <w:rPr>
          <w:rFonts w:ascii="Arial" w:eastAsia="Verdana" w:hAnsi="Arial" w:cs="Arial"/>
          <w:sz w:val="20"/>
          <w:lang w:val="cs-CZ"/>
        </w:rPr>
        <w:t xml:space="preserve">definovaných </w:t>
      </w:r>
      <w:r w:rsidRPr="00C30E28">
        <w:rPr>
          <w:rFonts w:ascii="Arial" w:eastAsia="Verdana" w:hAnsi="Arial" w:cs="Arial"/>
          <w:sz w:val="20"/>
          <w:lang w:val="cs-CZ"/>
        </w:rPr>
        <w:t xml:space="preserve">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_Ref45289172 \r \h </w:instrText>
      </w:r>
      <w:r w:rsidR="00E15528"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4.2</w:t>
      </w:r>
      <w:r w:rsidRPr="00C30E28">
        <w:rPr>
          <w:rFonts w:ascii="Arial" w:eastAsia="Verdana" w:hAnsi="Arial" w:cs="Arial"/>
          <w:sz w:val="20"/>
          <w:lang w:val="cs-CZ"/>
        </w:rPr>
        <w:fldChar w:fldCharType="end"/>
      </w:r>
      <w:r w:rsidRPr="00C30E28">
        <w:rPr>
          <w:rFonts w:ascii="Arial" w:eastAsia="Verdana" w:hAnsi="Arial" w:cs="Arial"/>
          <w:sz w:val="20"/>
          <w:lang w:val="cs-CZ"/>
        </w:rPr>
        <w:t xml:space="preserve">. </w:t>
      </w:r>
    </w:p>
    <w:p w14:paraId="5A74AC19" w14:textId="77777777" w:rsidR="00DB639F" w:rsidRPr="00C30E28" w:rsidRDefault="00DB639F" w:rsidP="00DB639F">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integrací Systému na další aplikační řešení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popis komunikace s externími systémy. Studie zachytí používané systémy a aplikace, které budou Systémem nahrazeny i ty, které zůstanou zachovány, a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datovou integraci se Systémem.</w:t>
      </w:r>
    </w:p>
    <w:p w14:paraId="48FB2F4C"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lastRenderedPageBreak/>
        <w:t xml:space="preserve">Popis konfigurace řešení pro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e s ohledem na spolupracující dotčené subjekty.</w:t>
      </w:r>
    </w:p>
    <w:p w14:paraId="675245E2"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provozního modelu Systému ve vazbě na architekturu procesní vrstvy, </w:t>
      </w:r>
      <w:r w:rsidR="00DA16BE" w:rsidRPr="00C30E28">
        <w:rPr>
          <w:rFonts w:ascii="Arial" w:eastAsia="Verdana" w:hAnsi="Arial" w:cs="Arial"/>
          <w:sz w:val="20"/>
          <w:lang w:val="cs-CZ"/>
        </w:rPr>
        <w:t xml:space="preserve"> </w:t>
      </w:r>
      <w:r w:rsidRPr="00C30E28">
        <w:rPr>
          <w:rFonts w:ascii="Arial" w:eastAsia="Verdana" w:hAnsi="Arial" w:cs="Arial"/>
          <w:sz w:val="20"/>
          <w:lang w:val="cs-CZ"/>
        </w:rPr>
        <w:t xml:space="preserve">tzn. ve formě popisu procesů a jejich diagramů pro provoz, údržbu a </w:t>
      </w:r>
      <w:r w:rsidR="00DD57F8" w:rsidRPr="00C30E28">
        <w:rPr>
          <w:rFonts w:ascii="Arial" w:eastAsia="Verdana" w:hAnsi="Arial" w:cs="Arial"/>
          <w:sz w:val="20"/>
          <w:lang w:val="cs-CZ"/>
        </w:rPr>
        <w:t xml:space="preserve">následné </w:t>
      </w:r>
      <w:r w:rsidR="00E61D61" w:rsidRPr="00C30E28">
        <w:rPr>
          <w:rFonts w:ascii="Arial" w:eastAsia="Verdana" w:hAnsi="Arial" w:cs="Arial"/>
          <w:sz w:val="20"/>
          <w:lang w:val="cs-CZ"/>
        </w:rPr>
        <w:t>Podpory</w:t>
      </w:r>
      <w:r w:rsidRPr="00C30E28">
        <w:rPr>
          <w:rFonts w:ascii="Arial" w:eastAsia="Verdana" w:hAnsi="Arial" w:cs="Arial"/>
          <w:sz w:val="20"/>
          <w:lang w:val="cs-CZ"/>
        </w:rPr>
        <w:t xml:space="preserve"> Systému, dokumentace </w:t>
      </w:r>
      <w:r w:rsidR="00A9677A" w:rsidRPr="00C30E28">
        <w:rPr>
          <w:rFonts w:ascii="Arial" w:eastAsia="Verdana" w:hAnsi="Arial" w:cs="Arial"/>
          <w:sz w:val="20"/>
          <w:lang w:val="cs-CZ"/>
        </w:rPr>
        <w:t xml:space="preserve">služeb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w:t>
      </w:r>
      <w:r w:rsidRPr="00C30E28">
        <w:rPr>
          <w:rFonts w:ascii="Arial" w:eastAsia="Verdana" w:hAnsi="Arial" w:cs="Arial"/>
          <w:sz w:val="20"/>
          <w:lang w:val="cs-CZ"/>
        </w:rPr>
        <w:t xml:space="preserve"> ve formě jejich katalogových listů.</w:t>
      </w:r>
    </w:p>
    <w:p w14:paraId="5A4FCFAF"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zajištění kontinuity provozu, bezpečnosti, monitoringu, zálohování a odolnosti proti havárii ve vazbě na popis architektury.</w:t>
      </w:r>
    </w:p>
    <w:p w14:paraId="42DF4B95" w14:textId="77777777" w:rsidR="003D3D5C" w:rsidRPr="00C30E28" w:rsidRDefault="003D3D5C"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poskytování </w:t>
      </w:r>
      <w:r w:rsidR="00E61D61" w:rsidRPr="00C30E28">
        <w:rPr>
          <w:rFonts w:ascii="Arial" w:eastAsia="Verdana" w:hAnsi="Arial" w:cs="Arial"/>
          <w:sz w:val="20"/>
          <w:lang w:val="cs-CZ"/>
        </w:rPr>
        <w:t>P</w:t>
      </w:r>
      <w:r w:rsidRPr="00C30E28">
        <w:rPr>
          <w:rFonts w:ascii="Arial" w:eastAsia="Verdana" w:hAnsi="Arial" w:cs="Arial"/>
          <w:sz w:val="20"/>
          <w:lang w:val="cs-CZ"/>
        </w:rPr>
        <w:t>odpory Systému.</w:t>
      </w:r>
    </w:p>
    <w:p w14:paraId="0B637942"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výkonnostních a</w:t>
      </w:r>
      <w:r w:rsidR="003D3D5C" w:rsidRPr="00C30E28">
        <w:rPr>
          <w:rFonts w:ascii="Arial" w:eastAsia="Verdana" w:hAnsi="Arial" w:cs="Arial"/>
          <w:sz w:val="20"/>
          <w:lang w:val="cs-CZ"/>
        </w:rPr>
        <w:t xml:space="preserve"> kapacitních parametrů </w:t>
      </w:r>
      <w:r w:rsidR="00046232" w:rsidRPr="00C30E28">
        <w:rPr>
          <w:rFonts w:ascii="Arial" w:eastAsia="Verdana" w:hAnsi="Arial" w:cs="Arial"/>
          <w:sz w:val="20"/>
          <w:lang w:val="cs-CZ"/>
        </w:rPr>
        <w:t>Systému</w:t>
      </w:r>
      <w:r w:rsidR="003D3D5C" w:rsidRPr="00C30E28">
        <w:rPr>
          <w:rFonts w:ascii="Arial" w:eastAsia="Verdana" w:hAnsi="Arial" w:cs="Arial"/>
          <w:sz w:val="20"/>
          <w:lang w:val="cs-CZ"/>
        </w:rPr>
        <w:t xml:space="preserve">. </w:t>
      </w:r>
    </w:p>
    <w:p w14:paraId="022FA28F"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výkonnostních a kapacitních omezení, na něž je Systém dimenzován a popis způsobu, jakým bude možno výkonnost Systému dále rozšiřovat formou rozšiřování technického vybavení, konfigurování či doplňování software, zaměňování či doplňování licencí apod.</w:t>
      </w:r>
    </w:p>
    <w:p w14:paraId="787C09A9" w14:textId="77777777" w:rsidR="004732C5" w:rsidRPr="00C30E28" w:rsidRDefault="004732C5"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Popis prezentační vrstvy a výstupů Systému.</w:t>
      </w:r>
    </w:p>
    <w:p w14:paraId="498B7DB3" w14:textId="77777777" w:rsidR="004732C5" w:rsidRPr="00C30E28" w:rsidRDefault="004732C5" w:rsidP="00745EAE">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Návrh grafického uživatelského rozhraní.</w:t>
      </w:r>
    </w:p>
    <w:p w14:paraId="07621CC3" w14:textId="77777777" w:rsidR="004732C5" w:rsidRPr="00C30E28" w:rsidRDefault="004732C5" w:rsidP="004732C5">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Návrh řešení a určení vybrané podmnožiny funkcí pro nativního mobilního klienta (aplikace určená pro podporu práce a sběr dat v terénu na mobilním zařízení).</w:t>
      </w:r>
    </w:p>
    <w:p w14:paraId="59F62B6C" w14:textId="77777777" w:rsidR="00DB639F" w:rsidRPr="00C30E28" w:rsidRDefault="00DB639F" w:rsidP="00DB639F">
      <w:pPr>
        <w:pStyle w:val="Odstavecseseznamem"/>
        <w:numPr>
          <w:ilvl w:val="0"/>
          <w:numId w:val="25"/>
        </w:numPr>
        <w:rPr>
          <w:rFonts w:ascii="Arial" w:eastAsia="Verdana" w:hAnsi="Arial" w:cs="Arial"/>
          <w:sz w:val="20"/>
          <w:lang w:val="cs-CZ"/>
        </w:rPr>
      </w:pPr>
      <w:r w:rsidRPr="00C30E28">
        <w:rPr>
          <w:rFonts w:ascii="Arial" w:eastAsia="Verdana" w:hAnsi="Arial" w:cs="Arial"/>
          <w:sz w:val="20"/>
          <w:lang w:val="cs-CZ"/>
        </w:rPr>
        <w:t>Přehled možností budoucího škálování a rozšiřování Systému zejména s ohledem na jeho výkonnostní a kapacitní limity a podmínky, při nichž bude možno dále navyšovat výkon Systému za hranice jeho plánovaného výkonu (např. možnost rozšíření hardware vč. limitních omezení např. v podobě volných slotů, možnosti doplnění software a licencí).</w:t>
      </w:r>
    </w:p>
    <w:p w14:paraId="53ECAC1E" w14:textId="77777777" w:rsidR="00442A31" w:rsidRPr="00C30E28" w:rsidRDefault="00442A31" w:rsidP="0074008D">
      <w:pPr>
        <w:pStyle w:val="Odstavecseseznamem"/>
        <w:numPr>
          <w:ilvl w:val="0"/>
          <w:numId w:val="25"/>
        </w:numPr>
        <w:rPr>
          <w:rFonts w:ascii="Arial" w:eastAsia="Verdana" w:hAnsi="Arial" w:cs="Arial"/>
          <w:sz w:val="20"/>
          <w:lang w:val="cs-CZ"/>
        </w:rPr>
      </w:pPr>
      <w:r w:rsidRPr="00C30E28">
        <w:rPr>
          <w:rFonts w:ascii="Arial" w:hAnsi="Arial" w:cs="Arial"/>
          <w:sz w:val="20"/>
          <w:szCs w:val="18"/>
          <w:lang w:val="cs-CZ"/>
        </w:rPr>
        <w:t xml:space="preserve">Metodika, způsob a postup k doplnění chybějících dat v rámci realizace Díla </w:t>
      </w:r>
      <w:r w:rsidR="0084062C" w:rsidRPr="00C30E28">
        <w:rPr>
          <w:rFonts w:ascii="Arial" w:hAnsi="Arial" w:cs="Arial"/>
          <w:sz w:val="20"/>
          <w:szCs w:val="18"/>
          <w:lang w:val="cs-CZ"/>
        </w:rPr>
        <w:t>Zhotovitel</w:t>
      </w:r>
      <w:r w:rsidRPr="00C30E28">
        <w:rPr>
          <w:rFonts w:ascii="Arial" w:hAnsi="Arial" w:cs="Arial"/>
          <w:sz w:val="20"/>
          <w:szCs w:val="18"/>
          <w:lang w:val="cs-CZ"/>
        </w:rPr>
        <w:t>em.</w:t>
      </w:r>
    </w:p>
    <w:p w14:paraId="3993EB97" w14:textId="77777777" w:rsidR="006D60CF" w:rsidRPr="00C30E28" w:rsidRDefault="006D60CF" w:rsidP="0074008D">
      <w:pPr>
        <w:pStyle w:val="Odstavecseseznamem"/>
        <w:numPr>
          <w:ilvl w:val="0"/>
          <w:numId w:val="25"/>
        </w:numPr>
        <w:rPr>
          <w:rFonts w:ascii="Arial" w:eastAsia="Verdana" w:hAnsi="Arial" w:cs="Arial"/>
          <w:sz w:val="20"/>
          <w:lang w:val="cs-CZ"/>
        </w:rPr>
      </w:pPr>
      <w:r w:rsidRPr="00C30E28">
        <w:rPr>
          <w:rFonts w:ascii="Arial" w:hAnsi="Arial" w:cs="Arial"/>
          <w:sz w:val="20"/>
          <w:szCs w:val="18"/>
          <w:lang w:val="cs-CZ"/>
        </w:rPr>
        <w:t xml:space="preserve">Popis exit plánu. </w:t>
      </w:r>
    </w:p>
    <w:p w14:paraId="7AC1E0E2" w14:textId="77777777" w:rsidR="00442A31" w:rsidRPr="00C30E28" w:rsidRDefault="00442A31" w:rsidP="001D5377">
      <w:pPr>
        <w:rPr>
          <w:rFonts w:ascii="Arial" w:hAnsi="Arial" w:cs="Arial"/>
          <w:sz w:val="20"/>
          <w:lang w:val="cs-CZ"/>
        </w:rPr>
      </w:pPr>
      <w:r w:rsidRPr="00C30E28">
        <w:rPr>
          <w:rFonts w:ascii="Arial" w:hAnsi="Arial" w:cs="Arial"/>
          <w:sz w:val="20"/>
          <w:lang w:val="cs-CZ"/>
        </w:rPr>
        <w:t xml:space="preserve">Výsledkem </w:t>
      </w:r>
      <w:r w:rsidR="00CB722A" w:rsidRPr="00C30E28">
        <w:rPr>
          <w:rFonts w:ascii="Arial" w:hAnsi="Arial" w:cs="Arial"/>
          <w:sz w:val="20"/>
          <w:lang w:val="cs-CZ"/>
        </w:rPr>
        <w:t>Implementační studie</w:t>
      </w:r>
      <w:r w:rsidRPr="00C30E28">
        <w:rPr>
          <w:rFonts w:ascii="Arial" w:hAnsi="Arial" w:cs="Arial"/>
          <w:sz w:val="20"/>
          <w:lang w:val="cs-CZ"/>
        </w:rPr>
        <w:t xml:space="preserve"> je zpracování samostatného uceleného dokumentu, který bude odsouhlasený </w:t>
      </w:r>
      <w:r w:rsidR="0084062C" w:rsidRPr="00C30E28">
        <w:rPr>
          <w:rFonts w:ascii="Arial" w:hAnsi="Arial" w:cs="Arial"/>
          <w:sz w:val="20"/>
          <w:lang w:val="cs-CZ"/>
        </w:rPr>
        <w:t>Objednatel</w:t>
      </w:r>
      <w:r w:rsidRPr="00C30E28">
        <w:rPr>
          <w:rFonts w:ascii="Arial" w:hAnsi="Arial" w:cs="Arial"/>
          <w:sz w:val="20"/>
          <w:lang w:val="cs-CZ"/>
        </w:rPr>
        <w:t>em</w:t>
      </w:r>
      <w:r w:rsidR="00602A97" w:rsidRPr="00C30E28">
        <w:rPr>
          <w:rFonts w:ascii="Arial" w:hAnsi="Arial" w:cs="Arial"/>
          <w:sz w:val="20"/>
          <w:lang w:val="cs-CZ"/>
        </w:rPr>
        <w:t xml:space="preserve"> dle akceptačních podmínek definovaných v kapitole </w:t>
      </w:r>
      <w:r w:rsidR="00602A97" w:rsidRPr="00C30E28">
        <w:rPr>
          <w:rFonts w:ascii="Arial" w:hAnsi="Arial" w:cs="Arial"/>
          <w:sz w:val="20"/>
          <w:lang w:val="cs-CZ"/>
        </w:rPr>
        <w:fldChar w:fldCharType="begin"/>
      </w:r>
      <w:r w:rsidR="00602A97" w:rsidRPr="00C30E28">
        <w:rPr>
          <w:rFonts w:ascii="Arial" w:hAnsi="Arial" w:cs="Arial"/>
          <w:sz w:val="20"/>
          <w:lang w:val="cs-CZ"/>
        </w:rPr>
        <w:instrText xml:space="preserve"> REF _Ref49955926 \r \h </w:instrText>
      </w:r>
      <w:r w:rsidR="00B47706" w:rsidRPr="00C30E28">
        <w:rPr>
          <w:rFonts w:ascii="Arial" w:hAnsi="Arial" w:cs="Arial"/>
          <w:sz w:val="20"/>
          <w:lang w:val="cs-CZ"/>
        </w:rPr>
        <w:instrText xml:space="preserve"> \* MERGEFORMAT </w:instrText>
      </w:r>
      <w:r w:rsidR="00602A97" w:rsidRPr="00C30E28">
        <w:rPr>
          <w:rFonts w:ascii="Arial" w:hAnsi="Arial" w:cs="Arial"/>
          <w:sz w:val="20"/>
          <w:lang w:val="cs-CZ"/>
        </w:rPr>
      </w:r>
      <w:r w:rsidR="00602A97" w:rsidRPr="00C30E28">
        <w:rPr>
          <w:rFonts w:ascii="Arial" w:hAnsi="Arial" w:cs="Arial"/>
          <w:sz w:val="20"/>
          <w:lang w:val="cs-CZ"/>
        </w:rPr>
        <w:fldChar w:fldCharType="separate"/>
      </w:r>
      <w:r w:rsidR="00EB5905" w:rsidRPr="00C30E28">
        <w:rPr>
          <w:rFonts w:ascii="Arial" w:hAnsi="Arial" w:cs="Arial"/>
          <w:sz w:val="20"/>
          <w:lang w:val="cs-CZ"/>
        </w:rPr>
        <w:t>5.2</w:t>
      </w:r>
      <w:r w:rsidR="00602A97" w:rsidRPr="00C30E28">
        <w:rPr>
          <w:rFonts w:ascii="Arial" w:hAnsi="Arial" w:cs="Arial"/>
          <w:sz w:val="20"/>
          <w:lang w:val="cs-CZ"/>
        </w:rPr>
        <w:fldChar w:fldCharType="end"/>
      </w:r>
      <w:r w:rsidR="00602A97" w:rsidRPr="00C30E28">
        <w:rPr>
          <w:rFonts w:ascii="Arial" w:hAnsi="Arial" w:cs="Arial"/>
          <w:sz w:val="20"/>
          <w:lang w:val="cs-CZ"/>
        </w:rPr>
        <w:t xml:space="preserve">. </w:t>
      </w:r>
    </w:p>
    <w:p w14:paraId="7ADD46EB" w14:textId="77777777" w:rsidR="00E6334F" w:rsidRPr="00C30E28" w:rsidRDefault="00116A5D" w:rsidP="00E6334F">
      <w:pPr>
        <w:pStyle w:val="Nadpis2"/>
        <w:rPr>
          <w:rFonts w:ascii="Arial" w:hAnsi="Arial" w:cs="Arial"/>
          <w:sz w:val="24"/>
        </w:rPr>
      </w:pPr>
      <w:bookmarkStart w:id="6" w:name="_Toc43051789"/>
      <w:bookmarkStart w:id="7" w:name="_Toc63677887"/>
      <w:r w:rsidRPr="00C30E28">
        <w:rPr>
          <w:rFonts w:ascii="Arial" w:hAnsi="Arial" w:cs="Arial"/>
          <w:sz w:val="24"/>
        </w:rPr>
        <w:t xml:space="preserve">Druhá </w:t>
      </w:r>
      <w:r w:rsidR="009633BE" w:rsidRPr="00C30E28">
        <w:rPr>
          <w:rFonts w:ascii="Arial" w:hAnsi="Arial" w:cs="Arial"/>
          <w:sz w:val="24"/>
        </w:rPr>
        <w:t xml:space="preserve">(2.) </w:t>
      </w:r>
      <w:r w:rsidRPr="00C30E28">
        <w:rPr>
          <w:rFonts w:ascii="Arial" w:hAnsi="Arial" w:cs="Arial"/>
          <w:sz w:val="24"/>
        </w:rPr>
        <w:t xml:space="preserve">etapa: </w:t>
      </w:r>
      <w:r w:rsidR="00E6334F" w:rsidRPr="00C30E28">
        <w:rPr>
          <w:rFonts w:ascii="Arial" w:hAnsi="Arial" w:cs="Arial"/>
          <w:sz w:val="24"/>
        </w:rPr>
        <w:t xml:space="preserve">Vývoj </w:t>
      </w:r>
      <w:bookmarkEnd w:id="6"/>
      <w:r w:rsidR="00046232" w:rsidRPr="00C30E28">
        <w:rPr>
          <w:rFonts w:ascii="Arial" w:hAnsi="Arial" w:cs="Arial"/>
          <w:sz w:val="24"/>
        </w:rPr>
        <w:t>Systému</w:t>
      </w:r>
      <w:bookmarkEnd w:id="7"/>
    </w:p>
    <w:p w14:paraId="15F6994A" w14:textId="77777777" w:rsidR="001101F0" w:rsidRPr="00C30E28" w:rsidRDefault="001101F0" w:rsidP="001101F0">
      <w:pPr>
        <w:rPr>
          <w:rFonts w:ascii="Arial" w:hAnsi="Arial" w:cs="Arial"/>
          <w:sz w:val="20"/>
          <w:lang w:val="cs-CZ" w:eastAsia="cs-CZ"/>
        </w:rPr>
      </w:pPr>
      <w:r w:rsidRPr="00C30E28">
        <w:rPr>
          <w:rFonts w:ascii="Arial" w:hAnsi="Arial" w:cs="Arial"/>
          <w:sz w:val="20"/>
          <w:lang w:val="cs-CZ" w:eastAsia="cs-CZ"/>
        </w:rPr>
        <w:t xml:space="preserve">Po dokončení </w:t>
      </w:r>
      <w:r w:rsidR="006A57B9" w:rsidRPr="00C30E28">
        <w:rPr>
          <w:rFonts w:ascii="Arial" w:hAnsi="Arial" w:cs="Arial"/>
          <w:sz w:val="20"/>
          <w:lang w:val="cs-CZ"/>
        </w:rPr>
        <w:t>první etapy bude</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realizovat vývoj nového inovativního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vyvine  </w:t>
      </w:r>
      <w:r w:rsidR="003936D6" w:rsidRPr="00C30E28">
        <w:rPr>
          <w:rFonts w:ascii="Arial" w:hAnsi="Arial" w:cs="Arial"/>
          <w:sz w:val="20"/>
          <w:lang w:val="cs-CZ" w:eastAsia="cs-CZ"/>
        </w:rPr>
        <w:t xml:space="preserve">úvodní </w:t>
      </w:r>
      <w:r w:rsidRPr="00C30E28">
        <w:rPr>
          <w:rFonts w:ascii="Arial" w:hAnsi="Arial" w:cs="Arial"/>
          <w:sz w:val="20"/>
          <w:lang w:val="cs-CZ" w:eastAsia="cs-CZ"/>
        </w:rPr>
        <w:t>ře</w:t>
      </w:r>
      <w:r w:rsidR="008057DD" w:rsidRPr="00C30E28">
        <w:rPr>
          <w:rFonts w:ascii="Arial" w:hAnsi="Arial" w:cs="Arial"/>
          <w:sz w:val="20"/>
          <w:lang w:val="cs-CZ" w:eastAsia="cs-CZ"/>
        </w:rPr>
        <w:t xml:space="preserve">šení </w:t>
      </w:r>
      <w:r w:rsidR="00855FF9" w:rsidRPr="00C30E28">
        <w:rPr>
          <w:rFonts w:ascii="Arial" w:hAnsi="Arial" w:cs="Arial"/>
          <w:sz w:val="20"/>
          <w:lang w:val="cs-CZ" w:eastAsia="cs-CZ"/>
        </w:rPr>
        <w:t>funkčních a technických vlastností a parametrů Systému dle schválené Implementační studie</w:t>
      </w:r>
      <w:r w:rsidR="008057DD" w:rsidRPr="00C30E28">
        <w:rPr>
          <w:rFonts w:ascii="Arial" w:hAnsi="Arial" w:cs="Arial"/>
          <w:sz w:val="20"/>
          <w:lang w:val="cs-CZ" w:eastAsia="cs-CZ"/>
        </w:rPr>
        <w:t xml:space="preserve"> </w:t>
      </w:r>
    </w:p>
    <w:p w14:paraId="30635F5C" w14:textId="77777777" w:rsidR="001101F0" w:rsidRPr="00C30E28" w:rsidRDefault="00A0533A" w:rsidP="001101F0">
      <w:pPr>
        <w:spacing w:line="276" w:lineRule="auto"/>
        <w:rPr>
          <w:rFonts w:ascii="Arial" w:hAnsi="Arial" w:cs="Arial"/>
          <w:sz w:val="20"/>
          <w:szCs w:val="18"/>
          <w:lang w:val="cs-CZ"/>
        </w:rPr>
      </w:pPr>
      <w:r w:rsidRPr="00C30E28">
        <w:rPr>
          <w:rFonts w:ascii="Arial" w:hAnsi="Arial" w:cs="Arial"/>
          <w:sz w:val="20"/>
          <w:szCs w:val="18"/>
          <w:lang w:val="cs-CZ"/>
        </w:rPr>
        <w:t xml:space="preserve">Vývojové činnosti </w:t>
      </w:r>
      <w:r w:rsidR="0084062C" w:rsidRPr="00C30E28">
        <w:rPr>
          <w:rFonts w:ascii="Arial" w:hAnsi="Arial" w:cs="Arial"/>
          <w:sz w:val="20"/>
          <w:szCs w:val="18"/>
          <w:lang w:val="cs-CZ"/>
        </w:rPr>
        <w:t>Zhotovitel</w:t>
      </w:r>
      <w:r w:rsidRPr="00C30E28">
        <w:rPr>
          <w:rFonts w:ascii="Arial" w:hAnsi="Arial" w:cs="Arial"/>
          <w:sz w:val="20"/>
          <w:szCs w:val="18"/>
          <w:lang w:val="cs-CZ"/>
        </w:rPr>
        <w:t xml:space="preserve"> realizuje</w:t>
      </w:r>
      <w:r w:rsidR="001101F0" w:rsidRPr="00C30E28">
        <w:rPr>
          <w:rFonts w:ascii="Arial" w:hAnsi="Arial" w:cs="Arial"/>
          <w:sz w:val="20"/>
          <w:szCs w:val="18"/>
          <w:lang w:val="cs-CZ"/>
        </w:rPr>
        <w:t xml:space="preserve"> v souladu s požadavky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1101F0" w:rsidRPr="00C30E28">
        <w:rPr>
          <w:rFonts w:ascii="Arial" w:hAnsi="Arial" w:cs="Arial"/>
          <w:sz w:val="20"/>
          <w:szCs w:val="18"/>
          <w:lang w:val="cs-CZ"/>
        </w:rPr>
        <w:fldChar w:fldCharType="end"/>
      </w:r>
      <w:r w:rsidR="00CB722A" w:rsidRPr="00C30E28">
        <w:rPr>
          <w:rFonts w:ascii="Arial" w:hAnsi="Arial" w:cs="Arial"/>
          <w:sz w:val="20"/>
          <w:szCs w:val="18"/>
          <w:lang w:val="cs-CZ"/>
        </w:rPr>
        <w:t>.</w:t>
      </w:r>
      <w:r w:rsidR="001101F0" w:rsidRPr="00C30E28">
        <w:rPr>
          <w:rFonts w:ascii="Arial" w:hAnsi="Arial" w:cs="Arial"/>
          <w:sz w:val="20"/>
          <w:szCs w:val="18"/>
          <w:lang w:val="cs-CZ"/>
        </w:rPr>
        <w:t xml:space="preserve">, akceptace realizovaných prací se pak bude řídit podmínkami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1101F0" w:rsidRPr="00C30E28">
        <w:rPr>
          <w:rFonts w:ascii="Arial" w:hAnsi="Arial" w:cs="Arial"/>
          <w:sz w:val="20"/>
          <w:szCs w:val="18"/>
          <w:lang w:val="cs-CZ"/>
        </w:rPr>
        <w:fldChar w:fldCharType="end"/>
      </w:r>
      <w:r w:rsidR="001101F0" w:rsidRPr="00C30E28">
        <w:rPr>
          <w:rFonts w:ascii="Arial" w:hAnsi="Arial" w:cs="Arial"/>
          <w:sz w:val="20"/>
          <w:szCs w:val="18"/>
          <w:lang w:val="cs-CZ"/>
        </w:rPr>
        <w:t xml:space="preserve">. </w:t>
      </w:r>
    </w:p>
    <w:p w14:paraId="6F4E1E17" w14:textId="77777777" w:rsidR="00486EC4" w:rsidRPr="00C30E28" w:rsidRDefault="0084062C" w:rsidP="001101F0">
      <w:pPr>
        <w:spacing w:line="276" w:lineRule="auto"/>
        <w:rPr>
          <w:rFonts w:ascii="Arial" w:hAnsi="Arial" w:cs="Arial"/>
          <w:sz w:val="20"/>
          <w:szCs w:val="18"/>
          <w:lang w:val="cs-CZ"/>
        </w:rPr>
      </w:pPr>
      <w:r w:rsidRPr="00C30E28">
        <w:rPr>
          <w:rFonts w:ascii="Arial" w:hAnsi="Arial" w:cs="Arial"/>
          <w:sz w:val="20"/>
          <w:szCs w:val="18"/>
          <w:lang w:val="cs-CZ"/>
        </w:rPr>
        <w:t>Objednatel</w:t>
      </w:r>
      <w:r w:rsidR="001101F0" w:rsidRPr="00C30E28">
        <w:rPr>
          <w:rFonts w:ascii="Arial" w:hAnsi="Arial" w:cs="Arial"/>
          <w:sz w:val="20"/>
          <w:szCs w:val="18"/>
          <w:lang w:val="cs-CZ"/>
        </w:rPr>
        <w:t xml:space="preserve"> požaduje realizovat vývoj inovativního </w:t>
      </w:r>
      <w:r w:rsidR="00046232" w:rsidRPr="00C30E28">
        <w:rPr>
          <w:rFonts w:ascii="Arial" w:hAnsi="Arial" w:cs="Arial"/>
          <w:sz w:val="20"/>
          <w:szCs w:val="18"/>
          <w:lang w:val="cs-CZ"/>
        </w:rPr>
        <w:t>Systému</w:t>
      </w:r>
      <w:r w:rsidR="001101F0" w:rsidRPr="00C30E28">
        <w:rPr>
          <w:rFonts w:ascii="Arial" w:hAnsi="Arial" w:cs="Arial"/>
          <w:sz w:val="20"/>
          <w:szCs w:val="18"/>
          <w:lang w:val="cs-CZ"/>
        </w:rPr>
        <w:t xml:space="preserve"> správy </w:t>
      </w:r>
      <w:r w:rsidR="009C522C" w:rsidRPr="00C30E28">
        <w:rPr>
          <w:rFonts w:ascii="Arial" w:hAnsi="Arial" w:cs="Arial"/>
          <w:sz w:val="20"/>
          <w:szCs w:val="18"/>
          <w:lang w:val="cs-CZ"/>
        </w:rPr>
        <w:t xml:space="preserve">Telematického </w:t>
      </w:r>
      <w:r w:rsidR="001101F0" w:rsidRPr="00C30E28">
        <w:rPr>
          <w:rFonts w:ascii="Arial" w:hAnsi="Arial" w:cs="Arial"/>
          <w:sz w:val="20"/>
          <w:szCs w:val="18"/>
          <w:lang w:val="cs-CZ"/>
        </w:rPr>
        <w:t xml:space="preserve">majetku a jeho implementaci do prostředí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 na základě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em odsouhlasené </w:t>
      </w:r>
      <w:r w:rsidR="00CB722A" w:rsidRPr="00C30E28">
        <w:rPr>
          <w:rFonts w:ascii="Arial" w:hAnsi="Arial" w:cs="Arial"/>
          <w:sz w:val="20"/>
          <w:szCs w:val="18"/>
          <w:lang w:val="cs-CZ"/>
        </w:rPr>
        <w:t>Implementační studie</w:t>
      </w:r>
      <w:r w:rsidR="001101F0" w:rsidRPr="00C30E28">
        <w:rPr>
          <w:rFonts w:ascii="Arial" w:hAnsi="Arial" w:cs="Arial"/>
          <w:sz w:val="20"/>
          <w:szCs w:val="18"/>
          <w:lang w:val="cs-CZ"/>
        </w:rPr>
        <w:t xml:space="preserve">. </w:t>
      </w:r>
    </w:p>
    <w:p w14:paraId="22E5581C" w14:textId="77777777" w:rsidR="001101F0" w:rsidRPr="00C30E28" w:rsidRDefault="001101F0" w:rsidP="001101F0">
      <w:pPr>
        <w:spacing w:line="276" w:lineRule="auto"/>
        <w:rPr>
          <w:rFonts w:ascii="Arial" w:hAnsi="Arial" w:cs="Arial"/>
          <w:sz w:val="20"/>
          <w:szCs w:val="18"/>
          <w:lang w:val="cs-CZ"/>
        </w:rPr>
      </w:pPr>
      <w:r w:rsidRPr="00C30E28">
        <w:rPr>
          <w:rFonts w:ascii="Arial" w:hAnsi="Arial" w:cs="Arial"/>
          <w:sz w:val="20"/>
          <w:szCs w:val="18"/>
          <w:lang w:val="cs-CZ"/>
        </w:rPr>
        <w:t xml:space="preserve"> </w:t>
      </w:r>
      <w:r w:rsidR="00486EC4" w:rsidRPr="00C30E28">
        <w:rPr>
          <w:rFonts w:ascii="Arial" w:hAnsi="Arial" w:cs="Arial"/>
          <w:sz w:val="20"/>
          <w:szCs w:val="18"/>
          <w:lang w:val="cs-CZ"/>
        </w:rPr>
        <w:t>Výsledkem druhé etapy bude pokročilý vývoj Systému</w:t>
      </w:r>
      <w:r w:rsidR="009C522C" w:rsidRPr="00C30E28">
        <w:rPr>
          <w:rFonts w:ascii="Arial" w:hAnsi="Arial" w:cs="Arial"/>
          <w:sz w:val="20"/>
          <w:szCs w:val="18"/>
          <w:lang w:val="cs-CZ"/>
        </w:rPr>
        <w:t xml:space="preserve"> dle schválené Implementační studie</w:t>
      </w:r>
      <w:r w:rsidR="00486EC4" w:rsidRPr="00C30E28">
        <w:rPr>
          <w:rFonts w:ascii="Arial" w:hAnsi="Arial" w:cs="Arial"/>
          <w:sz w:val="20"/>
          <w:szCs w:val="18"/>
          <w:lang w:val="cs-CZ"/>
        </w:rPr>
        <w:t>, a to v takovém rozsahu, že budou splněny podmínky pro vytvoření prototypu Systému.</w:t>
      </w:r>
      <w:r w:rsidR="009C522C" w:rsidRPr="00C30E28">
        <w:rPr>
          <w:rFonts w:ascii="Arial" w:hAnsi="Arial" w:cs="Arial"/>
          <w:sz w:val="20"/>
          <w:szCs w:val="18"/>
          <w:lang w:val="cs-CZ"/>
        </w:rPr>
        <w:t xml:space="preserve"> Podmínky zpracuje Zhotovitel v rámci Implementační studie a schvaluje je Objednatel.</w:t>
      </w:r>
    </w:p>
    <w:p w14:paraId="5371F879" w14:textId="77777777" w:rsidR="00E6334F" w:rsidRPr="00C30E28" w:rsidRDefault="00116A5D" w:rsidP="001101F0">
      <w:pPr>
        <w:pStyle w:val="Nadpis2"/>
        <w:rPr>
          <w:rFonts w:ascii="Arial" w:hAnsi="Arial" w:cs="Arial"/>
          <w:sz w:val="24"/>
        </w:rPr>
      </w:pPr>
      <w:bookmarkStart w:id="8" w:name="_Toc43051791"/>
      <w:bookmarkStart w:id="9" w:name="_Toc63677888"/>
      <w:r w:rsidRPr="00C30E28">
        <w:rPr>
          <w:rFonts w:ascii="Arial" w:hAnsi="Arial" w:cs="Arial"/>
          <w:sz w:val="24"/>
        </w:rPr>
        <w:t xml:space="preserve">Třetí </w:t>
      </w:r>
      <w:r w:rsidR="009633BE" w:rsidRPr="00C30E28">
        <w:rPr>
          <w:rFonts w:ascii="Arial" w:hAnsi="Arial" w:cs="Arial"/>
          <w:sz w:val="24"/>
        </w:rPr>
        <w:t xml:space="preserve">(3.) </w:t>
      </w:r>
      <w:r w:rsidRPr="00C30E28">
        <w:rPr>
          <w:rFonts w:ascii="Arial" w:hAnsi="Arial" w:cs="Arial"/>
          <w:sz w:val="24"/>
        </w:rPr>
        <w:t xml:space="preserve">etapa: </w:t>
      </w:r>
      <w:r w:rsidR="001101F0" w:rsidRPr="00C30E28">
        <w:rPr>
          <w:rFonts w:ascii="Arial" w:hAnsi="Arial" w:cs="Arial"/>
          <w:sz w:val="24"/>
        </w:rPr>
        <w:t xml:space="preserve">Vytvoření prototypu </w:t>
      </w:r>
      <w:bookmarkEnd w:id="8"/>
      <w:r w:rsidR="00046232" w:rsidRPr="00C30E28">
        <w:rPr>
          <w:rFonts w:ascii="Arial" w:hAnsi="Arial" w:cs="Arial"/>
          <w:sz w:val="24"/>
        </w:rPr>
        <w:t>Systému</w:t>
      </w:r>
      <w:bookmarkEnd w:id="9"/>
    </w:p>
    <w:p w14:paraId="56560CAD" w14:textId="77777777" w:rsidR="001101F0" w:rsidRPr="00C30E28" w:rsidRDefault="0084062C" w:rsidP="001101F0">
      <w:pPr>
        <w:rPr>
          <w:rFonts w:ascii="Arial" w:hAnsi="Arial" w:cs="Arial"/>
          <w:sz w:val="20"/>
          <w:lang w:val="cs-CZ"/>
        </w:rPr>
      </w:pPr>
      <w:r w:rsidRPr="00C30E28">
        <w:rPr>
          <w:rFonts w:ascii="Arial" w:hAnsi="Arial" w:cs="Arial"/>
          <w:sz w:val="20"/>
          <w:lang w:val="cs-CZ"/>
        </w:rPr>
        <w:t>Zhotovitel</w:t>
      </w:r>
      <w:r w:rsidR="001101F0" w:rsidRPr="00C30E28">
        <w:rPr>
          <w:rFonts w:ascii="Arial" w:hAnsi="Arial" w:cs="Arial"/>
          <w:sz w:val="20"/>
          <w:lang w:val="cs-CZ"/>
        </w:rPr>
        <w:t xml:space="preserve"> na základě pokročilého vývoje vytvoří </w:t>
      </w:r>
      <w:r w:rsidR="00923953" w:rsidRPr="00C30E28">
        <w:rPr>
          <w:rFonts w:ascii="Arial" w:hAnsi="Arial" w:cs="Arial"/>
          <w:sz w:val="20"/>
          <w:lang w:val="cs-CZ"/>
        </w:rPr>
        <w:t xml:space="preserve">prototyp </w:t>
      </w:r>
      <w:r w:rsidR="00046232" w:rsidRPr="00C30E28">
        <w:rPr>
          <w:rFonts w:ascii="Arial" w:hAnsi="Arial" w:cs="Arial"/>
          <w:sz w:val="20"/>
          <w:lang w:val="cs-CZ"/>
        </w:rPr>
        <w:t>Systému</w:t>
      </w:r>
      <w:r w:rsidR="00923953" w:rsidRPr="00C30E28">
        <w:rPr>
          <w:rFonts w:ascii="Arial" w:hAnsi="Arial" w:cs="Arial"/>
          <w:sz w:val="20"/>
          <w:lang w:val="cs-CZ"/>
        </w:rPr>
        <w:t>. Vyvinutý pr</w:t>
      </w:r>
      <w:r w:rsidR="00A0533A" w:rsidRPr="00C30E28">
        <w:rPr>
          <w:rFonts w:ascii="Arial" w:hAnsi="Arial" w:cs="Arial"/>
          <w:sz w:val="20"/>
          <w:lang w:val="cs-CZ"/>
        </w:rPr>
        <w:t>ototyp</w:t>
      </w:r>
      <w:r w:rsidR="008057DD" w:rsidRPr="00C30E28">
        <w:rPr>
          <w:rFonts w:ascii="Arial" w:hAnsi="Arial" w:cs="Arial"/>
          <w:sz w:val="20"/>
          <w:lang w:val="cs-CZ"/>
        </w:rPr>
        <w:t xml:space="preserve"> rovněž </w:t>
      </w:r>
      <w:r w:rsidRPr="00C30E28">
        <w:rPr>
          <w:rFonts w:ascii="Arial" w:hAnsi="Arial" w:cs="Arial"/>
          <w:sz w:val="20"/>
          <w:lang w:val="cs-CZ"/>
        </w:rPr>
        <w:t>Zhotovitel</w:t>
      </w:r>
      <w:r w:rsidR="00A0533A" w:rsidRPr="00C30E28">
        <w:rPr>
          <w:rFonts w:ascii="Arial" w:hAnsi="Arial" w:cs="Arial"/>
          <w:sz w:val="20"/>
          <w:lang w:val="cs-CZ"/>
        </w:rPr>
        <w:t xml:space="preserve"> parametrizuje</w:t>
      </w:r>
      <w:r w:rsidR="00923953" w:rsidRPr="00C30E28">
        <w:rPr>
          <w:rFonts w:ascii="Arial" w:hAnsi="Arial" w:cs="Arial"/>
          <w:sz w:val="20"/>
          <w:lang w:val="cs-CZ"/>
        </w:rPr>
        <w:t xml:space="preserve"> a </w:t>
      </w:r>
      <w:r w:rsidR="009C522C" w:rsidRPr="00C30E28">
        <w:rPr>
          <w:rFonts w:ascii="Arial" w:hAnsi="Arial" w:cs="Arial"/>
          <w:sz w:val="20"/>
          <w:lang w:val="cs-CZ"/>
        </w:rPr>
        <w:t xml:space="preserve">kustomizuje </w:t>
      </w:r>
      <w:r w:rsidR="00923953" w:rsidRPr="00C30E28">
        <w:rPr>
          <w:rFonts w:ascii="Arial" w:hAnsi="Arial" w:cs="Arial"/>
          <w:sz w:val="20"/>
          <w:lang w:val="cs-CZ"/>
        </w:rPr>
        <w:t xml:space="preserve">a </w:t>
      </w:r>
      <w:r w:rsidR="008057DD" w:rsidRPr="00C30E28">
        <w:rPr>
          <w:rFonts w:ascii="Arial" w:hAnsi="Arial" w:cs="Arial"/>
          <w:sz w:val="20"/>
          <w:lang w:val="cs-CZ"/>
        </w:rPr>
        <w:t xml:space="preserve">bude </w:t>
      </w:r>
      <w:r w:rsidR="00923953" w:rsidRPr="00C30E28">
        <w:rPr>
          <w:rFonts w:ascii="Arial" w:hAnsi="Arial" w:cs="Arial"/>
          <w:sz w:val="20"/>
          <w:lang w:val="cs-CZ"/>
        </w:rPr>
        <w:t>instalována</w:t>
      </w:r>
      <w:r w:rsidR="00E327AC" w:rsidRPr="00C30E28">
        <w:rPr>
          <w:rFonts w:ascii="Arial" w:hAnsi="Arial" w:cs="Arial"/>
          <w:sz w:val="20"/>
          <w:lang w:val="cs-CZ"/>
        </w:rPr>
        <w:t xml:space="preserve"> jeho</w:t>
      </w:r>
      <w:r w:rsidR="00923953" w:rsidRPr="00C30E28">
        <w:rPr>
          <w:rFonts w:ascii="Arial" w:hAnsi="Arial" w:cs="Arial"/>
          <w:sz w:val="20"/>
          <w:lang w:val="cs-CZ"/>
        </w:rPr>
        <w:t xml:space="preserve"> databáze. </w:t>
      </w:r>
      <w:r w:rsidR="003936D6" w:rsidRPr="00C30E28">
        <w:rPr>
          <w:rFonts w:ascii="Arial" w:hAnsi="Arial" w:cs="Arial"/>
          <w:sz w:val="20"/>
          <w:lang w:val="cs-CZ"/>
        </w:rPr>
        <w:t>Funkční a technické vlastností a parametry prototypu</w:t>
      </w:r>
      <w:r w:rsidR="003936D6" w:rsidRPr="00C30E28" w:rsidDel="003936D6">
        <w:rPr>
          <w:rFonts w:ascii="Arial" w:hAnsi="Arial" w:cs="Arial"/>
          <w:sz w:val="20"/>
          <w:lang w:val="cs-CZ"/>
        </w:rPr>
        <w:t xml:space="preserve"> </w:t>
      </w:r>
      <w:r w:rsidR="00923953" w:rsidRPr="00C30E28">
        <w:rPr>
          <w:rFonts w:ascii="Arial" w:hAnsi="Arial" w:cs="Arial"/>
          <w:sz w:val="20"/>
          <w:lang w:val="cs-CZ"/>
        </w:rPr>
        <w:t xml:space="preserve">budou </w:t>
      </w:r>
      <w:r w:rsidR="00855FF9" w:rsidRPr="00C30E28">
        <w:rPr>
          <w:rFonts w:ascii="Arial" w:hAnsi="Arial" w:cs="Arial"/>
          <w:sz w:val="20"/>
          <w:lang w:val="cs-CZ"/>
        </w:rPr>
        <w:t xml:space="preserve">vycházet </w:t>
      </w:r>
      <w:r w:rsidR="003936D6" w:rsidRPr="00C30E28">
        <w:rPr>
          <w:rFonts w:ascii="Arial" w:hAnsi="Arial" w:cs="Arial"/>
          <w:sz w:val="20"/>
          <w:lang w:val="cs-CZ"/>
        </w:rPr>
        <w:t>z I</w:t>
      </w:r>
      <w:r w:rsidR="00855FF9" w:rsidRPr="00C30E28">
        <w:rPr>
          <w:rFonts w:ascii="Arial" w:hAnsi="Arial" w:cs="Arial"/>
          <w:sz w:val="20"/>
          <w:lang w:val="cs-CZ"/>
        </w:rPr>
        <w:t>mplementační studi</w:t>
      </w:r>
      <w:r w:rsidR="003936D6" w:rsidRPr="00C30E28">
        <w:rPr>
          <w:rFonts w:ascii="Arial" w:hAnsi="Arial" w:cs="Arial"/>
          <w:sz w:val="20"/>
          <w:lang w:val="cs-CZ"/>
        </w:rPr>
        <w:t>e a výsledků druhé (2.) etapy</w:t>
      </w:r>
      <w:r w:rsidR="00923953" w:rsidRPr="00C30E28">
        <w:rPr>
          <w:rFonts w:ascii="Arial" w:hAnsi="Arial" w:cs="Arial"/>
          <w:sz w:val="20"/>
          <w:lang w:val="cs-CZ"/>
        </w:rPr>
        <w:t xml:space="preserve">. </w:t>
      </w:r>
    </w:p>
    <w:p w14:paraId="3E313711" w14:textId="77777777" w:rsidR="00923953" w:rsidRPr="00C30E28" w:rsidRDefault="00923953" w:rsidP="00923953">
      <w:pPr>
        <w:spacing w:line="276" w:lineRule="auto"/>
        <w:rPr>
          <w:rFonts w:ascii="Arial" w:hAnsi="Arial" w:cs="Arial"/>
          <w:sz w:val="20"/>
          <w:szCs w:val="18"/>
          <w:lang w:val="cs-CZ"/>
        </w:rPr>
      </w:pPr>
      <w:r w:rsidRPr="00C30E28">
        <w:rPr>
          <w:rFonts w:ascii="Arial" w:hAnsi="Arial" w:cs="Arial"/>
          <w:sz w:val="20"/>
          <w:szCs w:val="18"/>
          <w:lang w:val="cs-CZ"/>
        </w:rPr>
        <w:t xml:space="preserve">Vytváření prototypu </w:t>
      </w:r>
      <w:r w:rsidR="0084062C" w:rsidRPr="00C30E28">
        <w:rPr>
          <w:rFonts w:ascii="Arial" w:hAnsi="Arial" w:cs="Arial"/>
          <w:sz w:val="20"/>
          <w:szCs w:val="18"/>
          <w:lang w:val="cs-CZ"/>
        </w:rPr>
        <w:t>Zhotovitel</w:t>
      </w:r>
      <w:r w:rsidR="00EC1451" w:rsidRPr="00C30E28">
        <w:rPr>
          <w:rFonts w:ascii="Arial" w:hAnsi="Arial" w:cs="Arial"/>
          <w:sz w:val="20"/>
          <w:szCs w:val="18"/>
          <w:lang w:val="cs-CZ"/>
        </w:rPr>
        <w:t xml:space="preserve"> realizuje</w:t>
      </w:r>
      <w:r w:rsidRPr="00C30E28">
        <w:rPr>
          <w:rFonts w:ascii="Arial" w:hAnsi="Arial" w:cs="Arial"/>
          <w:sz w:val="20"/>
          <w:szCs w:val="18"/>
          <w:lang w:val="cs-CZ"/>
        </w:rPr>
        <w:t xml:space="preserve"> v souladu s požadavky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Pr="00C30E28">
        <w:rPr>
          <w:rFonts w:ascii="Arial" w:hAnsi="Arial" w:cs="Arial"/>
          <w:sz w:val="20"/>
          <w:szCs w:val="18"/>
          <w:lang w:val="cs-CZ"/>
        </w:rPr>
        <w:fldChar w:fldCharType="end"/>
      </w:r>
      <w:r w:rsidRPr="00C30E28">
        <w:rPr>
          <w:rFonts w:ascii="Arial" w:hAnsi="Arial" w:cs="Arial"/>
          <w:sz w:val="20"/>
          <w:szCs w:val="18"/>
          <w:lang w:val="cs-CZ"/>
        </w:rPr>
        <w:t xml:space="preserve">, schválení finální podoby vytvořeného prototypu se pak bude řídit podmínkami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Pr="00C30E28">
        <w:rPr>
          <w:rFonts w:ascii="Arial" w:hAnsi="Arial" w:cs="Arial"/>
          <w:sz w:val="20"/>
          <w:szCs w:val="18"/>
          <w:lang w:val="cs-CZ"/>
        </w:rPr>
        <w:fldChar w:fldCharType="end"/>
      </w:r>
      <w:r w:rsidRPr="00C30E28">
        <w:rPr>
          <w:rFonts w:ascii="Arial" w:hAnsi="Arial" w:cs="Arial"/>
          <w:sz w:val="20"/>
          <w:szCs w:val="18"/>
          <w:lang w:val="cs-CZ"/>
        </w:rPr>
        <w:t xml:space="preserve">. </w:t>
      </w:r>
    </w:p>
    <w:p w14:paraId="011A6870" w14:textId="77777777" w:rsidR="001101F0" w:rsidRPr="00C30E28" w:rsidRDefault="0084062C" w:rsidP="001101F0">
      <w:pPr>
        <w:rPr>
          <w:rFonts w:ascii="Arial" w:hAnsi="Arial" w:cs="Arial"/>
          <w:sz w:val="20"/>
          <w:lang w:val="cs-CZ"/>
        </w:rPr>
      </w:pPr>
      <w:r w:rsidRPr="00C30E28">
        <w:rPr>
          <w:rFonts w:ascii="Arial" w:hAnsi="Arial" w:cs="Arial"/>
          <w:sz w:val="20"/>
          <w:lang w:val="cs-CZ"/>
        </w:rPr>
        <w:lastRenderedPageBreak/>
        <w:t>Zhotovitel</w:t>
      </w:r>
      <w:r w:rsidR="00EC1451" w:rsidRPr="00C30E28">
        <w:rPr>
          <w:rFonts w:ascii="Arial" w:hAnsi="Arial" w:cs="Arial"/>
          <w:sz w:val="20"/>
          <w:lang w:val="cs-CZ"/>
        </w:rPr>
        <w:t xml:space="preserve"> rovněž zahájí fyzickou pasportizaci</w:t>
      </w:r>
      <w:r w:rsidR="001101F0" w:rsidRPr="00C30E28">
        <w:rPr>
          <w:rFonts w:ascii="Arial" w:hAnsi="Arial" w:cs="Arial"/>
          <w:sz w:val="20"/>
          <w:lang w:val="cs-CZ"/>
        </w:rPr>
        <w:t xml:space="preserve"> telematického majetku</w:t>
      </w:r>
      <w:r w:rsidR="00923953" w:rsidRPr="00C30E28">
        <w:rPr>
          <w:rFonts w:ascii="Arial" w:hAnsi="Arial" w:cs="Arial"/>
          <w:sz w:val="20"/>
          <w:lang w:val="cs-CZ"/>
        </w:rPr>
        <w:t xml:space="preserve"> dle po</w:t>
      </w:r>
      <w:r w:rsidR="00E327AC" w:rsidRPr="00C30E28">
        <w:rPr>
          <w:rFonts w:ascii="Arial" w:hAnsi="Arial" w:cs="Arial"/>
          <w:sz w:val="20"/>
          <w:lang w:val="cs-CZ"/>
        </w:rPr>
        <w:t xml:space="preserve">dmínek definovaných v kapitole </w:t>
      </w:r>
      <w:r w:rsidR="00E327AC" w:rsidRPr="00C30E28">
        <w:rPr>
          <w:rFonts w:ascii="Arial" w:hAnsi="Arial" w:cs="Arial"/>
          <w:sz w:val="20"/>
          <w:lang w:val="cs-CZ"/>
        </w:rPr>
        <w:fldChar w:fldCharType="begin"/>
      </w:r>
      <w:r w:rsidR="00E327A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E327AC" w:rsidRPr="00C30E28">
        <w:rPr>
          <w:rFonts w:ascii="Arial" w:hAnsi="Arial" w:cs="Arial"/>
          <w:sz w:val="20"/>
          <w:lang w:val="cs-CZ"/>
        </w:rPr>
      </w:r>
      <w:r w:rsidR="00E327AC" w:rsidRPr="00C30E28">
        <w:rPr>
          <w:rFonts w:ascii="Arial" w:hAnsi="Arial" w:cs="Arial"/>
          <w:sz w:val="20"/>
          <w:lang w:val="cs-CZ"/>
        </w:rPr>
        <w:fldChar w:fldCharType="separate"/>
      </w:r>
      <w:r w:rsidR="00EB5905" w:rsidRPr="00C30E28">
        <w:rPr>
          <w:rFonts w:ascii="Arial" w:hAnsi="Arial" w:cs="Arial"/>
          <w:sz w:val="20"/>
          <w:lang w:val="cs-CZ"/>
        </w:rPr>
        <w:t>4.1</w:t>
      </w:r>
      <w:r w:rsidR="00E327AC" w:rsidRPr="00C30E28">
        <w:rPr>
          <w:rFonts w:ascii="Arial" w:hAnsi="Arial" w:cs="Arial"/>
          <w:sz w:val="20"/>
          <w:lang w:val="cs-CZ"/>
        </w:rPr>
        <w:fldChar w:fldCharType="end"/>
      </w:r>
      <w:r w:rsidR="001101F0" w:rsidRPr="00C30E28">
        <w:rPr>
          <w:rFonts w:ascii="Arial" w:hAnsi="Arial" w:cs="Arial"/>
          <w:sz w:val="20"/>
          <w:lang w:val="cs-CZ"/>
        </w:rPr>
        <w:t xml:space="preserve">. Získané údaje o telematickém majetku budou využity k úvodnímu testování vyvinutého prototypu </w:t>
      </w:r>
      <w:r w:rsidR="00046232" w:rsidRPr="00C30E28">
        <w:rPr>
          <w:rFonts w:ascii="Arial" w:hAnsi="Arial" w:cs="Arial"/>
          <w:sz w:val="20"/>
          <w:lang w:val="cs-CZ"/>
        </w:rPr>
        <w:t>Systému</w:t>
      </w:r>
      <w:r w:rsidR="00373F9F" w:rsidRPr="00C30E28">
        <w:rPr>
          <w:rFonts w:ascii="Arial" w:hAnsi="Arial" w:cs="Arial"/>
          <w:sz w:val="20"/>
          <w:lang w:val="cs-CZ"/>
        </w:rPr>
        <w:t xml:space="preserve"> dle požadavků uvedených v kapitole </w:t>
      </w:r>
      <w:r w:rsidR="00373F9F" w:rsidRPr="00C30E28">
        <w:rPr>
          <w:rFonts w:ascii="Arial" w:hAnsi="Arial" w:cs="Arial"/>
          <w:sz w:val="20"/>
          <w:lang w:val="cs-CZ"/>
        </w:rPr>
        <w:fldChar w:fldCharType="begin"/>
      </w:r>
      <w:r w:rsidR="00373F9F" w:rsidRPr="00C30E28">
        <w:rPr>
          <w:rFonts w:ascii="Arial" w:hAnsi="Arial" w:cs="Arial"/>
          <w:sz w:val="20"/>
          <w:lang w:val="cs-CZ"/>
        </w:rPr>
        <w:instrText xml:space="preserve"> REF _Ref49949943 \r \h </w:instrText>
      </w:r>
      <w:r w:rsidR="00C02F25" w:rsidRPr="00C30E28">
        <w:rPr>
          <w:rFonts w:ascii="Arial" w:hAnsi="Arial" w:cs="Arial"/>
          <w:sz w:val="20"/>
          <w:lang w:val="cs-CZ"/>
        </w:rPr>
        <w:instrText xml:space="preserve"> \* MERGEFORMAT </w:instrText>
      </w:r>
      <w:r w:rsidR="00373F9F" w:rsidRPr="00C30E28">
        <w:rPr>
          <w:rFonts w:ascii="Arial" w:hAnsi="Arial" w:cs="Arial"/>
          <w:sz w:val="20"/>
          <w:lang w:val="cs-CZ"/>
        </w:rPr>
      </w:r>
      <w:r w:rsidR="00373F9F" w:rsidRPr="00C30E28">
        <w:rPr>
          <w:rFonts w:ascii="Arial" w:hAnsi="Arial" w:cs="Arial"/>
          <w:sz w:val="20"/>
          <w:lang w:val="cs-CZ"/>
        </w:rPr>
        <w:fldChar w:fldCharType="separate"/>
      </w:r>
      <w:r w:rsidR="00EB5905" w:rsidRPr="00C30E28">
        <w:rPr>
          <w:rFonts w:ascii="Arial" w:hAnsi="Arial" w:cs="Arial"/>
          <w:sz w:val="20"/>
          <w:lang w:val="cs-CZ"/>
        </w:rPr>
        <w:t>5.2</w:t>
      </w:r>
      <w:r w:rsidR="00373F9F" w:rsidRPr="00C30E28">
        <w:rPr>
          <w:rFonts w:ascii="Arial" w:hAnsi="Arial" w:cs="Arial"/>
          <w:sz w:val="20"/>
          <w:lang w:val="cs-CZ"/>
        </w:rPr>
        <w:fldChar w:fldCharType="end"/>
      </w:r>
      <w:r w:rsidR="00373F9F" w:rsidRPr="00C30E28">
        <w:rPr>
          <w:rFonts w:ascii="Arial" w:hAnsi="Arial" w:cs="Arial"/>
          <w:sz w:val="20"/>
          <w:lang w:val="cs-CZ"/>
        </w:rPr>
        <w:t xml:space="preserve">. </w:t>
      </w:r>
    </w:p>
    <w:p w14:paraId="6D253B52" w14:textId="77777777" w:rsidR="00C02F25" w:rsidRPr="00C30E28" w:rsidRDefault="00C02F25" w:rsidP="001101F0">
      <w:pPr>
        <w:rPr>
          <w:rFonts w:ascii="Arial" w:hAnsi="Arial" w:cs="Arial"/>
          <w:sz w:val="20"/>
          <w:lang w:val="cs-CZ"/>
        </w:rPr>
      </w:pPr>
      <w:r w:rsidRPr="00C30E28">
        <w:rPr>
          <w:rFonts w:ascii="Arial" w:hAnsi="Arial" w:cs="Arial"/>
          <w:sz w:val="20"/>
          <w:lang w:val="cs-CZ"/>
        </w:rPr>
        <w:t xml:space="preserve">Výsledkem třetí etapy bude </w:t>
      </w:r>
      <w:r w:rsidR="0084062C" w:rsidRPr="00C30E28">
        <w:rPr>
          <w:rFonts w:ascii="Arial" w:hAnsi="Arial" w:cs="Arial"/>
          <w:sz w:val="20"/>
          <w:lang w:val="cs-CZ"/>
        </w:rPr>
        <w:t>Zhotovitel</w:t>
      </w:r>
      <w:r w:rsidRPr="00C30E28">
        <w:rPr>
          <w:rFonts w:ascii="Arial" w:hAnsi="Arial" w:cs="Arial"/>
          <w:sz w:val="20"/>
          <w:lang w:val="cs-CZ"/>
        </w:rPr>
        <w:t xml:space="preserve">em vytvořený a </w:t>
      </w:r>
      <w:r w:rsidR="0084062C" w:rsidRPr="00C30E28">
        <w:rPr>
          <w:rFonts w:ascii="Arial" w:hAnsi="Arial" w:cs="Arial"/>
          <w:sz w:val="20"/>
          <w:lang w:val="cs-CZ"/>
        </w:rPr>
        <w:t>Objednatel</w:t>
      </w:r>
      <w:r w:rsidRPr="00C30E28">
        <w:rPr>
          <w:rFonts w:ascii="Arial" w:hAnsi="Arial" w:cs="Arial"/>
          <w:sz w:val="20"/>
          <w:lang w:val="cs-CZ"/>
        </w:rPr>
        <w:t>em schválený prototyp Systému.</w:t>
      </w:r>
    </w:p>
    <w:p w14:paraId="4861A031" w14:textId="77777777" w:rsidR="00E6334F" w:rsidRPr="00C30E28" w:rsidRDefault="00116A5D" w:rsidP="00E6334F">
      <w:pPr>
        <w:pStyle w:val="Nadpis2"/>
        <w:rPr>
          <w:rFonts w:ascii="Arial" w:hAnsi="Arial" w:cs="Arial"/>
          <w:sz w:val="24"/>
        </w:rPr>
      </w:pPr>
      <w:bookmarkStart w:id="10" w:name="_Toc63677889"/>
      <w:r w:rsidRPr="00C30E28">
        <w:rPr>
          <w:rFonts w:ascii="Arial" w:hAnsi="Arial" w:cs="Arial"/>
          <w:sz w:val="24"/>
        </w:rPr>
        <w:t xml:space="preserve">Čtvrtá </w:t>
      </w:r>
      <w:r w:rsidR="009633BE" w:rsidRPr="00C30E28">
        <w:rPr>
          <w:rFonts w:ascii="Arial" w:hAnsi="Arial" w:cs="Arial"/>
          <w:sz w:val="24"/>
        </w:rPr>
        <w:t xml:space="preserve">(4.) </w:t>
      </w:r>
      <w:r w:rsidRPr="00C30E28">
        <w:rPr>
          <w:rFonts w:ascii="Arial" w:hAnsi="Arial" w:cs="Arial"/>
          <w:sz w:val="24"/>
        </w:rPr>
        <w:t xml:space="preserve">etapa: </w:t>
      </w:r>
      <w:r w:rsidR="0076473A" w:rsidRPr="00C30E28">
        <w:rPr>
          <w:rFonts w:ascii="Arial" w:hAnsi="Arial" w:cs="Arial"/>
          <w:sz w:val="24"/>
        </w:rPr>
        <w:t>Testování prototypu Systému</w:t>
      </w:r>
      <w:bookmarkEnd w:id="10"/>
    </w:p>
    <w:p w14:paraId="644B504A" w14:textId="77777777" w:rsidR="00923953" w:rsidRPr="00C30E28" w:rsidRDefault="00EC1451" w:rsidP="00923953">
      <w:pPr>
        <w:rPr>
          <w:rFonts w:ascii="Arial" w:hAnsi="Arial" w:cs="Arial"/>
          <w:sz w:val="20"/>
          <w:lang w:val="cs-CZ" w:eastAsia="cs-CZ"/>
        </w:rPr>
      </w:pPr>
      <w:r w:rsidRPr="00C30E28">
        <w:rPr>
          <w:rFonts w:ascii="Arial" w:hAnsi="Arial" w:cs="Arial"/>
          <w:sz w:val="20"/>
          <w:lang w:val="cs-CZ" w:eastAsia="cs-CZ"/>
        </w:rPr>
        <w:t>Po akceptaci</w:t>
      </w:r>
      <w:r w:rsidR="00923953" w:rsidRPr="00C30E28">
        <w:rPr>
          <w:rFonts w:ascii="Arial" w:hAnsi="Arial" w:cs="Arial"/>
          <w:sz w:val="20"/>
          <w:lang w:val="cs-CZ" w:eastAsia="cs-CZ"/>
        </w:rPr>
        <w:t xml:space="preserve"> </w:t>
      </w:r>
      <w:r w:rsidRPr="00C30E28">
        <w:rPr>
          <w:rFonts w:ascii="Arial" w:hAnsi="Arial" w:cs="Arial"/>
          <w:sz w:val="20"/>
          <w:lang w:val="cs-CZ" w:eastAsia="cs-CZ"/>
        </w:rPr>
        <w:t xml:space="preserve">prototypu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ze strany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 vytvoří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w:t>
      </w:r>
      <w:r w:rsidR="00923953" w:rsidRPr="00C30E28">
        <w:rPr>
          <w:rFonts w:ascii="Arial" w:hAnsi="Arial" w:cs="Arial"/>
          <w:sz w:val="20"/>
          <w:lang w:val="cs-CZ" w:eastAsia="cs-CZ"/>
        </w:rPr>
        <w:t>tes</w:t>
      </w:r>
      <w:r w:rsidR="00A0533A" w:rsidRPr="00C30E28">
        <w:rPr>
          <w:rFonts w:ascii="Arial" w:hAnsi="Arial" w:cs="Arial"/>
          <w:sz w:val="20"/>
          <w:lang w:val="cs-CZ" w:eastAsia="cs-CZ"/>
        </w:rPr>
        <w:t xml:space="preserve">tovací prostředí, ve kterém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důkladně otestuje </w:t>
      </w:r>
      <w:r w:rsidR="00923953" w:rsidRPr="00C30E28">
        <w:rPr>
          <w:rFonts w:ascii="Arial" w:hAnsi="Arial" w:cs="Arial"/>
          <w:sz w:val="20"/>
          <w:lang w:val="cs-CZ" w:eastAsia="cs-CZ"/>
        </w:rPr>
        <w:t xml:space="preserve">vyvinutý prototyp </w:t>
      </w:r>
      <w:r w:rsidR="00046232" w:rsidRPr="00C30E28">
        <w:rPr>
          <w:rFonts w:ascii="Arial" w:hAnsi="Arial" w:cs="Arial"/>
          <w:sz w:val="20"/>
          <w:lang w:val="cs-CZ" w:eastAsia="cs-CZ"/>
        </w:rPr>
        <w:t>Systému</w:t>
      </w:r>
      <w:r w:rsidR="00923953" w:rsidRPr="00C30E28">
        <w:rPr>
          <w:rFonts w:ascii="Arial" w:hAnsi="Arial" w:cs="Arial"/>
          <w:sz w:val="20"/>
          <w:lang w:val="cs-CZ" w:eastAsia="cs-CZ"/>
        </w:rPr>
        <w:t xml:space="preserve">. Testování a akceptace jeho výsledků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923953" w:rsidRPr="00C30E28">
        <w:rPr>
          <w:rFonts w:ascii="Arial" w:hAnsi="Arial" w:cs="Arial"/>
          <w:sz w:val="20"/>
          <w:lang w:val="cs-CZ" w:eastAsia="cs-CZ"/>
        </w:rPr>
        <w:t xml:space="preserve"> v souladu s požadavky v</w:t>
      </w:r>
      <w:r w:rsidRPr="00C30E28">
        <w:rPr>
          <w:rFonts w:ascii="Arial" w:hAnsi="Arial" w:cs="Arial"/>
          <w:sz w:val="20"/>
          <w:lang w:val="cs-CZ" w:eastAsia="cs-CZ"/>
        </w:rPr>
        <w:t> </w:t>
      </w:r>
      <w:r w:rsidR="00923953" w:rsidRPr="00C30E28">
        <w:rPr>
          <w:rFonts w:ascii="Arial" w:hAnsi="Arial" w:cs="Arial"/>
          <w:sz w:val="20"/>
          <w:lang w:val="cs-CZ" w:eastAsia="cs-CZ"/>
        </w:rPr>
        <w:t>kapitole</w:t>
      </w:r>
      <w:r w:rsidRPr="00C30E28">
        <w:rPr>
          <w:rFonts w:ascii="Arial" w:hAnsi="Arial" w:cs="Arial"/>
          <w:sz w:val="20"/>
          <w:lang w:val="cs-CZ" w:eastAsia="cs-CZ"/>
        </w:rPr>
        <w:t xml:space="preserve"> </w:t>
      </w:r>
      <w:r w:rsidR="00923953" w:rsidRPr="00C30E28">
        <w:rPr>
          <w:rFonts w:ascii="Arial" w:hAnsi="Arial" w:cs="Arial"/>
          <w:sz w:val="20"/>
          <w:lang w:val="cs-CZ" w:eastAsia="cs-CZ"/>
        </w:rPr>
        <w:fldChar w:fldCharType="begin"/>
      </w:r>
      <w:r w:rsidR="00923953"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923953" w:rsidRPr="00C30E28">
        <w:rPr>
          <w:rFonts w:ascii="Arial" w:hAnsi="Arial" w:cs="Arial"/>
          <w:sz w:val="20"/>
          <w:lang w:val="cs-CZ" w:eastAsia="cs-CZ"/>
        </w:rPr>
      </w:r>
      <w:r w:rsidR="00923953"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923953"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bude rovněž pokračovat ve fyzické pasportizaci</w:t>
      </w:r>
      <w:r w:rsidR="00923953" w:rsidRPr="00C30E28">
        <w:rPr>
          <w:rFonts w:ascii="Arial" w:hAnsi="Arial" w:cs="Arial"/>
          <w:sz w:val="20"/>
          <w:lang w:val="cs-CZ" w:eastAsia="cs-CZ"/>
        </w:rPr>
        <w:t xml:space="preserve"> telematického majetku dle p</w:t>
      </w:r>
      <w:r w:rsidR="00FA650E" w:rsidRPr="00C30E28">
        <w:rPr>
          <w:rFonts w:ascii="Arial" w:hAnsi="Arial" w:cs="Arial"/>
          <w:sz w:val="20"/>
          <w:lang w:val="cs-CZ" w:eastAsia="cs-CZ"/>
        </w:rPr>
        <w:t xml:space="preserve">odmínek definovaných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Funkčnost navržených prototypů pak bude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w:t>
      </w:r>
      <w:r w:rsidR="00923953" w:rsidRPr="00C30E28">
        <w:rPr>
          <w:rFonts w:ascii="Arial" w:hAnsi="Arial" w:cs="Arial"/>
          <w:sz w:val="20"/>
          <w:lang w:val="cs-CZ" w:eastAsia="cs-CZ"/>
        </w:rPr>
        <w:t xml:space="preserve">ověřována na získaných pasportních datech se zapojením klíčových uživatelů budoucího </w:t>
      </w:r>
      <w:r w:rsidR="00443C5E" w:rsidRPr="00C30E28">
        <w:rPr>
          <w:rFonts w:ascii="Arial" w:hAnsi="Arial" w:cs="Arial"/>
          <w:sz w:val="20"/>
          <w:lang w:val="cs-CZ" w:eastAsia="cs-CZ"/>
        </w:rPr>
        <w:t>S</w:t>
      </w:r>
      <w:r w:rsidR="00923953" w:rsidRPr="00C30E28">
        <w:rPr>
          <w:rFonts w:ascii="Arial" w:hAnsi="Arial" w:cs="Arial"/>
          <w:sz w:val="20"/>
          <w:lang w:val="cs-CZ" w:eastAsia="cs-CZ"/>
        </w:rPr>
        <w:t xml:space="preserve">ystému. </w:t>
      </w: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em vy</w:t>
      </w:r>
      <w:r w:rsidR="00C02F25" w:rsidRPr="00C30E28">
        <w:rPr>
          <w:rFonts w:ascii="Arial" w:hAnsi="Arial" w:cs="Arial"/>
          <w:sz w:val="20"/>
          <w:lang w:val="cs-CZ" w:eastAsia="cs-CZ"/>
        </w:rPr>
        <w:t>u</w:t>
      </w:r>
      <w:r w:rsidRPr="00C30E28">
        <w:rPr>
          <w:rFonts w:ascii="Arial" w:hAnsi="Arial" w:cs="Arial"/>
          <w:sz w:val="20"/>
          <w:lang w:val="cs-CZ" w:eastAsia="cs-CZ"/>
        </w:rPr>
        <w:t xml:space="preserve">žívány seznamy funkčních a technických požadavků </w:t>
      </w:r>
      <w:r w:rsidR="002734C6" w:rsidRPr="00C30E28">
        <w:rPr>
          <w:rFonts w:ascii="Arial" w:hAnsi="Arial" w:cs="Arial"/>
          <w:sz w:val="20"/>
          <w:lang w:val="cs-CZ" w:eastAsia="cs-CZ"/>
        </w:rPr>
        <w:t>definované v kapitolách 4.2 a 4.3, schválená Implementační studie a výsledky třetí (3.) etapy.</w:t>
      </w:r>
      <w:r w:rsidRPr="00C30E28">
        <w:rPr>
          <w:rFonts w:ascii="Arial" w:hAnsi="Arial" w:cs="Arial"/>
          <w:sz w:val="20"/>
          <w:lang w:val="cs-CZ" w:eastAsia="cs-CZ"/>
        </w:rPr>
        <w:t xml:space="preserve"> </w:t>
      </w:r>
    </w:p>
    <w:p w14:paraId="38541494" w14:textId="77777777" w:rsidR="00063538" w:rsidRPr="00C30E28" w:rsidRDefault="000C023B" w:rsidP="00063538">
      <w:pPr>
        <w:rPr>
          <w:rFonts w:ascii="Arial" w:hAnsi="Arial" w:cs="Arial"/>
          <w:sz w:val="20"/>
          <w:lang w:val="cs-CZ"/>
        </w:rPr>
      </w:pPr>
      <w:r w:rsidRPr="00C30E28">
        <w:rPr>
          <w:rFonts w:ascii="Arial" w:hAnsi="Arial" w:cs="Arial"/>
          <w:sz w:val="20"/>
          <w:lang w:val="cs-CZ" w:eastAsia="cs-CZ"/>
        </w:rPr>
        <w:t xml:space="preserve">Po otestování integruje </w:t>
      </w:r>
      <w:r w:rsidR="0084062C" w:rsidRPr="00C30E28">
        <w:rPr>
          <w:rFonts w:ascii="Arial" w:hAnsi="Arial" w:cs="Arial"/>
          <w:sz w:val="20"/>
          <w:lang w:val="cs-CZ" w:eastAsia="cs-CZ"/>
        </w:rPr>
        <w:t>Zhotovitel</w:t>
      </w:r>
      <w:r w:rsidR="00063538" w:rsidRPr="00C30E28">
        <w:rPr>
          <w:rFonts w:ascii="Arial" w:hAnsi="Arial" w:cs="Arial"/>
          <w:sz w:val="20"/>
          <w:lang w:val="cs-CZ" w:eastAsia="cs-CZ"/>
        </w:rPr>
        <w:t xml:space="preserve"> schválen</w:t>
      </w:r>
      <w:r w:rsidR="00046232" w:rsidRPr="00C30E28">
        <w:rPr>
          <w:rFonts w:ascii="Arial" w:hAnsi="Arial" w:cs="Arial"/>
          <w:sz w:val="20"/>
          <w:szCs w:val="18"/>
          <w:lang w:val="cs-CZ"/>
        </w:rPr>
        <w:t xml:space="preserve">ý Systém </w:t>
      </w:r>
      <w:r w:rsidR="00063538" w:rsidRPr="00C30E28">
        <w:rPr>
          <w:rFonts w:ascii="Arial" w:hAnsi="Arial" w:cs="Arial"/>
          <w:sz w:val="20"/>
          <w:szCs w:val="18"/>
          <w:lang w:val="cs-CZ"/>
        </w:rPr>
        <w:t xml:space="preserve">správy </w:t>
      </w:r>
      <w:r w:rsidR="00855FF9" w:rsidRPr="00C30E28">
        <w:rPr>
          <w:rFonts w:ascii="Arial" w:hAnsi="Arial" w:cs="Arial"/>
          <w:sz w:val="20"/>
          <w:szCs w:val="18"/>
          <w:lang w:val="cs-CZ"/>
        </w:rPr>
        <w:t xml:space="preserve">Telematického </w:t>
      </w:r>
      <w:r w:rsidR="00063538" w:rsidRPr="00C30E28">
        <w:rPr>
          <w:rFonts w:ascii="Arial" w:hAnsi="Arial" w:cs="Arial"/>
          <w:sz w:val="20"/>
          <w:szCs w:val="18"/>
          <w:lang w:val="cs-CZ"/>
        </w:rPr>
        <w:t xml:space="preserve">majetku </w:t>
      </w:r>
      <w:r w:rsidRPr="00C30E28">
        <w:rPr>
          <w:rFonts w:ascii="Arial" w:hAnsi="Arial" w:cs="Arial"/>
          <w:sz w:val="20"/>
          <w:szCs w:val="18"/>
          <w:lang w:val="cs-CZ"/>
        </w:rPr>
        <w:t>do infrastruktury</w:t>
      </w:r>
      <w:r w:rsidR="00063538" w:rsidRPr="00C30E28">
        <w:rPr>
          <w:rFonts w:ascii="Arial" w:hAnsi="Arial" w:cs="Arial"/>
          <w:sz w:val="20"/>
          <w:szCs w:val="18"/>
          <w:lang w:val="cs-CZ"/>
        </w:rPr>
        <w:t xml:space="preserve"> </w:t>
      </w:r>
      <w:r w:rsidR="0084062C" w:rsidRPr="00C30E28">
        <w:rPr>
          <w:rFonts w:ascii="Arial" w:hAnsi="Arial" w:cs="Arial"/>
          <w:sz w:val="20"/>
          <w:szCs w:val="18"/>
          <w:lang w:val="cs-CZ"/>
        </w:rPr>
        <w:t>Objednatel</w:t>
      </w:r>
      <w:r w:rsidR="00063538" w:rsidRPr="00C30E28">
        <w:rPr>
          <w:rFonts w:ascii="Arial" w:hAnsi="Arial" w:cs="Arial"/>
          <w:sz w:val="20"/>
          <w:szCs w:val="18"/>
          <w:lang w:val="cs-CZ"/>
        </w:rPr>
        <w:t xml:space="preserve">e. </w:t>
      </w:r>
    </w:p>
    <w:p w14:paraId="0CA6489C" w14:textId="77777777" w:rsidR="00063538" w:rsidRPr="00C30E28" w:rsidRDefault="00855FF9" w:rsidP="00063538">
      <w:pPr>
        <w:spacing w:line="276" w:lineRule="auto"/>
        <w:rPr>
          <w:rFonts w:ascii="Arial" w:hAnsi="Arial" w:cs="Arial"/>
          <w:sz w:val="20"/>
          <w:szCs w:val="18"/>
          <w:lang w:val="cs-CZ"/>
        </w:rPr>
      </w:pPr>
      <w:r w:rsidRPr="00C30E28">
        <w:rPr>
          <w:rFonts w:ascii="Arial" w:hAnsi="Arial" w:cs="Arial"/>
          <w:sz w:val="20"/>
          <w:szCs w:val="18"/>
          <w:lang w:val="cs-CZ"/>
        </w:rPr>
        <w:t xml:space="preserve">Realizaci </w:t>
      </w:r>
      <w:r w:rsidR="00A0533A" w:rsidRPr="00C30E28">
        <w:rPr>
          <w:rFonts w:ascii="Arial" w:hAnsi="Arial" w:cs="Arial"/>
          <w:sz w:val="20"/>
          <w:szCs w:val="18"/>
          <w:lang w:val="cs-CZ"/>
        </w:rPr>
        <w:t xml:space="preserve">implementace </w:t>
      </w:r>
      <w:r w:rsidR="0084062C" w:rsidRPr="00C30E28">
        <w:rPr>
          <w:rFonts w:ascii="Arial" w:hAnsi="Arial" w:cs="Arial"/>
          <w:sz w:val="20"/>
          <w:szCs w:val="18"/>
          <w:lang w:val="cs-CZ"/>
        </w:rPr>
        <w:t>Zhotovitel</w:t>
      </w:r>
      <w:r w:rsidR="00A0533A" w:rsidRPr="00C30E28">
        <w:rPr>
          <w:rFonts w:ascii="Arial" w:hAnsi="Arial" w:cs="Arial"/>
          <w:sz w:val="20"/>
          <w:szCs w:val="18"/>
          <w:lang w:val="cs-CZ"/>
        </w:rPr>
        <w:t xml:space="preserve"> provede </w:t>
      </w:r>
      <w:r w:rsidR="00063538" w:rsidRPr="00C30E28">
        <w:rPr>
          <w:rFonts w:ascii="Arial" w:hAnsi="Arial" w:cs="Arial"/>
          <w:sz w:val="20"/>
          <w:szCs w:val="18"/>
          <w:lang w:val="cs-CZ"/>
        </w:rPr>
        <w:t xml:space="preserve">v souladu s požadavky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akceptace </w:t>
      </w:r>
      <w:r w:rsidRPr="00C30E28">
        <w:rPr>
          <w:rFonts w:ascii="Arial" w:hAnsi="Arial" w:cs="Arial"/>
          <w:sz w:val="20"/>
          <w:szCs w:val="18"/>
          <w:lang w:val="cs-CZ"/>
        </w:rPr>
        <w:t>etapy</w:t>
      </w:r>
      <w:r w:rsidR="00063538" w:rsidRPr="00C30E28">
        <w:rPr>
          <w:rFonts w:ascii="Arial" w:hAnsi="Arial" w:cs="Arial"/>
          <w:sz w:val="20"/>
          <w:szCs w:val="18"/>
          <w:lang w:val="cs-CZ"/>
        </w:rPr>
        <w:t xml:space="preserve"> se pak bude řídit podmínkami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w:t>
      </w:r>
    </w:p>
    <w:p w14:paraId="623C5027" w14:textId="77777777" w:rsidR="00255383" w:rsidRPr="00C30E28" w:rsidRDefault="00255383" w:rsidP="00063538">
      <w:pPr>
        <w:spacing w:line="276" w:lineRule="auto"/>
        <w:rPr>
          <w:rFonts w:ascii="Arial" w:hAnsi="Arial" w:cs="Arial"/>
          <w:sz w:val="20"/>
          <w:szCs w:val="18"/>
          <w:lang w:val="cs-CZ"/>
        </w:rPr>
      </w:pPr>
      <w:r w:rsidRPr="00C30E28">
        <w:rPr>
          <w:rFonts w:ascii="Arial" w:hAnsi="Arial" w:cs="Arial"/>
          <w:sz w:val="20"/>
          <w:szCs w:val="18"/>
          <w:lang w:val="cs-CZ"/>
        </w:rPr>
        <w:t xml:space="preserve">Součástí této etapy je rovněž školení uživatelů </w:t>
      </w:r>
      <w:r w:rsidR="0084062C" w:rsidRPr="00C30E28">
        <w:rPr>
          <w:rFonts w:ascii="Arial" w:hAnsi="Arial" w:cs="Arial"/>
          <w:sz w:val="20"/>
          <w:szCs w:val="18"/>
          <w:lang w:val="cs-CZ"/>
        </w:rPr>
        <w:t>Objednatel</w:t>
      </w:r>
      <w:r w:rsidRPr="00C30E28">
        <w:rPr>
          <w:rFonts w:ascii="Arial" w:hAnsi="Arial" w:cs="Arial"/>
          <w:sz w:val="20"/>
          <w:szCs w:val="18"/>
          <w:lang w:val="cs-CZ"/>
        </w:rPr>
        <w:t xml:space="preserve">e v rozsahu max. 60 hodin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3EDBCCF2" w14:textId="77777777" w:rsidR="00EC1451" w:rsidRPr="00C30E28" w:rsidRDefault="00EC1451" w:rsidP="00923953">
      <w:pPr>
        <w:rPr>
          <w:rFonts w:ascii="Arial" w:hAnsi="Arial" w:cs="Arial"/>
          <w:sz w:val="20"/>
          <w:szCs w:val="18"/>
          <w:lang w:val="cs-CZ"/>
        </w:rPr>
      </w:pPr>
      <w:r w:rsidRPr="00C30E28">
        <w:rPr>
          <w:rFonts w:ascii="Arial" w:hAnsi="Arial" w:cs="Arial"/>
          <w:sz w:val="20"/>
          <w:szCs w:val="18"/>
          <w:lang w:val="cs-CZ"/>
        </w:rPr>
        <w:t xml:space="preserve">Součástí Implementace jsou i veškeré nezbytné a související konzultace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11524585" w14:textId="77777777" w:rsidR="00D8062B" w:rsidRPr="00C30E28" w:rsidRDefault="00D8062B" w:rsidP="00923953">
      <w:pPr>
        <w:rPr>
          <w:rFonts w:ascii="Arial" w:hAnsi="Arial" w:cs="Arial"/>
          <w:sz w:val="20"/>
          <w:szCs w:val="18"/>
          <w:lang w:val="cs-CZ"/>
        </w:rPr>
      </w:pPr>
      <w:r w:rsidRPr="00C30E28">
        <w:rPr>
          <w:rFonts w:ascii="Arial" w:hAnsi="Arial" w:cs="Arial"/>
          <w:sz w:val="20"/>
          <w:szCs w:val="18"/>
          <w:lang w:val="cs-CZ"/>
        </w:rPr>
        <w:t>Výsledkem čtvrté etapy bude funkční a plně otestovaný Systém se zapracováním všech připomínek uživatelů</w:t>
      </w:r>
      <w:r w:rsidR="00855FF9" w:rsidRPr="00C30E28">
        <w:rPr>
          <w:rFonts w:ascii="Arial" w:hAnsi="Arial" w:cs="Arial"/>
          <w:sz w:val="20"/>
          <w:szCs w:val="18"/>
          <w:lang w:val="cs-CZ"/>
        </w:rPr>
        <w:t>, který splňuje požadované parametry.</w:t>
      </w:r>
    </w:p>
    <w:p w14:paraId="1C41BE7C" w14:textId="77777777" w:rsidR="00586295" w:rsidRPr="00C30E28" w:rsidRDefault="00116A5D" w:rsidP="00586295">
      <w:pPr>
        <w:pStyle w:val="Nadpis2"/>
        <w:rPr>
          <w:rFonts w:ascii="Arial" w:hAnsi="Arial" w:cs="Arial"/>
          <w:sz w:val="24"/>
        </w:rPr>
      </w:pPr>
      <w:bookmarkStart w:id="11" w:name="_Toc63677890"/>
      <w:r w:rsidRPr="00C30E28">
        <w:rPr>
          <w:rFonts w:ascii="Arial" w:hAnsi="Arial" w:cs="Arial"/>
          <w:sz w:val="24"/>
        </w:rPr>
        <w:t xml:space="preserve">Pátá </w:t>
      </w:r>
      <w:r w:rsidR="009633BE" w:rsidRPr="00C30E28">
        <w:rPr>
          <w:rFonts w:ascii="Arial" w:hAnsi="Arial" w:cs="Arial"/>
          <w:sz w:val="24"/>
        </w:rPr>
        <w:t xml:space="preserve">(5.) </w:t>
      </w:r>
      <w:r w:rsidRPr="00C30E28">
        <w:rPr>
          <w:rFonts w:ascii="Arial" w:hAnsi="Arial" w:cs="Arial"/>
          <w:sz w:val="24"/>
        </w:rPr>
        <w:t xml:space="preserve">etapa: </w:t>
      </w:r>
      <w:r w:rsidR="00063538" w:rsidRPr="00C30E28">
        <w:rPr>
          <w:rFonts w:ascii="Arial" w:hAnsi="Arial" w:cs="Arial"/>
          <w:sz w:val="24"/>
        </w:rPr>
        <w:t>Nasazení Systému do reálného provozu</w:t>
      </w:r>
      <w:bookmarkEnd w:id="11"/>
      <w:r w:rsidR="00063538" w:rsidRPr="00C30E28">
        <w:rPr>
          <w:rFonts w:ascii="Arial" w:hAnsi="Arial" w:cs="Arial"/>
          <w:sz w:val="24"/>
        </w:rPr>
        <w:t xml:space="preserve"> </w:t>
      </w:r>
    </w:p>
    <w:p w14:paraId="2135533F" w14:textId="77777777" w:rsidR="00063538" w:rsidRPr="00C30E28" w:rsidRDefault="0084062C" w:rsidP="00063538">
      <w:pPr>
        <w:rPr>
          <w:rFonts w:ascii="Arial" w:hAnsi="Arial" w:cs="Arial"/>
          <w:sz w:val="20"/>
          <w:lang w:val="cs-CZ" w:eastAsia="cs-CZ"/>
        </w:rPr>
      </w:pPr>
      <w:r w:rsidRPr="00C30E28">
        <w:rPr>
          <w:rFonts w:ascii="Arial" w:hAnsi="Arial" w:cs="Arial"/>
          <w:sz w:val="20"/>
          <w:lang w:val="cs-CZ" w:eastAsia="cs-CZ"/>
        </w:rPr>
        <w:t>Zhotovitel</w:t>
      </w:r>
      <w:r w:rsidR="00063538" w:rsidRPr="00C30E28">
        <w:rPr>
          <w:rFonts w:ascii="Arial" w:hAnsi="Arial" w:cs="Arial"/>
          <w:sz w:val="20"/>
          <w:lang w:val="cs-CZ" w:eastAsia="cs-CZ"/>
        </w:rPr>
        <w:t xml:space="preserve"> vytvoří produkční prostředí vyvinutého </w:t>
      </w:r>
      <w:r w:rsidR="00443C5E" w:rsidRPr="00C30E28">
        <w:rPr>
          <w:rFonts w:ascii="Arial" w:hAnsi="Arial" w:cs="Arial"/>
          <w:sz w:val="20"/>
          <w:lang w:val="cs-CZ" w:eastAsia="cs-CZ"/>
        </w:rPr>
        <w:t>S</w:t>
      </w:r>
      <w:r w:rsidR="00063538" w:rsidRPr="00C30E28">
        <w:rPr>
          <w:rFonts w:ascii="Arial" w:hAnsi="Arial" w:cs="Arial"/>
          <w:sz w:val="20"/>
          <w:lang w:val="cs-CZ" w:eastAsia="cs-CZ"/>
        </w:rPr>
        <w:t>ystému a dokončí</w:t>
      </w:r>
      <w:r w:rsidR="00FA650E" w:rsidRPr="00C30E28">
        <w:rPr>
          <w:rFonts w:ascii="Arial" w:hAnsi="Arial" w:cs="Arial"/>
          <w:sz w:val="20"/>
          <w:lang w:val="cs-CZ" w:eastAsia="cs-CZ"/>
        </w:rPr>
        <w:t xml:space="preserve"> fyzickou</w:t>
      </w:r>
      <w:r w:rsidR="00063538" w:rsidRPr="00C30E28">
        <w:rPr>
          <w:rFonts w:ascii="Arial" w:hAnsi="Arial" w:cs="Arial"/>
          <w:sz w:val="20"/>
          <w:lang w:val="cs-CZ" w:eastAsia="cs-CZ"/>
        </w:rPr>
        <w:t xml:space="preserve"> pas</w:t>
      </w:r>
      <w:r w:rsidR="00FA650E" w:rsidRPr="00C30E28">
        <w:rPr>
          <w:rFonts w:ascii="Arial" w:hAnsi="Arial" w:cs="Arial"/>
          <w:sz w:val="20"/>
          <w:lang w:val="cs-CZ" w:eastAsia="cs-CZ"/>
        </w:rPr>
        <w:t>portizaci</w:t>
      </w:r>
      <w:r w:rsidR="00063538" w:rsidRPr="00C30E28">
        <w:rPr>
          <w:rFonts w:ascii="Arial" w:hAnsi="Arial" w:cs="Arial"/>
          <w:sz w:val="20"/>
          <w:lang w:val="cs-CZ" w:eastAsia="cs-CZ"/>
        </w:rPr>
        <w:t xml:space="preserve"> </w:t>
      </w:r>
      <w:r w:rsidR="00855FF9" w:rsidRPr="00C30E28">
        <w:rPr>
          <w:rFonts w:ascii="Arial" w:hAnsi="Arial" w:cs="Arial"/>
          <w:sz w:val="20"/>
          <w:lang w:val="cs-CZ" w:eastAsia="cs-CZ"/>
        </w:rPr>
        <w:t xml:space="preserve">Telematického </w:t>
      </w:r>
      <w:r w:rsidR="00063538" w:rsidRPr="00C30E28">
        <w:rPr>
          <w:rFonts w:ascii="Arial" w:hAnsi="Arial" w:cs="Arial"/>
          <w:sz w:val="20"/>
          <w:lang w:val="cs-CZ" w:eastAsia="cs-CZ"/>
        </w:rPr>
        <w:t>majetku dle podmínek def</w:t>
      </w:r>
      <w:r w:rsidR="00FA650E" w:rsidRPr="00C30E28">
        <w:rPr>
          <w:rFonts w:ascii="Arial" w:hAnsi="Arial" w:cs="Arial"/>
          <w:sz w:val="20"/>
          <w:lang w:val="cs-CZ" w:eastAsia="cs-CZ"/>
        </w:rPr>
        <w:t xml:space="preserve">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0B7AFD" w:rsidRPr="00C30E28">
        <w:rPr>
          <w:rFonts w:ascii="Arial" w:hAnsi="Arial" w:cs="Arial"/>
          <w:sz w:val="20"/>
          <w:lang w:val="cs-CZ" w:eastAsia="cs-CZ"/>
        </w:rPr>
        <w:t xml:space="preserve"> a uvede Systém do ověřovacího provozu</w:t>
      </w:r>
      <w:r w:rsidR="00FA650E" w:rsidRPr="00C30E28">
        <w:rPr>
          <w:rFonts w:ascii="Arial" w:hAnsi="Arial" w:cs="Arial"/>
          <w:sz w:val="20"/>
          <w:lang w:val="cs-CZ" w:eastAsia="cs-CZ"/>
        </w:rPr>
        <w:t xml:space="preserve">. </w:t>
      </w:r>
      <w:r w:rsidR="00063538" w:rsidRPr="00C30E28">
        <w:rPr>
          <w:rFonts w:ascii="Arial" w:hAnsi="Arial" w:cs="Arial"/>
          <w:sz w:val="20"/>
          <w:lang w:val="cs-CZ" w:eastAsia="cs-CZ"/>
        </w:rPr>
        <w:t xml:space="preserve">Před </w:t>
      </w:r>
      <w:r w:rsidR="008D3FBE" w:rsidRPr="00C30E28">
        <w:rPr>
          <w:rFonts w:ascii="Arial" w:hAnsi="Arial" w:cs="Arial"/>
          <w:sz w:val="20"/>
          <w:lang w:val="cs-CZ" w:eastAsia="cs-CZ"/>
        </w:rPr>
        <w:t xml:space="preserve">Uvedením do </w:t>
      </w:r>
      <w:r w:rsidR="00063538" w:rsidRPr="00C30E28">
        <w:rPr>
          <w:rFonts w:ascii="Arial" w:hAnsi="Arial" w:cs="Arial"/>
          <w:sz w:val="20"/>
          <w:lang w:val="cs-CZ" w:eastAsia="cs-CZ"/>
        </w:rPr>
        <w:t>provoz</w:t>
      </w:r>
      <w:r w:rsidR="000C023B" w:rsidRPr="00C30E28">
        <w:rPr>
          <w:rFonts w:ascii="Arial" w:hAnsi="Arial" w:cs="Arial"/>
          <w:sz w:val="20"/>
          <w:lang w:val="cs-CZ" w:eastAsia="cs-CZ"/>
        </w:rPr>
        <w:t>u</w:t>
      </w:r>
      <w:r w:rsidR="00063538" w:rsidRPr="00C30E28">
        <w:rPr>
          <w:rFonts w:ascii="Arial" w:hAnsi="Arial" w:cs="Arial"/>
          <w:sz w:val="20"/>
          <w:lang w:val="cs-CZ" w:eastAsia="cs-CZ"/>
        </w:rPr>
        <w:t xml:space="preserve"> provede</w:t>
      </w:r>
      <w:r w:rsidR="000C023B" w:rsidRPr="00C30E28">
        <w:rPr>
          <w:rFonts w:ascii="Arial" w:hAnsi="Arial" w:cs="Arial"/>
          <w:sz w:val="20"/>
          <w:lang w:val="cs-CZ" w:eastAsia="cs-CZ"/>
        </w:rPr>
        <w:t xml:space="preserve"> </w:t>
      </w:r>
      <w:r w:rsidRPr="00C30E28">
        <w:rPr>
          <w:rFonts w:ascii="Arial" w:hAnsi="Arial" w:cs="Arial"/>
          <w:sz w:val="20"/>
          <w:lang w:val="cs-CZ" w:eastAsia="cs-CZ"/>
        </w:rPr>
        <w:t>Zhotovitel</w:t>
      </w:r>
      <w:r w:rsidR="00063538" w:rsidRPr="00C30E28">
        <w:rPr>
          <w:rFonts w:ascii="Arial" w:hAnsi="Arial" w:cs="Arial"/>
          <w:sz w:val="20"/>
          <w:lang w:val="cs-CZ" w:eastAsia="cs-CZ"/>
        </w:rPr>
        <w:t xml:space="preserve"> finální testy s využitím plného vzorku pasportních dat.  Finální testování a akceptace jeho výsledků </w:t>
      </w:r>
      <w:r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063538" w:rsidRPr="00C30E28">
        <w:rPr>
          <w:rFonts w:ascii="Arial" w:hAnsi="Arial" w:cs="Arial"/>
          <w:sz w:val="20"/>
          <w:lang w:val="cs-CZ" w:eastAsia="cs-CZ"/>
        </w:rPr>
        <w:t xml:space="preserve"> v souladu s</w:t>
      </w:r>
      <w:r w:rsidR="000C023B" w:rsidRPr="00C30E28">
        <w:rPr>
          <w:rFonts w:ascii="Arial" w:hAnsi="Arial" w:cs="Arial"/>
          <w:sz w:val="20"/>
          <w:lang w:val="cs-CZ" w:eastAsia="cs-CZ"/>
        </w:rPr>
        <w:t> </w:t>
      </w:r>
      <w:r w:rsidR="00063538" w:rsidRPr="00C30E28">
        <w:rPr>
          <w:rFonts w:ascii="Arial" w:hAnsi="Arial" w:cs="Arial"/>
          <w:sz w:val="20"/>
          <w:lang w:val="cs-CZ" w:eastAsia="cs-CZ"/>
        </w:rPr>
        <w:t>požadavky</w:t>
      </w:r>
      <w:r w:rsidR="000C023B" w:rsidRPr="00C30E28">
        <w:rPr>
          <w:rFonts w:ascii="Arial" w:hAnsi="Arial" w:cs="Arial"/>
          <w:sz w:val="20"/>
          <w:lang w:val="cs-CZ" w:eastAsia="cs-CZ"/>
        </w:rPr>
        <w:t xml:space="preserve"> definovanými</w:t>
      </w:r>
      <w:r w:rsidR="00063538" w:rsidRPr="00C30E28">
        <w:rPr>
          <w:rFonts w:ascii="Arial" w:hAnsi="Arial" w:cs="Arial"/>
          <w:sz w:val="20"/>
          <w:lang w:val="cs-CZ" w:eastAsia="cs-CZ"/>
        </w:rPr>
        <w:t xml:space="preserve"> v kapitole </w:t>
      </w:r>
      <w:r w:rsidR="00063538" w:rsidRPr="00C30E28">
        <w:rPr>
          <w:rFonts w:ascii="Arial" w:hAnsi="Arial" w:cs="Arial"/>
          <w:sz w:val="20"/>
          <w:lang w:val="cs-CZ" w:eastAsia="cs-CZ"/>
        </w:rPr>
        <w:fldChar w:fldCharType="begin"/>
      </w:r>
      <w:r w:rsidR="00063538"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063538" w:rsidRPr="00C30E28">
        <w:rPr>
          <w:rFonts w:ascii="Arial" w:hAnsi="Arial" w:cs="Arial"/>
          <w:sz w:val="20"/>
          <w:lang w:val="cs-CZ" w:eastAsia="cs-CZ"/>
        </w:rPr>
      </w:r>
      <w:r w:rsidR="00063538"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063538" w:rsidRPr="00C30E28">
        <w:rPr>
          <w:rFonts w:ascii="Arial" w:hAnsi="Arial" w:cs="Arial"/>
          <w:sz w:val="20"/>
          <w:lang w:val="cs-CZ" w:eastAsia="cs-CZ"/>
        </w:rPr>
        <w:fldChar w:fldCharType="end"/>
      </w:r>
      <w:r w:rsidR="00063538" w:rsidRPr="00C30E28">
        <w:rPr>
          <w:rFonts w:ascii="Arial" w:hAnsi="Arial" w:cs="Arial"/>
          <w:sz w:val="20"/>
          <w:lang w:val="cs-CZ" w:eastAsia="cs-CZ"/>
        </w:rPr>
        <w:t>.</w:t>
      </w:r>
    </w:p>
    <w:p w14:paraId="15C75435" w14:textId="77777777" w:rsidR="00C22C88" w:rsidRPr="00C30E28" w:rsidRDefault="00C22C88" w:rsidP="00063538">
      <w:pPr>
        <w:rPr>
          <w:rFonts w:ascii="Arial" w:eastAsia="Calibri" w:hAnsi="Arial" w:cs="Arial"/>
          <w:sz w:val="20"/>
          <w:lang w:val="cs-CZ"/>
        </w:rPr>
      </w:pP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vyžívány </w:t>
      </w:r>
      <w:r w:rsidR="002734C6" w:rsidRPr="00C30E28">
        <w:rPr>
          <w:rFonts w:ascii="Arial" w:hAnsi="Arial" w:cs="Arial"/>
          <w:sz w:val="20"/>
          <w:lang w:val="cs-CZ" w:eastAsia="cs-CZ"/>
        </w:rPr>
        <w:t>výsledky (4.) etapy</w:t>
      </w:r>
      <w:r w:rsidRPr="00C30E28">
        <w:rPr>
          <w:rFonts w:ascii="Arial" w:hAnsi="Arial" w:cs="Arial"/>
          <w:sz w:val="20"/>
          <w:lang w:val="cs-CZ" w:eastAsia="cs-CZ"/>
        </w:rPr>
        <w:t>.</w:t>
      </w:r>
    </w:p>
    <w:p w14:paraId="1AF63133" w14:textId="77777777" w:rsidR="00586295" w:rsidRPr="00C30E28" w:rsidRDefault="00063538" w:rsidP="00063538">
      <w:pPr>
        <w:rPr>
          <w:rFonts w:ascii="Arial" w:eastAsia="Calibri" w:hAnsi="Arial" w:cs="Arial"/>
          <w:sz w:val="20"/>
          <w:lang w:val="cs-CZ"/>
        </w:rPr>
      </w:pPr>
      <w:r w:rsidRPr="00C30E28">
        <w:rPr>
          <w:rFonts w:ascii="Arial" w:eastAsia="Calibri" w:hAnsi="Arial" w:cs="Arial"/>
          <w:sz w:val="20"/>
          <w:lang w:val="cs-CZ"/>
        </w:rPr>
        <w:t>Po dokončení fi</w:t>
      </w:r>
      <w:r w:rsidR="00A0533A" w:rsidRPr="00C30E28">
        <w:rPr>
          <w:rFonts w:ascii="Arial" w:eastAsia="Calibri" w:hAnsi="Arial" w:cs="Arial"/>
          <w:sz w:val="20"/>
          <w:lang w:val="cs-CZ"/>
        </w:rPr>
        <w:t xml:space="preserve">nálních testů a migraci dat </w:t>
      </w:r>
      <w:r w:rsidR="0084062C" w:rsidRPr="00C30E28">
        <w:rPr>
          <w:rFonts w:ascii="Arial" w:eastAsia="Calibri" w:hAnsi="Arial" w:cs="Arial"/>
          <w:sz w:val="20"/>
          <w:lang w:val="cs-CZ"/>
        </w:rPr>
        <w:t>Zhotovitel</w:t>
      </w:r>
      <w:r w:rsidR="00A0533A" w:rsidRPr="00C30E28">
        <w:rPr>
          <w:rFonts w:ascii="Arial" w:eastAsia="Calibri" w:hAnsi="Arial" w:cs="Arial"/>
          <w:sz w:val="20"/>
          <w:lang w:val="cs-CZ"/>
        </w:rPr>
        <w:t xml:space="preserve"> nový </w:t>
      </w:r>
      <w:r w:rsidR="00443C5E" w:rsidRPr="00C30E28">
        <w:rPr>
          <w:rFonts w:ascii="Arial" w:eastAsia="Calibri" w:hAnsi="Arial" w:cs="Arial"/>
          <w:sz w:val="20"/>
          <w:lang w:val="cs-CZ"/>
        </w:rPr>
        <w:t>S</w:t>
      </w:r>
      <w:r w:rsidR="00A0533A" w:rsidRPr="00C30E28">
        <w:rPr>
          <w:rFonts w:ascii="Arial" w:eastAsia="Calibri" w:hAnsi="Arial" w:cs="Arial"/>
          <w:sz w:val="20"/>
          <w:lang w:val="cs-CZ"/>
        </w:rPr>
        <w:t>ystém uvede</w:t>
      </w:r>
      <w:r w:rsidRPr="00C30E28">
        <w:rPr>
          <w:rFonts w:ascii="Arial" w:eastAsia="Calibri" w:hAnsi="Arial" w:cs="Arial"/>
          <w:sz w:val="20"/>
          <w:lang w:val="cs-CZ"/>
        </w:rPr>
        <w:t xml:space="preserve"> do reálného provozu. Duševní vlastnictví bude vypořádáno dle podmínek definovaných v příloze č. 5 této zadávací dokumentace.</w:t>
      </w:r>
      <w:r w:rsidR="00D8062B" w:rsidRPr="00C30E28">
        <w:rPr>
          <w:rFonts w:ascii="Arial" w:eastAsia="Calibri" w:hAnsi="Arial" w:cs="Arial"/>
          <w:sz w:val="20"/>
          <w:lang w:val="cs-CZ"/>
        </w:rPr>
        <w:t xml:space="preserve"> Součástí této etapy je </w:t>
      </w:r>
      <w:r w:rsidR="00D82088" w:rsidRPr="00C30E28">
        <w:rPr>
          <w:rFonts w:ascii="Arial" w:eastAsia="Calibri" w:hAnsi="Arial" w:cs="Arial"/>
          <w:sz w:val="20"/>
          <w:lang w:val="cs-CZ"/>
        </w:rPr>
        <w:t xml:space="preserve">dokončení </w:t>
      </w:r>
      <w:r w:rsidR="00D8062B" w:rsidRPr="00C30E28">
        <w:rPr>
          <w:rFonts w:ascii="Arial" w:eastAsia="Calibri" w:hAnsi="Arial" w:cs="Arial"/>
          <w:sz w:val="20"/>
          <w:lang w:val="cs-CZ"/>
        </w:rPr>
        <w:t xml:space="preserve">předání </w:t>
      </w:r>
      <w:r w:rsidR="00D82088" w:rsidRPr="00C30E28">
        <w:rPr>
          <w:rFonts w:ascii="Arial" w:eastAsia="Calibri" w:hAnsi="Arial" w:cs="Arial"/>
          <w:sz w:val="20"/>
          <w:lang w:val="cs-CZ"/>
        </w:rPr>
        <w:t xml:space="preserve">veškeré </w:t>
      </w:r>
      <w:r w:rsidR="00D8062B" w:rsidRPr="00C30E28">
        <w:rPr>
          <w:rFonts w:ascii="Arial" w:eastAsia="Calibri" w:hAnsi="Arial" w:cs="Arial"/>
          <w:sz w:val="20"/>
          <w:lang w:val="cs-CZ"/>
        </w:rPr>
        <w:t xml:space="preserve">Dokumentace </w:t>
      </w:r>
      <w:r w:rsidR="0084062C" w:rsidRPr="00C30E28">
        <w:rPr>
          <w:rFonts w:ascii="Arial" w:eastAsia="Calibri" w:hAnsi="Arial" w:cs="Arial"/>
          <w:sz w:val="20"/>
          <w:lang w:val="cs-CZ"/>
        </w:rPr>
        <w:t>Objednatel</w:t>
      </w:r>
      <w:r w:rsidR="00D8062B" w:rsidRPr="00C30E28">
        <w:rPr>
          <w:rFonts w:ascii="Arial" w:eastAsia="Calibri" w:hAnsi="Arial" w:cs="Arial"/>
          <w:sz w:val="20"/>
          <w:lang w:val="cs-CZ"/>
        </w:rPr>
        <w:t>i.</w:t>
      </w:r>
      <w:r w:rsidR="00745EAE" w:rsidRPr="00C30E28">
        <w:rPr>
          <w:rFonts w:ascii="Arial" w:eastAsia="Calibri" w:hAnsi="Arial" w:cs="Arial"/>
          <w:sz w:val="20"/>
          <w:lang w:val="cs-CZ"/>
        </w:rPr>
        <w:t xml:space="preserve"> </w:t>
      </w:r>
    </w:p>
    <w:p w14:paraId="71CA30FD" w14:textId="77777777" w:rsidR="00745EAE" w:rsidRPr="00C30E28" w:rsidRDefault="00745EAE" w:rsidP="00063538">
      <w:pPr>
        <w:rPr>
          <w:rFonts w:ascii="Arial" w:eastAsia="Calibri" w:hAnsi="Arial" w:cs="Arial"/>
          <w:sz w:val="20"/>
          <w:lang w:val="cs-CZ"/>
        </w:rPr>
      </w:pPr>
      <w:r w:rsidRPr="00C30E28">
        <w:rPr>
          <w:rFonts w:ascii="Arial" w:eastAsia="Calibri" w:hAnsi="Arial" w:cs="Arial"/>
          <w:sz w:val="20"/>
          <w:lang w:val="cs-CZ"/>
        </w:rPr>
        <w:t>Výsledkem páté (5.) etapy bude Akceptace Díla a Uvedení do provozu.</w:t>
      </w:r>
    </w:p>
    <w:p w14:paraId="74C65457" w14:textId="77777777" w:rsidR="006211E9" w:rsidRPr="00C30E28" w:rsidRDefault="00373F9F" w:rsidP="006211E9">
      <w:pPr>
        <w:pStyle w:val="Nadpis2"/>
        <w:rPr>
          <w:rFonts w:ascii="Arial" w:hAnsi="Arial" w:cs="Arial"/>
          <w:sz w:val="24"/>
        </w:rPr>
      </w:pPr>
      <w:bookmarkStart w:id="12" w:name="_Toc63677891"/>
      <w:r w:rsidRPr="00C30E28">
        <w:rPr>
          <w:rFonts w:ascii="Arial" w:hAnsi="Arial" w:cs="Arial"/>
          <w:sz w:val="24"/>
        </w:rPr>
        <w:t xml:space="preserve">Poskytování </w:t>
      </w:r>
      <w:r w:rsidR="002734C6" w:rsidRPr="00C30E28">
        <w:rPr>
          <w:rFonts w:ascii="Arial" w:hAnsi="Arial" w:cs="Arial"/>
          <w:sz w:val="24"/>
        </w:rPr>
        <w:t>Podpory</w:t>
      </w:r>
      <w:r w:rsidR="006211E9" w:rsidRPr="00C30E28">
        <w:rPr>
          <w:rFonts w:ascii="Arial" w:hAnsi="Arial" w:cs="Arial"/>
          <w:sz w:val="24"/>
        </w:rPr>
        <w:t xml:space="preserve"> Systému</w:t>
      </w:r>
      <w:bookmarkEnd w:id="12"/>
    </w:p>
    <w:p w14:paraId="779E8650" w14:textId="77777777" w:rsidR="000D11DD" w:rsidRPr="00C30E28" w:rsidRDefault="00BB3DE9" w:rsidP="000D11DD">
      <w:pPr>
        <w:autoSpaceDE w:val="0"/>
        <w:autoSpaceDN w:val="0"/>
        <w:adjustRightInd w:val="0"/>
        <w:spacing w:line="240" w:lineRule="auto"/>
        <w:rPr>
          <w:rFonts w:ascii="Arial" w:hAnsi="Arial" w:cs="Arial"/>
          <w:sz w:val="20"/>
          <w:lang w:val="cs-CZ"/>
        </w:rPr>
      </w:pPr>
      <w:r w:rsidRPr="00C30E28">
        <w:rPr>
          <w:rFonts w:ascii="Arial" w:hAnsi="Arial" w:cs="Arial"/>
          <w:sz w:val="20"/>
          <w:lang w:val="cs-CZ"/>
        </w:rPr>
        <w:t xml:space="preserve">Po Uvedení do provozu </w:t>
      </w:r>
      <w:r w:rsidR="0084062C" w:rsidRPr="00C30E28">
        <w:rPr>
          <w:rFonts w:ascii="Arial" w:hAnsi="Arial" w:cs="Arial"/>
          <w:sz w:val="20"/>
          <w:lang w:val="cs-CZ"/>
        </w:rPr>
        <w:t>Objednatel</w:t>
      </w:r>
      <w:r w:rsidR="000D11DD" w:rsidRPr="00C30E28">
        <w:rPr>
          <w:rFonts w:ascii="Arial" w:hAnsi="Arial" w:cs="Arial"/>
          <w:sz w:val="20"/>
          <w:lang w:val="cs-CZ"/>
        </w:rPr>
        <w:t xml:space="preserve"> požaduje poskytování </w:t>
      </w:r>
      <w:r w:rsidR="002734C6" w:rsidRPr="00C30E28">
        <w:rPr>
          <w:rFonts w:ascii="Arial" w:hAnsi="Arial" w:cs="Arial"/>
          <w:sz w:val="20"/>
          <w:lang w:val="cs-CZ"/>
        </w:rPr>
        <w:t>P</w:t>
      </w:r>
      <w:r w:rsidR="0081106F" w:rsidRPr="00C30E28">
        <w:rPr>
          <w:rFonts w:ascii="Arial" w:hAnsi="Arial" w:cs="Arial"/>
          <w:sz w:val="20"/>
          <w:lang w:val="cs-CZ"/>
        </w:rPr>
        <w:t>odpory Systému</w:t>
      </w:r>
      <w:r w:rsidRPr="00C30E28">
        <w:rPr>
          <w:rFonts w:ascii="Arial" w:hAnsi="Arial" w:cs="Arial"/>
          <w:sz w:val="20"/>
          <w:lang w:val="cs-CZ"/>
        </w:rPr>
        <w:t xml:space="preserve"> Zhotovitelem.</w:t>
      </w:r>
    </w:p>
    <w:p w14:paraId="17939CE2" w14:textId="77777777" w:rsidR="000D11DD" w:rsidRPr="00C30E28" w:rsidRDefault="0084062C" w:rsidP="000D11DD">
      <w:pPr>
        <w:contextualSpacing/>
        <w:rPr>
          <w:rFonts w:ascii="Arial" w:hAnsi="Arial" w:cs="Arial"/>
          <w:sz w:val="20"/>
          <w:lang w:val="cs-CZ"/>
        </w:rPr>
      </w:pPr>
      <w:r w:rsidRPr="00C30E28">
        <w:rPr>
          <w:rFonts w:ascii="Arial" w:hAnsi="Arial" w:cs="Arial"/>
          <w:sz w:val="20"/>
          <w:lang w:val="cs-CZ"/>
        </w:rPr>
        <w:t>Zhotovitel</w:t>
      </w:r>
      <w:r w:rsidR="000D11DD" w:rsidRPr="00C30E28">
        <w:rPr>
          <w:rFonts w:ascii="Arial" w:hAnsi="Arial" w:cs="Arial"/>
          <w:sz w:val="20"/>
          <w:lang w:val="cs-CZ"/>
        </w:rPr>
        <w:t xml:space="preserve"> je povinen poskytovat </w:t>
      </w:r>
      <w:r w:rsidR="002734C6" w:rsidRPr="00C30E28">
        <w:rPr>
          <w:rFonts w:ascii="Arial" w:hAnsi="Arial" w:cs="Arial"/>
          <w:sz w:val="20"/>
          <w:lang w:val="cs-CZ"/>
        </w:rPr>
        <w:t>P</w:t>
      </w:r>
      <w:r w:rsidR="0081106F" w:rsidRPr="00C30E28">
        <w:rPr>
          <w:rFonts w:ascii="Arial" w:hAnsi="Arial" w:cs="Arial"/>
          <w:sz w:val="20"/>
          <w:lang w:val="cs-CZ"/>
        </w:rPr>
        <w:t>odpor</w:t>
      </w:r>
      <w:r w:rsidR="002734C6" w:rsidRPr="00C30E28">
        <w:rPr>
          <w:rFonts w:ascii="Arial" w:hAnsi="Arial" w:cs="Arial"/>
          <w:sz w:val="20"/>
          <w:lang w:val="cs-CZ"/>
        </w:rPr>
        <w:t>u</w:t>
      </w:r>
      <w:r w:rsidR="000D11DD" w:rsidRPr="00C30E28">
        <w:rPr>
          <w:rFonts w:ascii="Arial" w:hAnsi="Arial" w:cs="Arial"/>
          <w:sz w:val="20"/>
          <w:lang w:val="cs-CZ"/>
        </w:rPr>
        <w:t xml:space="preserve"> kontinuálně po celou dobu platnosti a účinnosti Smlouvy</w:t>
      </w:r>
      <w:r w:rsidR="00390F24" w:rsidRPr="00C30E28">
        <w:rPr>
          <w:rFonts w:ascii="Arial" w:hAnsi="Arial" w:cs="Arial"/>
          <w:sz w:val="20"/>
          <w:lang w:val="cs-CZ"/>
        </w:rPr>
        <w:t xml:space="preserve"> o </w:t>
      </w:r>
      <w:r w:rsidR="002734C6" w:rsidRPr="00C30E28">
        <w:rPr>
          <w:rFonts w:ascii="Arial" w:hAnsi="Arial" w:cs="Arial"/>
          <w:sz w:val="20"/>
          <w:lang w:val="cs-CZ"/>
        </w:rPr>
        <w:t>podpoře</w:t>
      </w:r>
      <w:r w:rsidR="000D11DD" w:rsidRPr="00C30E28">
        <w:rPr>
          <w:rFonts w:ascii="Arial" w:hAnsi="Arial" w:cs="Arial"/>
          <w:sz w:val="20"/>
          <w:lang w:val="cs-CZ"/>
        </w:rPr>
        <w:t xml:space="preserve">. </w:t>
      </w:r>
      <w:r w:rsidR="000B07B5" w:rsidRPr="00C30E28">
        <w:rPr>
          <w:rFonts w:ascii="Arial" w:hAnsi="Arial" w:cs="Arial"/>
          <w:sz w:val="20"/>
          <w:lang w:val="cs-CZ"/>
        </w:rPr>
        <w:t xml:space="preserve">Detailní požadavky na Podporu jsou definovány v kapitole </w:t>
      </w:r>
      <w:r w:rsidR="000B07B5" w:rsidRPr="00C30E28">
        <w:rPr>
          <w:rFonts w:ascii="Arial" w:hAnsi="Arial" w:cs="Arial"/>
          <w:sz w:val="20"/>
          <w:lang w:val="cs-CZ"/>
        </w:rPr>
        <w:fldChar w:fldCharType="begin"/>
      </w:r>
      <w:r w:rsidR="000B07B5" w:rsidRPr="00C30E28">
        <w:rPr>
          <w:rFonts w:ascii="Arial" w:hAnsi="Arial" w:cs="Arial"/>
          <w:sz w:val="20"/>
          <w:lang w:val="cs-CZ"/>
        </w:rPr>
        <w:instrText xml:space="preserve"> REF _Ref45523600 \r \h  \* MERGEFORMAT </w:instrText>
      </w:r>
      <w:r w:rsidR="000B07B5" w:rsidRPr="00C30E28">
        <w:rPr>
          <w:rFonts w:ascii="Arial" w:hAnsi="Arial" w:cs="Arial"/>
          <w:sz w:val="20"/>
          <w:lang w:val="cs-CZ"/>
        </w:rPr>
      </w:r>
      <w:r w:rsidR="000B07B5" w:rsidRPr="00C30E28">
        <w:rPr>
          <w:rFonts w:ascii="Arial" w:hAnsi="Arial" w:cs="Arial"/>
          <w:sz w:val="20"/>
          <w:lang w:val="cs-CZ"/>
        </w:rPr>
        <w:fldChar w:fldCharType="separate"/>
      </w:r>
      <w:r w:rsidR="000B07B5" w:rsidRPr="00C30E28">
        <w:rPr>
          <w:rFonts w:ascii="Arial" w:hAnsi="Arial" w:cs="Arial"/>
          <w:sz w:val="20"/>
          <w:lang w:val="cs-CZ"/>
        </w:rPr>
        <w:t>4.4</w:t>
      </w:r>
      <w:r w:rsidR="000B07B5" w:rsidRPr="00C30E28">
        <w:rPr>
          <w:rFonts w:ascii="Arial" w:hAnsi="Arial" w:cs="Arial"/>
          <w:sz w:val="20"/>
          <w:lang w:val="cs-CZ"/>
        </w:rPr>
        <w:fldChar w:fldCharType="end"/>
      </w:r>
      <w:r w:rsidR="000B07B5" w:rsidRPr="00C30E28">
        <w:rPr>
          <w:rFonts w:ascii="Arial" w:hAnsi="Arial" w:cs="Arial"/>
          <w:sz w:val="20"/>
          <w:lang w:val="cs-CZ"/>
        </w:rPr>
        <w:t xml:space="preserve">. </w:t>
      </w:r>
      <w:r w:rsidR="00BB3DE9" w:rsidRPr="00C30E28">
        <w:rPr>
          <w:rFonts w:ascii="Arial" w:hAnsi="Arial" w:cs="Arial"/>
          <w:sz w:val="20"/>
          <w:lang w:val="cs-CZ"/>
        </w:rPr>
        <w:t xml:space="preserve">Podpora znamená poskytování Komplexní podpory a Rozšířené podpory Zhotovitelem na základě Smlouvy o podpoře. </w:t>
      </w:r>
    </w:p>
    <w:p w14:paraId="14F63A49" w14:textId="77777777" w:rsidR="000D11DD" w:rsidRPr="00C30E28" w:rsidRDefault="000D11DD" w:rsidP="000D11DD">
      <w:pPr>
        <w:contextualSpacing/>
        <w:rPr>
          <w:rFonts w:ascii="Arial" w:hAnsi="Arial" w:cs="Arial"/>
          <w:sz w:val="20"/>
          <w:lang w:val="cs-CZ"/>
        </w:rPr>
      </w:pPr>
    </w:p>
    <w:p w14:paraId="4526AE21" w14:textId="77777777" w:rsidR="00BB3DE9" w:rsidRPr="00C30E28" w:rsidRDefault="00BB3DE9" w:rsidP="00BB3DE9">
      <w:pPr>
        <w:pStyle w:val="Nadpis3"/>
        <w:rPr>
          <w:rFonts w:ascii="Arial" w:hAnsi="Arial" w:cs="Arial"/>
          <w:sz w:val="22"/>
        </w:rPr>
      </w:pPr>
      <w:bookmarkStart w:id="13" w:name="_Toc63677892"/>
      <w:r w:rsidRPr="00C30E28">
        <w:rPr>
          <w:rFonts w:ascii="Arial" w:hAnsi="Arial" w:cs="Arial"/>
          <w:sz w:val="22"/>
        </w:rPr>
        <w:t>Komplexní podpora</w:t>
      </w:r>
      <w:bookmarkEnd w:id="13"/>
    </w:p>
    <w:p w14:paraId="77F2F6E2" w14:textId="77777777" w:rsidR="00BB3DE9" w:rsidRPr="00C30E28" w:rsidRDefault="00BB3DE9" w:rsidP="000D11DD">
      <w:pPr>
        <w:contextualSpacing/>
        <w:rPr>
          <w:rFonts w:ascii="Arial" w:hAnsi="Arial" w:cs="Arial"/>
          <w:sz w:val="20"/>
          <w:lang w:val="cs-CZ"/>
        </w:rPr>
      </w:pPr>
    </w:p>
    <w:p w14:paraId="3EF64692" w14:textId="77777777" w:rsidR="000D11DD" w:rsidRPr="00C30E28" w:rsidRDefault="000D11DD" w:rsidP="000D11DD">
      <w:pPr>
        <w:spacing w:line="276" w:lineRule="auto"/>
        <w:rPr>
          <w:rFonts w:ascii="Arial" w:hAnsi="Arial" w:cs="Arial"/>
          <w:sz w:val="20"/>
          <w:lang w:val="cs-CZ"/>
        </w:rPr>
      </w:pPr>
      <w:r w:rsidRPr="00C30E28">
        <w:rPr>
          <w:rFonts w:ascii="Arial" w:hAnsi="Arial" w:cs="Arial"/>
          <w:sz w:val="20"/>
          <w:lang w:val="cs-CZ"/>
        </w:rPr>
        <w:t xml:space="preserve">V rámci Smlouvy </w:t>
      </w:r>
      <w:r w:rsidR="00BB3DE9" w:rsidRPr="00C30E28">
        <w:rPr>
          <w:rFonts w:ascii="Arial" w:hAnsi="Arial" w:cs="Arial"/>
          <w:sz w:val="20"/>
          <w:lang w:val="cs-CZ"/>
        </w:rPr>
        <w:t xml:space="preserve">o podpoře je </w:t>
      </w:r>
      <w:r w:rsidR="0084062C" w:rsidRPr="00C30E28">
        <w:rPr>
          <w:rFonts w:ascii="Arial" w:hAnsi="Arial" w:cs="Arial"/>
          <w:sz w:val="20"/>
          <w:lang w:val="cs-CZ"/>
        </w:rPr>
        <w:t>Zhotovitel</w:t>
      </w:r>
      <w:r w:rsidRPr="00C30E28">
        <w:rPr>
          <w:rFonts w:ascii="Arial" w:hAnsi="Arial" w:cs="Arial"/>
          <w:sz w:val="20"/>
          <w:lang w:val="cs-CZ"/>
        </w:rPr>
        <w:t xml:space="preserve"> zavázán poskytovat zejména následující </w:t>
      </w:r>
      <w:r w:rsidR="004A68F4" w:rsidRPr="00C30E28">
        <w:rPr>
          <w:rFonts w:ascii="Arial" w:hAnsi="Arial" w:cs="Arial"/>
          <w:sz w:val="20"/>
          <w:lang w:val="cs-CZ"/>
        </w:rPr>
        <w:t>Komplexní</w:t>
      </w:r>
      <w:r w:rsidR="0081106F" w:rsidRPr="00C30E28">
        <w:rPr>
          <w:rFonts w:ascii="Arial" w:hAnsi="Arial" w:cs="Arial"/>
          <w:sz w:val="20"/>
          <w:lang w:val="cs-CZ"/>
        </w:rPr>
        <w:t xml:space="preserve"> </w:t>
      </w:r>
      <w:r w:rsidR="00BB3DE9" w:rsidRPr="00C30E28">
        <w:rPr>
          <w:rFonts w:ascii="Arial" w:hAnsi="Arial" w:cs="Arial"/>
          <w:sz w:val="20"/>
          <w:lang w:val="cs-CZ"/>
        </w:rPr>
        <w:t>podporu</w:t>
      </w:r>
      <w:r w:rsidRPr="00C30E28">
        <w:rPr>
          <w:rFonts w:ascii="Arial" w:hAnsi="Arial" w:cs="Arial"/>
          <w:sz w:val="20"/>
          <w:lang w:val="cs-CZ"/>
        </w:rPr>
        <w:t xml:space="preserve">: </w:t>
      </w:r>
    </w:p>
    <w:p w14:paraId="08FE1C4B"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lastRenderedPageBreak/>
        <w:t xml:space="preserve">Služba HelpDesk, resp. ServiceDesk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e s možností integrace na HelpDesk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17902724"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Uživatelská podpora </w:t>
      </w:r>
      <w:r w:rsidR="00BB3DE9" w:rsidRPr="00C30E28">
        <w:rPr>
          <w:rFonts w:ascii="Arial" w:eastAsia="Verdana" w:hAnsi="Arial" w:cs="Arial"/>
          <w:sz w:val="20"/>
          <w:lang w:val="cs-CZ"/>
        </w:rPr>
        <w:t>ve třech úrovních – on-line a off-line služby zahrnující telefonickou a elektronickou komunikaci pomocí HelpDesk s uživateli;</w:t>
      </w:r>
      <w:r w:rsidRPr="00C30E28">
        <w:rPr>
          <w:rFonts w:ascii="Arial" w:eastAsia="Verdana" w:hAnsi="Arial" w:cs="Arial"/>
          <w:sz w:val="20"/>
          <w:lang w:val="cs-CZ"/>
        </w:rPr>
        <w:t>Aktualizace nastavení jednotlivých částí Systému;</w:t>
      </w:r>
    </w:p>
    <w:p w14:paraId="103A44E8"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Administrace uživatelů, správa rolí pro skupiny uživatelů;</w:t>
      </w:r>
    </w:p>
    <w:p w14:paraId="26722DEF"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Pravidelné kontroly - jedná se o soubor pravidelných služeb prováděných vždy 1x za měsíc. Služby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 </w:t>
      </w:r>
      <w:r w:rsidRPr="00C30E28">
        <w:rPr>
          <w:rFonts w:ascii="Arial" w:eastAsia="Verdana" w:hAnsi="Arial" w:cs="Arial"/>
          <w:sz w:val="20"/>
          <w:lang w:val="cs-CZ"/>
        </w:rPr>
        <w:t xml:space="preserve">zahrnují pravidelnou kontrolu, aktualizaci Systému a zálohování DB; </w:t>
      </w:r>
    </w:p>
    <w:p w14:paraId="0558DF67"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Servisní technická podpora (řešení incidentů);</w:t>
      </w:r>
    </w:p>
    <w:p w14:paraId="3D7F2106" w14:textId="77777777" w:rsidR="000D11DD" w:rsidRPr="00C30E28" w:rsidRDefault="00082727"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Údržba Systému</w:t>
      </w:r>
      <w:r w:rsidR="000D11DD" w:rsidRPr="00C30E28">
        <w:rPr>
          <w:rFonts w:ascii="Arial" w:eastAsia="Verdana" w:hAnsi="Arial" w:cs="Arial"/>
          <w:sz w:val="20"/>
          <w:lang w:val="cs-CZ"/>
        </w:rPr>
        <w:t>, přičemž údržba software a firmware p</w:t>
      </w:r>
      <w:r w:rsidRPr="00C30E28">
        <w:rPr>
          <w:rFonts w:ascii="Arial" w:eastAsia="Verdana" w:hAnsi="Arial" w:cs="Arial"/>
          <w:sz w:val="20"/>
          <w:lang w:val="cs-CZ"/>
        </w:rPr>
        <w:t>roduktů, které jsou součástí Systému</w:t>
      </w:r>
      <w:r w:rsidR="000D11DD" w:rsidRPr="00C30E28">
        <w:rPr>
          <w:rFonts w:ascii="Arial" w:eastAsia="Verdana" w:hAnsi="Arial" w:cs="Arial"/>
          <w:sz w:val="20"/>
          <w:lang w:val="cs-CZ"/>
        </w:rPr>
        <w:t xml:space="preserve">, zahrnuje zejména poskytování a implementaci nových verzí těchto produktů, provádění update či upgrade těchto produktů, instalaci opravných patchů; </w:t>
      </w:r>
    </w:p>
    <w:p w14:paraId="5122BC45"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O</w:t>
      </w:r>
      <w:r w:rsidR="00082727" w:rsidRPr="00C30E28">
        <w:rPr>
          <w:rFonts w:ascii="Arial" w:eastAsia="Verdana" w:hAnsi="Arial" w:cs="Arial"/>
          <w:sz w:val="20"/>
          <w:lang w:val="cs-CZ"/>
        </w:rPr>
        <w:t>dstraňování vad Systému</w:t>
      </w:r>
      <w:r w:rsidRPr="00C30E28">
        <w:rPr>
          <w:rFonts w:ascii="Arial" w:eastAsia="Verdana" w:hAnsi="Arial" w:cs="Arial"/>
          <w:sz w:val="20"/>
          <w:lang w:val="cs-CZ"/>
        </w:rPr>
        <w:t>, řešení zjištěných či hlášených incidentů a podporu při disas</w:t>
      </w:r>
      <w:r w:rsidR="00082727" w:rsidRPr="00C30E28">
        <w:rPr>
          <w:rFonts w:ascii="Arial" w:eastAsia="Verdana" w:hAnsi="Arial" w:cs="Arial"/>
          <w:sz w:val="20"/>
          <w:lang w:val="cs-CZ"/>
        </w:rPr>
        <w:t>ter recovery (obnově po pádu Systému</w:t>
      </w:r>
      <w:r w:rsidRPr="00C30E28">
        <w:rPr>
          <w:rFonts w:ascii="Arial" w:eastAsia="Verdana" w:hAnsi="Arial" w:cs="Arial"/>
          <w:sz w:val="20"/>
          <w:lang w:val="cs-CZ"/>
        </w:rPr>
        <w:t>);</w:t>
      </w:r>
    </w:p>
    <w:p w14:paraId="3C9D7BC8"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Poradenství a konzultace;</w:t>
      </w:r>
    </w:p>
    <w:p w14:paraId="00A283E6"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N</w:t>
      </w:r>
      <w:r w:rsidR="00082727" w:rsidRPr="00C30E28">
        <w:rPr>
          <w:rFonts w:ascii="Arial" w:eastAsia="Verdana" w:hAnsi="Arial" w:cs="Arial"/>
          <w:sz w:val="20"/>
          <w:lang w:val="cs-CZ"/>
        </w:rPr>
        <w:t>astavení zálohování Systému</w:t>
      </w:r>
      <w:r w:rsidRPr="00C30E28">
        <w:rPr>
          <w:rFonts w:ascii="Arial" w:eastAsia="Verdana" w:hAnsi="Arial" w:cs="Arial"/>
          <w:sz w:val="20"/>
          <w:lang w:val="cs-CZ"/>
        </w:rPr>
        <w:t xml:space="preserve"> a podporu správy uživatelů;</w:t>
      </w:r>
    </w:p>
    <w:p w14:paraId="75AAB2AB"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podpora licenčního software (SW maintenance)</w:t>
      </w:r>
    </w:p>
    <w:p w14:paraId="30953918"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Zpracování dat a správa dat;</w:t>
      </w:r>
    </w:p>
    <w:p w14:paraId="67BC0D2E"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Konverze dat, exporty/importy dat od externích zpracovatelů;</w:t>
      </w:r>
    </w:p>
    <w:p w14:paraId="34529825"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Zprovoznění Systému po havárii hardware, konfigurace Systému na vyžádání;</w:t>
      </w:r>
    </w:p>
    <w:p w14:paraId="5FA395A3"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Specializované expertní služby související s nastavením parametrů Systému;</w:t>
      </w:r>
    </w:p>
    <w:p w14:paraId="21B07206" w14:textId="77777777" w:rsidR="000D11DD" w:rsidRPr="00C30E28" w:rsidRDefault="000D11DD" w:rsidP="00927E7F">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Doškolování uživatelů na pracovišti nad rámec plánu;</w:t>
      </w:r>
    </w:p>
    <w:p w14:paraId="09130190" w14:textId="77777777" w:rsidR="000D11DD" w:rsidRPr="00C30E28" w:rsidRDefault="000D11DD" w:rsidP="0074008D">
      <w:pPr>
        <w:pStyle w:val="Odstavecseseznamem"/>
        <w:keepLines/>
        <w:numPr>
          <w:ilvl w:val="0"/>
          <w:numId w:val="18"/>
        </w:numPr>
        <w:spacing w:line="240" w:lineRule="auto"/>
        <w:ind w:left="714" w:hanging="357"/>
        <w:rPr>
          <w:rFonts w:ascii="Arial" w:eastAsia="Verdana" w:hAnsi="Arial" w:cs="Arial"/>
          <w:sz w:val="20"/>
          <w:lang w:val="cs-CZ"/>
        </w:rPr>
      </w:pPr>
      <w:r w:rsidRPr="00C30E28">
        <w:rPr>
          <w:rFonts w:ascii="Arial" w:eastAsia="Verdana" w:hAnsi="Arial" w:cs="Arial"/>
          <w:sz w:val="20"/>
          <w:lang w:val="cs-CZ"/>
        </w:rPr>
        <w:t>Aktualizace dokumenta</w:t>
      </w:r>
      <w:r w:rsidR="00082727" w:rsidRPr="00C30E28">
        <w:rPr>
          <w:rFonts w:ascii="Arial" w:eastAsia="Verdana" w:hAnsi="Arial" w:cs="Arial"/>
          <w:sz w:val="20"/>
          <w:lang w:val="cs-CZ"/>
        </w:rPr>
        <w:t>ce Systému</w:t>
      </w:r>
      <w:r w:rsidRPr="00C30E28">
        <w:rPr>
          <w:rFonts w:ascii="Arial" w:eastAsia="Verdana" w:hAnsi="Arial" w:cs="Arial"/>
          <w:sz w:val="20"/>
          <w:lang w:val="cs-CZ"/>
        </w:rPr>
        <w:t xml:space="preserve"> v závislosti na provedených úpravách.</w:t>
      </w:r>
    </w:p>
    <w:p w14:paraId="392F9953" w14:textId="77777777" w:rsidR="005D4A6E" w:rsidRPr="00C30E28" w:rsidRDefault="005D4A6E" w:rsidP="00745EAE">
      <w:pPr>
        <w:pStyle w:val="Nadpis3"/>
        <w:rPr>
          <w:rFonts w:ascii="Arial" w:hAnsi="Arial" w:cs="Arial"/>
          <w:sz w:val="22"/>
        </w:rPr>
      </w:pPr>
      <w:bookmarkStart w:id="14" w:name="_Toc63677893"/>
      <w:r w:rsidRPr="00C30E28">
        <w:rPr>
          <w:rFonts w:ascii="Arial" w:hAnsi="Arial" w:cs="Arial"/>
          <w:sz w:val="22"/>
        </w:rPr>
        <w:t>Rozšířená podpora</w:t>
      </w:r>
      <w:bookmarkEnd w:id="14"/>
    </w:p>
    <w:p w14:paraId="7219DED7" w14:textId="77777777" w:rsidR="005D4A6E" w:rsidRPr="00C30E28" w:rsidRDefault="005D4A6E" w:rsidP="005D4A6E">
      <w:pPr>
        <w:spacing w:line="276" w:lineRule="auto"/>
        <w:rPr>
          <w:rFonts w:ascii="Arial" w:hAnsi="Arial" w:cs="Arial"/>
          <w:sz w:val="20"/>
          <w:lang w:val="cs-CZ"/>
        </w:rPr>
      </w:pPr>
      <w:r w:rsidRPr="00C30E28">
        <w:rPr>
          <w:rFonts w:ascii="Arial" w:hAnsi="Arial" w:cs="Arial"/>
          <w:sz w:val="20"/>
          <w:lang w:val="cs-CZ"/>
        </w:rPr>
        <w:t xml:space="preserve">V rámci Smlouvy o podpoře je Zhotovitel zavázán poskytovat zejména následující Rozšířenou podporu: </w:t>
      </w:r>
    </w:p>
    <w:p w14:paraId="6586C834" w14:textId="77777777" w:rsidR="005D4A6E" w:rsidRPr="00C30E28" w:rsidRDefault="005D4A6E" w:rsidP="005D4A6E">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školení dle požadavků Objednatele nad sjednaný rozsah;</w:t>
      </w:r>
    </w:p>
    <w:p w14:paraId="7EBB5485" w14:textId="77777777" w:rsidR="005D4A6E" w:rsidRPr="00C30E28" w:rsidRDefault="005D4A6E" w:rsidP="005D4A6E">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řešení požadavků na úpravu provozních parametrů Systému a drobných úprav Systému; a</w:t>
      </w:r>
    </w:p>
    <w:p w14:paraId="73A66627" w14:textId="77777777" w:rsidR="005D4A6E" w:rsidRPr="00C30E28" w:rsidRDefault="005D4A6E" w:rsidP="005D4A6E">
      <w:pPr>
        <w:pStyle w:val="Odstavecseseznamem"/>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poskytování konzultací a metodické podpory, včetně implementace nových verzí Systému.</w:t>
      </w:r>
    </w:p>
    <w:p w14:paraId="51A9DF7A" w14:textId="77777777" w:rsidR="005D4A6E" w:rsidRPr="00C30E28" w:rsidRDefault="005D4A6E" w:rsidP="007A1455">
      <w:pPr>
        <w:pStyle w:val="Odstavecseseznamem"/>
        <w:keepLines/>
        <w:spacing w:line="240" w:lineRule="auto"/>
        <w:ind w:left="714"/>
        <w:rPr>
          <w:rFonts w:ascii="Arial" w:eastAsia="Verdana" w:hAnsi="Arial" w:cs="Arial"/>
          <w:sz w:val="20"/>
          <w:lang w:val="cs-CZ"/>
        </w:rPr>
      </w:pPr>
    </w:p>
    <w:p w14:paraId="7CEF2827" w14:textId="77777777" w:rsidR="006924AE" w:rsidRPr="00C30E28" w:rsidRDefault="006924AE">
      <w:pPr>
        <w:spacing w:after="0" w:line="240" w:lineRule="auto"/>
        <w:jc w:val="left"/>
        <w:rPr>
          <w:rFonts w:ascii="Arial" w:hAnsi="Arial" w:cs="Arial"/>
          <w:sz w:val="20"/>
          <w:highlight w:val="yellow"/>
          <w:lang w:val="cs-CZ"/>
        </w:rPr>
      </w:pPr>
      <w:r w:rsidRPr="00C30E28">
        <w:rPr>
          <w:rFonts w:ascii="Arial" w:hAnsi="Arial" w:cs="Arial"/>
          <w:sz w:val="20"/>
          <w:highlight w:val="yellow"/>
          <w:lang w:val="cs-CZ"/>
        </w:rPr>
        <w:br w:type="page"/>
      </w:r>
    </w:p>
    <w:p w14:paraId="7DE46264" w14:textId="77777777" w:rsidR="000057EC" w:rsidRPr="00C30E28" w:rsidRDefault="00A918AE" w:rsidP="00F97D50">
      <w:pPr>
        <w:pStyle w:val="Nadpis1"/>
        <w:ind w:left="811" w:hanging="357"/>
        <w:rPr>
          <w:rFonts w:ascii="Arial" w:hAnsi="Arial" w:cs="Arial"/>
          <w:sz w:val="32"/>
        </w:rPr>
      </w:pPr>
      <w:bookmarkStart w:id="15" w:name="_Toc63677894"/>
      <w:r w:rsidRPr="00C30E28">
        <w:rPr>
          <w:rFonts w:ascii="Arial" w:hAnsi="Arial" w:cs="Arial"/>
          <w:sz w:val="32"/>
        </w:rPr>
        <w:lastRenderedPageBreak/>
        <w:t xml:space="preserve">Popis </w:t>
      </w:r>
      <w:r w:rsidR="000B789C" w:rsidRPr="00C30E28">
        <w:rPr>
          <w:rFonts w:ascii="Arial" w:hAnsi="Arial" w:cs="Arial"/>
          <w:sz w:val="32"/>
        </w:rPr>
        <w:t>Telematického majetku TSK</w:t>
      </w:r>
      <w:bookmarkEnd w:id="15"/>
    </w:p>
    <w:p w14:paraId="3D9F8AD8" w14:textId="77777777" w:rsidR="00D03BA4" w:rsidRPr="00C30E28" w:rsidRDefault="000B789C" w:rsidP="00D03BA4">
      <w:pPr>
        <w:pStyle w:val="Nadpis2"/>
        <w:rPr>
          <w:rFonts w:ascii="Arial" w:hAnsi="Arial" w:cs="Arial"/>
          <w:sz w:val="24"/>
        </w:rPr>
      </w:pPr>
      <w:bookmarkStart w:id="16" w:name="_Ref40092847"/>
      <w:bookmarkStart w:id="17" w:name="_Toc63677895"/>
      <w:r w:rsidRPr="00C30E28">
        <w:rPr>
          <w:rFonts w:ascii="Arial" w:hAnsi="Arial" w:cs="Arial"/>
          <w:sz w:val="24"/>
        </w:rPr>
        <w:t xml:space="preserve">Telematické zařízení </w:t>
      </w:r>
      <w:r w:rsidR="002B553A" w:rsidRPr="00C30E28">
        <w:rPr>
          <w:rFonts w:ascii="Arial" w:hAnsi="Arial" w:cs="Arial"/>
          <w:sz w:val="24"/>
        </w:rPr>
        <w:t>TSK</w:t>
      </w:r>
      <w:bookmarkEnd w:id="16"/>
      <w:bookmarkEnd w:id="17"/>
    </w:p>
    <w:p w14:paraId="2C9E4554" w14:textId="77777777" w:rsidR="00C35016" w:rsidRPr="00C30E28" w:rsidRDefault="00C35016" w:rsidP="00C35016">
      <w:pPr>
        <w:rPr>
          <w:rFonts w:ascii="Arial" w:hAnsi="Arial" w:cs="Arial"/>
          <w:sz w:val="20"/>
          <w:lang w:val="cs-CZ"/>
        </w:rPr>
      </w:pPr>
      <w:r w:rsidRPr="00C30E28">
        <w:rPr>
          <w:rFonts w:ascii="Arial" w:hAnsi="Arial" w:cs="Arial"/>
          <w:sz w:val="20"/>
          <w:lang w:val="cs-CZ"/>
        </w:rPr>
        <w:t xml:space="preserve">TSK v současné době spravuje rozsáhlé portfolio HW a SW v oblasti telematiky, která slouží pro monitoring, organizaci a vyhodnocování dopravy. Jedná se např. o světelná signalizační zařízení (SSZ), kamerové systémy, senzory, optické kabely, automatické detektory, proměnné dopravní značení a další telematická zařízení. Tato telematická zařízení jsou svým početním i druhovým rozsahem, celkovým uspořádáním a vzájemnými vazbami unikátní. Vzhledem k tomu, že jsou zařízení od různých </w:t>
      </w:r>
      <w:r w:rsidR="000367AB" w:rsidRPr="00C30E28">
        <w:rPr>
          <w:rFonts w:ascii="Arial" w:hAnsi="Arial" w:cs="Arial"/>
          <w:sz w:val="20"/>
          <w:lang w:val="cs-CZ"/>
        </w:rPr>
        <w:t>dodavatelů</w:t>
      </w:r>
      <w:r w:rsidRPr="00C30E28">
        <w:rPr>
          <w:rFonts w:ascii="Arial" w:hAnsi="Arial" w:cs="Arial"/>
          <w:sz w:val="20"/>
          <w:lang w:val="cs-CZ"/>
        </w:rPr>
        <w:t xml:space="preserve">, jejich nároky na správu a údržbu mají odlišné způsoby a parametry. TSK </w:t>
      </w:r>
      <w:r w:rsidR="00C85EB1" w:rsidRPr="00C30E28">
        <w:rPr>
          <w:rFonts w:ascii="Arial" w:hAnsi="Arial" w:cs="Arial"/>
          <w:sz w:val="20"/>
          <w:lang w:val="cs-CZ"/>
        </w:rPr>
        <w:t>požaduje </w:t>
      </w:r>
      <w:r w:rsidRPr="00C30E28">
        <w:rPr>
          <w:rFonts w:ascii="Arial" w:hAnsi="Arial" w:cs="Arial"/>
          <w:sz w:val="20"/>
          <w:lang w:val="cs-CZ"/>
        </w:rPr>
        <w:t xml:space="preserve">implementaci </w:t>
      </w:r>
      <w:r w:rsidR="00046232" w:rsidRPr="00C30E28">
        <w:rPr>
          <w:rFonts w:ascii="Arial" w:hAnsi="Arial" w:cs="Arial"/>
          <w:sz w:val="20"/>
          <w:lang w:val="cs-CZ"/>
        </w:rPr>
        <w:t>Systému</w:t>
      </w:r>
      <w:r w:rsidRPr="00C30E28">
        <w:rPr>
          <w:rFonts w:ascii="Arial" w:hAnsi="Arial" w:cs="Arial"/>
          <w:sz w:val="20"/>
          <w:lang w:val="cs-CZ"/>
        </w:rPr>
        <w:t>, kter</w:t>
      </w:r>
      <w:r w:rsidR="00046232" w:rsidRPr="00C30E28">
        <w:rPr>
          <w:rFonts w:ascii="Arial" w:hAnsi="Arial" w:cs="Arial"/>
          <w:sz w:val="20"/>
          <w:lang w:val="cs-CZ"/>
        </w:rPr>
        <w:t>ý</w:t>
      </w:r>
      <w:r w:rsidRPr="00C30E28">
        <w:rPr>
          <w:rFonts w:ascii="Arial" w:hAnsi="Arial" w:cs="Arial"/>
          <w:sz w:val="20"/>
          <w:lang w:val="cs-CZ"/>
        </w:rPr>
        <w:t xml:space="preserve"> </w:t>
      </w:r>
      <w:r w:rsidR="00C85EB1" w:rsidRPr="00C30E28">
        <w:rPr>
          <w:rFonts w:ascii="Arial" w:hAnsi="Arial" w:cs="Arial"/>
          <w:sz w:val="20"/>
          <w:lang w:val="cs-CZ"/>
        </w:rPr>
        <w:t>umožní</w:t>
      </w:r>
      <w:r w:rsidRPr="00C30E28">
        <w:rPr>
          <w:rFonts w:ascii="Arial" w:hAnsi="Arial" w:cs="Arial"/>
          <w:sz w:val="20"/>
          <w:lang w:val="cs-CZ"/>
        </w:rPr>
        <w:t xml:space="preserve"> jednotnou </w:t>
      </w:r>
      <w:r w:rsidR="006924AE" w:rsidRPr="00C30E28">
        <w:rPr>
          <w:rFonts w:ascii="Arial" w:hAnsi="Arial" w:cs="Arial"/>
          <w:sz w:val="20"/>
          <w:lang w:val="cs-CZ"/>
        </w:rPr>
        <w:t xml:space="preserve">komplexní </w:t>
      </w:r>
      <w:r w:rsidRPr="00C30E28">
        <w:rPr>
          <w:rFonts w:ascii="Arial" w:hAnsi="Arial" w:cs="Arial"/>
          <w:sz w:val="20"/>
          <w:lang w:val="cs-CZ"/>
        </w:rPr>
        <w:t xml:space="preserve">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případné nahrazení stávajících izolovaných řešení, ze kterých bude nutno vytěžit v nich uložená data a přenést je po překontrolování a vyčistění do budoucího centralizovaného </w:t>
      </w:r>
      <w:r w:rsidR="00F6436B" w:rsidRPr="00C30E28">
        <w:rPr>
          <w:rFonts w:ascii="Arial" w:hAnsi="Arial" w:cs="Arial"/>
          <w:sz w:val="20"/>
          <w:lang w:val="cs-CZ"/>
        </w:rPr>
        <w:t>Systému</w:t>
      </w:r>
      <w:r w:rsidRPr="00C30E28">
        <w:rPr>
          <w:rFonts w:ascii="Arial" w:hAnsi="Arial" w:cs="Arial"/>
          <w:sz w:val="20"/>
          <w:lang w:val="cs-CZ"/>
        </w:rPr>
        <w:t xml:space="preserve">. </w:t>
      </w:r>
    </w:p>
    <w:p w14:paraId="4ED67E95" w14:textId="77777777" w:rsidR="00C35016" w:rsidRPr="00C30E28" w:rsidRDefault="00C35016" w:rsidP="00C35016">
      <w:pPr>
        <w:spacing w:after="240"/>
        <w:rPr>
          <w:rFonts w:ascii="Arial" w:hAnsi="Arial" w:cs="Arial"/>
          <w:sz w:val="20"/>
          <w:lang w:val="cs-CZ"/>
        </w:rPr>
      </w:pPr>
      <w:r w:rsidRPr="00C30E28">
        <w:rPr>
          <w:rFonts w:ascii="Arial" w:hAnsi="Arial" w:cs="Arial"/>
          <w:sz w:val="20"/>
          <w:lang w:val="cs-CZ"/>
        </w:rPr>
        <w:t xml:space="preserve">Pro názornost významu centralizace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jsou níže uvedeny počty klíčových telematických HW zařízení, které </w:t>
      </w:r>
      <w:r w:rsidR="00853F52" w:rsidRPr="00C30E28">
        <w:rPr>
          <w:rFonts w:ascii="Arial" w:hAnsi="Arial" w:cs="Arial"/>
          <w:sz w:val="20"/>
          <w:lang w:val="cs-CZ"/>
        </w:rPr>
        <w:t>TSK nyní na území hlavního města Prahy eviduje:</w:t>
      </w:r>
    </w:p>
    <w:p w14:paraId="15C2F685" w14:textId="77777777" w:rsidR="000764E6" w:rsidRPr="00C30E28" w:rsidRDefault="000764E6" w:rsidP="000764E6">
      <w:pPr>
        <w:pStyle w:val="Titulek"/>
        <w:rPr>
          <w:rFonts w:ascii="Arial" w:hAnsi="Arial" w:cs="Arial"/>
          <w:sz w:val="16"/>
          <w:lang w:val="cs-CZ"/>
        </w:rPr>
      </w:pPr>
      <w:bookmarkStart w:id="18" w:name="_Toc43216155"/>
      <w:bookmarkStart w:id="19" w:name="_Toc6367833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w:t>
      </w:r>
      <w:r w:rsidRPr="00C30E28">
        <w:rPr>
          <w:rFonts w:ascii="Arial" w:hAnsi="Arial" w:cs="Arial"/>
          <w:noProof/>
          <w:sz w:val="16"/>
        </w:rPr>
        <w:fldChar w:fldCharType="end"/>
      </w:r>
      <w:r w:rsidRPr="00C30E28">
        <w:rPr>
          <w:rFonts w:ascii="Arial" w:hAnsi="Arial" w:cs="Arial"/>
          <w:sz w:val="16"/>
          <w:lang w:val="cs-CZ"/>
        </w:rPr>
        <w:t>: Počty klíčových telematických HW zařízení v evidenci TSK na území hl. m. Prahy</w:t>
      </w:r>
      <w:bookmarkEnd w:id="18"/>
      <w:bookmarkEnd w:id="19"/>
    </w:p>
    <w:tbl>
      <w:tblPr>
        <w:tblStyle w:val="Deloittetable2"/>
        <w:tblW w:w="9071" w:type="dxa"/>
        <w:tblBorders>
          <w:bottom w:val="none" w:sz="0" w:space="0" w:color="auto"/>
          <w:insideV w:val="single" w:sz="4" w:space="0" w:color="auto"/>
        </w:tblBorders>
        <w:tblCellMar>
          <w:left w:w="85" w:type="dxa"/>
          <w:right w:w="85" w:type="dxa"/>
        </w:tblCellMar>
        <w:tblLook w:val="04A0" w:firstRow="1" w:lastRow="0" w:firstColumn="1" w:lastColumn="0" w:noHBand="0" w:noVBand="1"/>
      </w:tblPr>
      <w:tblGrid>
        <w:gridCol w:w="3345"/>
        <w:gridCol w:w="1361"/>
        <w:gridCol w:w="4365"/>
      </w:tblGrid>
      <w:tr w:rsidR="008225DE" w:rsidRPr="00C30E28" w14:paraId="7105BE95" w14:textId="77777777" w:rsidTr="008225DE">
        <w:trPr>
          <w:cnfStyle w:val="100000000000" w:firstRow="1" w:lastRow="0" w:firstColumn="0" w:lastColumn="0" w:oddVBand="0" w:evenVBand="0" w:oddHBand="0" w:evenHBand="0" w:firstRowFirstColumn="0" w:firstRowLastColumn="0" w:lastRowFirstColumn="0" w:lastRowLastColumn="0"/>
          <w:cantSplit/>
          <w:trHeight w:val="340"/>
          <w:tblHeader/>
        </w:trPr>
        <w:tc>
          <w:tcPr>
            <w:tcW w:w="3345" w:type="dxa"/>
            <w:shd w:val="clear" w:color="auto" w:fill="F2F2F2" w:themeFill="background1" w:themeFillShade="F2"/>
            <w:vAlign w:val="center"/>
          </w:tcPr>
          <w:p w14:paraId="7377FE5E"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1361" w:type="dxa"/>
            <w:shd w:val="clear" w:color="auto" w:fill="F2F2F2" w:themeFill="background1" w:themeFillShade="F2"/>
            <w:vAlign w:val="center"/>
          </w:tcPr>
          <w:p w14:paraId="5D6642E0"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Počet zařízení</w:t>
            </w:r>
          </w:p>
        </w:tc>
        <w:tc>
          <w:tcPr>
            <w:tcW w:w="4365" w:type="dxa"/>
            <w:shd w:val="clear" w:color="auto" w:fill="F2F2F2" w:themeFill="background1" w:themeFillShade="F2"/>
            <w:vAlign w:val="center"/>
          </w:tcPr>
          <w:p w14:paraId="3720666A"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Aktuálně evidované parametry</w:t>
            </w:r>
          </w:p>
        </w:tc>
      </w:tr>
      <w:tr w:rsidR="008225DE" w:rsidRPr="00C30E28" w14:paraId="64D4B6EB" w14:textId="77777777" w:rsidTr="008225DE">
        <w:trPr>
          <w:cantSplit/>
        </w:trPr>
        <w:tc>
          <w:tcPr>
            <w:tcW w:w="3345" w:type="dxa"/>
            <w:vAlign w:val="center"/>
          </w:tcPr>
          <w:p w14:paraId="046D3E5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1361" w:type="dxa"/>
            <w:vAlign w:val="center"/>
          </w:tcPr>
          <w:p w14:paraId="6DFC30F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686</w:t>
            </w:r>
          </w:p>
        </w:tc>
        <w:tc>
          <w:tcPr>
            <w:tcW w:w="4365" w:type="dxa"/>
          </w:tcPr>
          <w:p w14:paraId="7EF0675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67BAA5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7E64ED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00F2F9E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 křižovatky</w:t>
            </w:r>
          </w:p>
          <w:p w14:paraId="046ADD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Název křižovatky</w:t>
            </w:r>
          </w:p>
          <w:p w14:paraId="12C9003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Městský obvod</w:t>
            </w:r>
          </w:p>
          <w:p w14:paraId="441AF71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98505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5F367F6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8C190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4CE2D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34A4AB7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2C53B5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křižovatky</w:t>
            </w:r>
            <w:r w:rsidRPr="00C30E28">
              <w:rPr>
                <w:rFonts w:ascii="Arial" w:hAnsi="Arial" w:cs="Arial"/>
                <w:sz w:val="16"/>
                <w:szCs w:val="18"/>
                <w:lang w:val="cs-CZ"/>
              </w:rPr>
              <w:tab/>
            </w:r>
          </w:p>
          <w:p w14:paraId="2278E9F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Provizorní</w:t>
            </w:r>
            <w:r w:rsidRPr="00C30E28">
              <w:rPr>
                <w:rFonts w:ascii="Arial" w:hAnsi="Arial" w:cs="Arial"/>
                <w:sz w:val="16"/>
                <w:szCs w:val="18"/>
                <w:lang w:val="cs-CZ"/>
              </w:rPr>
              <w:tab/>
            </w:r>
          </w:p>
          <w:p w14:paraId="13B3D69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753CF5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EA390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23E8D7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p>
          <w:p w14:paraId="3696A5C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4C6313A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obnovy</w:t>
            </w:r>
          </w:p>
          <w:p w14:paraId="0FF666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výměny řadiče</w:t>
            </w:r>
          </w:p>
          <w:p w14:paraId="7AC4659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Nadřazená ústředna</w:t>
            </w:r>
          </w:p>
          <w:p w14:paraId="5B7A7E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Nadřazený řadič</w:t>
            </w:r>
          </w:p>
          <w:p w14:paraId="05422F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71F9B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Adresa napájecího bodu</w:t>
            </w:r>
          </w:p>
          <w:p w14:paraId="729248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Nepřetržitý provoz</w:t>
            </w:r>
          </w:p>
          <w:p w14:paraId="70FBCBF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p>
          <w:p w14:paraId="06CC09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5C9D5C4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1BE96BA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p>
        </w:tc>
      </w:tr>
      <w:tr w:rsidR="008225DE" w:rsidRPr="00C30E28" w14:paraId="25DC4EF5" w14:textId="77777777" w:rsidTr="008225DE">
        <w:trPr>
          <w:cantSplit/>
        </w:trPr>
        <w:tc>
          <w:tcPr>
            <w:tcW w:w="3345" w:type="dxa"/>
            <w:vAlign w:val="center"/>
          </w:tcPr>
          <w:p w14:paraId="4F7A44D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Koordinační kabely (KK)</w:t>
            </w:r>
          </w:p>
        </w:tc>
        <w:tc>
          <w:tcPr>
            <w:tcW w:w="1361" w:type="dxa"/>
            <w:vAlign w:val="center"/>
          </w:tcPr>
          <w:p w14:paraId="20B0B6EB"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710</w:t>
            </w:r>
          </w:p>
        </w:tc>
        <w:tc>
          <w:tcPr>
            <w:tcW w:w="4365" w:type="dxa"/>
          </w:tcPr>
          <w:p w14:paraId="366606A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31AE2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3966B56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44AD9F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69888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14AC65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34CE6D6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6E4775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467AAB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6B0091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FCF20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182FF8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36880E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5B24F8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345498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2C5DCF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tc>
      </w:tr>
      <w:tr w:rsidR="008225DE" w:rsidRPr="00C30E28" w14:paraId="388327B8" w14:textId="77777777" w:rsidTr="008225DE">
        <w:trPr>
          <w:cantSplit/>
        </w:trPr>
        <w:tc>
          <w:tcPr>
            <w:tcW w:w="3345" w:type="dxa"/>
            <w:vAlign w:val="center"/>
          </w:tcPr>
          <w:p w14:paraId="0FCDD9C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1361" w:type="dxa"/>
            <w:vAlign w:val="center"/>
          </w:tcPr>
          <w:p w14:paraId="672994A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668</w:t>
            </w:r>
          </w:p>
        </w:tc>
        <w:tc>
          <w:tcPr>
            <w:tcW w:w="4365" w:type="dxa"/>
          </w:tcPr>
          <w:p w14:paraId="41384B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27B4FA8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4FC4A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DCFD1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689B787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F693C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34301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6C9B516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1D8F82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2588F3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1EFFE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3F0C2D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12BA1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11EFEC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3C555C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31C441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5111F22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68672570" w14:textId="77777777" w:rsidTr="008225DE">
        <w:trPr>
          <w:cantSplit/>
        </w:trPr>
        <w:tc>
          <w:tcPr>
            <w:tcW w:w="3345" w:type="dxa"/>
            <w:vAlign w:val="center"/>
          </w:tcPr>
          <w:p w14:paraId="1A97931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1361" w:type="dxa"/>
            <w:vAlign w:val="center"/>
          </w:tcPr>
          <w:p w14:paraId="43F38E2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64</w:t>
            </w:r>
          </w:p>
        </w:tc>
        <w:tc>
          <w:tcPr>
            <w:tcW w:w="4365" w:type="dxa"/>
          </w:tcPr>
          <w:p w14:paraId="71A09C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39B1CD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52B3C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6AED4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C1EA8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F447B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13EBA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stanic</w:t>
            </w:r>
            <w:r w:rsidRPr="00C30E28">
              <w:rPr>
                <w:rFonts w:ascii="Arial" w:hAnsi="Arial" w:cs="Arial"/>
                <w:sz w:val="16"/>
                <w:szCs w:val="18"/>
                <w:lang w:val="cs-CZ"/>
              </w:rPr>
              <w:tab/>
            </w:r>
          </w:p>
          <w:p w14:paraId="2E97777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stanice</w:t>
            </w:r>
            <w:r w:rsidRPr="00C30E28">
              <w:rPr>
                <w:rFonts w:ascii="Arial" w:hAnsi="Arial" w:cs="Arial"/>
                <w:sz w:val="16"/>
                <w:szCs w:val="18"/>
                <w:lang w:val="cs-CZ"/>
              </w:rPr>
              <w:tab/>
            </w:r>
          </w:p>
          <w:p w14:paraId="03CDD8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0AE95F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5EF5E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3B1278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EAAE8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0DA05D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5C384F4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774760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083B5CE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154045B8" w14:textId="77777777" w:rsidTr="008225DE">
        <w:trPr>
          <w:cantSplit/>
        </w:trPr>
        <w:tc>
          <w:tcPr>
            <w:tcW w:w="3345" w:type="dxa"/>
            <w:vAlign w:val="center"/>
          </w:tcPr>
          <w:p w14:paraId="581423A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Kamery televizního dohledu (TVD)</w:t>
            </w:r>
          </w:p>
        </w:tc>
        <w:tc>
          <w:tcPr>
            <w:tcW w:w="1361" w:type="dxa"/>
            <w:vAlign w:val="center"/>
          </w:tcPr>
          <w:p w14:paraId="17A7F7E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 xml:space="preserve">316 </w:t>
            </w:r>
          </w:p>
        </w:tc>
        <w:tc>
          <w:tcPr>
            <w:tcW w:w="4365" w:type="dxa"/>
          </w:tcPr>
          <w:p w14:paraId="21DE7B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F2F70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0A0871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0ED5E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D3CC16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ED37E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2B19EC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324AAB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40B5369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2FC4D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433DB4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74708D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CF76C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5B16D2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158964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2D716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kamery</w:t>
            </w:r>
            <w:r w:rsidRPr="00C30E28">
              <w:rPr>
                <w:rFonts w:ascii="Arial" w:hAnsi="Arial" w:cs="Arial"/>
                <w:sz w:val="16"/>
                <w:szCs w:val="18"/>
                <w:lang w:val="cs-CZ"/>
              </w:rPr>
              <w:tab/>
            </w:r>
          </w:p>
          <w:p w14:paraId="208742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00981B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7C114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759083D" w14:textId="77777777" w:rsidTr="008225DE">
        <w:trPr>
          <w:cantSplit/>
        </w:trPr>
        <w:tc>
          <w:tcPr>
            <w:tcW w:w="3345" w:type="dxa"/>
            <w:vAlign w:val="center"/>
          </w:tcPr>
          <w:p w14:paraId="5DBF68F2"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1361" w:type="dxa"/>
            <w:vAlign w:val="center"/>
          </w:tcPr>
          <w:p w14:paraId="1329F00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10</w:t>
            </w:r>
          </w:p>
        </w:tc>
        <w:tc>
          <w:tcPr>
            <w:tcW w:w="4365" w:type="dxa"/>
          </w:tcPr>
          <w:p w14:paraId="4AEA75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F97FB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24A8E5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E81EB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59388D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69A2BC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32E9A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DEF37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D21E3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4812ED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193623A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4D03856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1B21AD4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601C6C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D3474E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207662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8AC5C2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7FCBEE02" w14:textId="77777777" w:rsidTr="008225DE">
        <w:trPr>
          <w:cantSplit/>
        </w:trPr>
        <w:tc>
          <w:tcPr>
            <w:tcW w:w="3345" w:type="dxa"/>
            <w:vAlign w:val="center"/>
          </w:tcPr>
          <w:p w14:paraId="7D9DB032"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úsekové rychlosti (MÚR)</w:t>
            </w:r>
          </w:p>
        </w:tc>
        <w:tc>
          <w:tcPr>
            <w:tcW w:w="1361" w:type="dxa"/>
            <w:vAlign w:val="center"/>
          </w:tcPr>
          <w:p w14:paraId="257D7C8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53</w:t>
            </w:r>
          </w:p>
        </w:tc>
        <w:tc>
          <w:tcPr>
            <w:tcW w:w="4365" w:type="dxa"/>
          </w:tcPr>
          <w:p w14:paraId="5A1F256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77E9C8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EAB09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2A23C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04EE6F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A2D76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D2837C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AF0FC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2A1B41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72A63F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6EE6D6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28CC2F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3C33DE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CE9DE9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230DD1A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6431AC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60C1A46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6FA67F0C" w14:textId="77777777" w:rsidTr="008225DE">
        <w:trPr>
          <w:cantSplit/>
        </w:trPr>
        <w:tc>
          <w:tcPr>
            <w:tcW w:w="3345" w:type="dxa"/>
            <w:vAlign w:val="center"/>
          </w:tcPr>
          <w:p w14:paraId="4D76BB96"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1361" w:type="dxa"/>
            <w:vAlign w:val="center"/>
          </w:tcPr>
          <w:p w14:paraId="5F0742E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21</w:t>
            </w:r>
          </w:p>
        </w:tc>
        <w:tc>
          <w:tcPr>
            <w:tcW w:w="4365" w:type="dxa"/>
          </w:tcPr>
          <w:p w14:paraId="349DA6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F02B0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453113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6B46DE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52E825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EEA2A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871E0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73CB72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5EE4E2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DCB81A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533A25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78C662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6DAAAFD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482949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2E98E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50049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700AA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1E968C0B" w14:textId="77777777" w:rsidTr="008225DE">
        <w:trPr>
          <w:cantSplit/>
        </w:trPr>
        <w:tc>
          <w:tcPr>
            <w:tcW w:w="3345" w:type="dxa"/>
            <w:vAlign w:val="center"/>
          </w:tcPr>
          <w:p w14:paraId="6164EF4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okamžité rychlosti (MOR)</w:t>
            </w:r>
          </w:p>
        </w:tc>
        <w:tc>
          <w:tcPr>
            <w:tcW w:w="1361" w:type="dxa"/>
            <w:vAlign w:val="center"/>
          </w:tcPr>
          <w:p w14:paraId="783BB99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38</w:t>
            </w:r>
          </w:p>
        </w:tc>
        <w:tc>
          <w:tcPr>
            <w:tcW w:w="4365" w:type="dxa"/>
          </w:tcPr>
          <w:p w14:paraId="264B2D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2D1392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62ED85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D301CD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49CF50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13CFF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0C1F898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0EC02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691CFF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877028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8A79A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40CFBA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7C3B3E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07E8C2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77733A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3054A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D0E09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55277E22" w14:textId="77777777" w:rsidTr="008225DE">
        <w:trPr>
          <w:cantSplit/>
        </w:trPr>
        <w:tc>
          <w:tcPr>
            <w:tcW w:w="3345" w:type="dxa"/>
            <w:vAlign w:val="center"/>
          </w:tcPr>
          <w:p w14:paraId="10874A28"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1361" w:type="dxa"/>
            <w:vAlign w:val="center"/>
          </w:tcPr>
          <w:p w14:paraId="313490F0"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244</w:t>
            </w:r>
          </w:p>
        </w:tc>
        <w:tc>
          <w:tcPr>
            <w:tcW w:w="4365" w:type="dxa"/>
          </w:tcPr>
          <w:p w14:paraId="48A907B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179946E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E42D7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54B743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AB5BB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8F415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6F711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0F675C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B5298C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7ABB94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92DC8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3C6402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63C067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74D92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5ECA0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1E1F9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CDA53FA" w14:textId="77777777" w:rsidTr="008225DE">
        <w:trPr>
          <w:cantSplit/>
        </w:trPr>
        <w:tc>
          <w:tcPr>
            <w:tcW w:w="3345" w:type="dxa"/>
            <w:vAlign w:val="center"/>
          </w:tcPr>
          <w:p w14:paraId="671EBE0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1361" w:type="dxa"/>
            <w:vAlign w:val="center"/>
          </w:tcPr>
          <w:p w14:paraId="216D4E6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22</w:t>
            </w:r>
          </w:p>
        </w:tc>
        <w:tc>
          <w:tcPr>
            <w:tcW w:w="4365" w:type="dxa"/>
          </w:tcPr>
          <w:p w14:paraId="796514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35C188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CAA32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086BFF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22B07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7C1D80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28A2E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A1C808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227B6E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744BB5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1791844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448D4C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BB3EC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0775C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3E1233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B4F00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0D52AD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557896F2" w14:textId="77777777" w:rsidTr="008225DE">
        <w:trPr>
          <w:cantSplit/>
        </w:trPr>
        <w:tc>
          <w:tcPr>
            <w:tcW w:w="3345" w:type="dxa"/>
            <w:vAlign w:val="center"/>
          </w:tcPr>
          <w:p w14:paraId="2ED462A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řezové (SDDŘ)</w:t>
            </w:r>
          </w:p>
        </w:tc>
        <w:tc>
          <w:tcPr>
            <w:tcW w:w="1361" w:type="dxa"/>
            <w:vAlign w:val="center"/>
          </w:tcPr>
          <w:p w14:paraId="24DA8FC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188</w:t>
            </w:r>
          </w:p>
        </w:tc>
        <w:tc>
          <w:tcPr>
            <w:tcW w:w="4365" w:type="dxa"/>
          </w:tcPr>
          <w:p w14:paraId="6FCAB0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4DDB5F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73E586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7663D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85B2F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D4322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389B57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50400E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5A39A3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306063A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7CDC13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1F43F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323B1F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140849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32AA13E"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37DE3EE2" w14:textId="77777777" w:rsidTr="008225DE">
        <w:trPr>
          <w:cantSplit/>
        </w:trPr>
        <w:tc>
          <w:tcPr>
            <w:tcW w:w="3345" w:type="dxa"/>
            <w:vAlign w:val="center"/>
          </w:tcPr>
          <w:p w14:paraId="0E43B07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1361" w:type="dxa"/>
            <w:vAlign w:val="center"/>
          </w:tcPr>
          <w:p w14:paraId="55D46917"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28</w:t>
            </w:r>
          </w:p>
        </w:tc>
        <w:tc>
          <w:tcPr>
            <w:tcW w:w="4365" w:type="dxa"/>
          </w:tcPr>
          <w:p w14:paraId="50D07E3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98786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F39501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4C304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89E38B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8F2F2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B3B51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D9F6D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82A55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B2644E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762D8D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r w:rsidRPr="00C30E28">
              <w:rPr>
                <w:rFonts w:ascii="Arial" w:hAnsi="Arial" w:cs="Arial"/>
                <w:sz w:val="16"/>
                <w:szCs w:val="18"/>
                <w:lang w:val="cs-CZ"/>
              </w:rPr>
              <w:tab/>
            </w:r>
          </w:p>
          <w:p w14:paraId="4C91F4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16644B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0B1E96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64542E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C8A7CB1"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61F279A3" w14:textId="77777777" w:rsidTr="008225DE">
        <w:trPr>
          <w:cantSplit/>
        </w:trPr>
        <w:tc>
          <w:tcPr>
            <w:tcW w:w="3345" w:type="dxa"/>
            <w:vAlign w:val="center"/>
          </w:tcPr>
          <w:p w14:paraId="641F40D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1361" w:type="dxa"/>
            <w:vAlign w:val="center"/>
          </w:tcPr>
          <w:p w14:paraId="1E08332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30</w:t>
            </w:r>
          </w:p>
        </w:tc>
        <w:tc>
          <w:tcPr>
            <w:tcW w:w="4365" w:type="dxa"/>
          </w:tcPr>
          <w:p w14:paraId="3BA03D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D70F1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0E2A6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2277A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4F922A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580F9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2FE413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BBDD1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C2A04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130BBD8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4473D9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B5A100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9269E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98D6F45"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554BB186" w14:textId="77777777" w:rsidTr="008225DE">
        <w:trPr>
          <w:cantSplit/>
        </w:trPr>
        <w:tc>
          <w:tcPr>
            <w:tcW w:w="3345" w:type="dxa"/>
            <w:vAlign w:val="center"/>
          </w:tcPr>
          <w:p w14:paraId="2E315EA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provozní informace (ZPI)</w:t>
            </w:r>
          </w:p>
        </w:tc>
        <w:tc>
          <w:tcPr>
            <w:tcW w:w="1361" w:type="dxa"/>
            <w:vAlign w:val="center"/>
          </w:tcPr>
          <w:p w14:paraId="3709BB0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65</w:t>
            </w:r>
          </w:p>
        </w:tc>
        <w:tc>
          <w:tcPr>
            <w:tcW w:w="4365" w:type="dxa"/>
          </w:tcPr>
          <w:p w14:paraId="0B5823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4F51158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p>
          <w:p w14:paraId="74B4A4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11B94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A260C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0CC7F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0320F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B95FB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3D0D76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2DE4EC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23F9F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DD260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ACADA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Hodnota jističe</w:t>
            </w:r>
            <w:r w:rsidRPr="00C30E28">
              <w:rPr>
                <w:rFonts w:ascii="Arial" w:hAnsi="Arial" w:cs="Arial"/>
                <w:sz w:val="16"/>
                <w:szCs w:val="18"/>
                <w:lang w:val="cs-CZ"/>
              </w:rPr>
              <w:tab/>
            </w:r>
          </w:p>
          <w:p w14:paraId="43216F6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74BBA7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E26CD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1A57DC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4D7784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292D7F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1917BE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287A7154" w14:textId="77777777" w:rsidTr="008225DE">
        <w:trPr>
          <w:cantSplit/>
        </w:trPr>
        <w:tc>
          <w:tcPr>
            <w:tcW w:w="3345" w:type="dxa"/>
            <w:vAlign w:val="center"/>
          </w:tcPr>
          <w:p w14:paraId="53E642A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1361" w:type="dxa"/>
            <w:vAlign w:val="center"/>
          </w:tcPr>
          <w:p w14:paraId="439742B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94</w:t>
            </w:r>
          </w:p>
        </w:tc>
        <w:tc>
          <w:tcPr>
            <w:tcW w:w="4365" w:type="dxa"/>
          </w:tcPr>
          <w:p w14:paraId="1CE6C4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C1D107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20D55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48F8F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27736E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28246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AC4B1D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6E854C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A09734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6797E6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4967EF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35ADB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FB0634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CDD800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88528D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77D999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23B4334" w14:textId="77777777" w:rsidTr="008225DE">
        <w:trPr>
          <w:cantSplit/>
        </w:trPr>
        <w:tc>
          <w:tcPr>
            <w:tcW w:w="3345" w:type="dxa"/>
            <w:vAlign w:val="center"/>
          </w:tcPr>
          <w:p w14:paraId="7C5A68F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Radary a ukazatele rychlosti</w:t>
            </w:r>
          </w:p>
        </w:tc>
        <w:tc>
          <w:tcPr>
            <w:tcW w:w="1361" w:type="dxa"/>
            <w:vAlign w:val="center"/>
          </w:tcPr>
          <w:p w14:paraId="337A00E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128</w:t>
            </w:r>
          </w:p>
        </w:tc>
        <w:tc>
          <w:tcPr>
            <w:tcW w:w="4365" w:type="dxa"/>
          </w:tcPr>
          <w:p w14:paraId="6A81A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AD24E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412C426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9FC601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41FFBA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AB055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9D0B9F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77AAA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7F1501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F9A35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29F61F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21859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B1EDEE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A5B62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2ED5DD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D8D98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1C263E9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344D6848" w14:textId="77777777" w:rsidTr="008225DE">
        <w:trPr>
          <w:cantSplit/>
        </w:trPr>
        <w:tc>
          <w:tcPr>
            <w:tcW w:w="3345" w:type="dxa"/>
            <w:vAlign w:val="center"/>
          </w:tcPr>
          <w:p w14:paraId="368DE567"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1361" w:type="dxa"/>
            <w:vAlign w:val="center"/>
          </w:tcPr>
          <w:p w14:paraId="7CA66D2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191</w:t>
            </w:r>
          </w:p>
        </w:tc>
        <w:tc>
          <w:tcPr>
            <w:tcW w:w="4365" w:type="dxa"/>
          </w:tcPr>
          <w:p w14:paraId="17B6154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3F5B5A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EA317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1CC75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BB2C62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46928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14A52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1B4C212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2A11D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9EB1E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1C0420C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656AFF0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4C7D13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0B1307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89D6C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A57219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BB1852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703A4657" w14:textId="77777777" w:rsidTr="008225DE">
        <w:trPr>
          <w:cantSplit/>
        </w:trPr>
        <w:tc>
          <w:tcPr>
            <w:tcW w:w="3345" w:type="dxa"/>
            <w:vAlign w:val="center"/>
          </w:tcPr>
          <w:p w14:paraId="18A66076"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Blikače (BLK)</w:t>
            </w:r>
          </w:p>
        </w:tc>
        <w:tc>
          <w:tcPr>
            <w:tcW w:w="1361" w:type="dxa"/>
            <w:vAlign w:val="center"/>
          </w:tcPr>
          <w:p w14:paraId="41CF3B3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40</w:t>
            </w:r>
          </w:p>
        </w:tc>
        <w:tc>
          <w:tcPr>
            <w:tcW w:w="4365" w:type="dxa"/>
          </w:tcPr>
          <w:p w14:paraId="461FE7E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t>¨</w:t>
            </w:r>
          </w:p>
          <w:p w14:paraId="511150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044840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F8AF47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0D22C5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69FCB43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1E9B7AC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DC2E0D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83968A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5D71D8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7393C7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076631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76740D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D34AC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8D6EF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8AAE0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E69693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3CF7245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26B6FA92" w14:textId="77777777" w:rsidTr="008225DE">
        <w:trPr>
          <w:cantSplit/>
        </w:trPr>
        <w:tc>
          <w:tcPr>
            <w:tcW w:w="3345" w:type="dxa"/>
            <w:vAlign w:val="center"/>
          </w:tcPr>
          <w:p w14:paraId="06A979E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1361" w:type="dxa"/>
            <w:vAlign w:val="center"/>
          </w:tcPr>
          <w:p w14:paraId="2EB68E5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42</w:t>
            </w:r>
          </w:p>
        </w:tc>
        <w:tc>
          <w:tcPr>
            <w:tcW w:w="4365" w:type="dxa"/>
          </w:tcPr>
          <w:p w14:paraId="2C7EE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t>¨</w:t>
            </w:r>
          </w:p>
          <w:p w14:paraId="1B527A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462746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BBE0C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74EE32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11B8C8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8EB54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071CB39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3225E8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89237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C7ACC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3E16C4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0A8AA8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47C7BE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6A9218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17934F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71F246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6816A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5DE148E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7858463D" w14:textId="77777777" w:rsidTr="008225DE">
        <w:trPr>
          <w:cantSplit/>
        </w:trPr>
        <w:tc>
          <w:tcPr>
            <w:tcW w:w="3345" w:type="dxa"/>
            <w:vAlign w:val="center"/>
          </w:tcPr>
          <w:p w14:paraId="54B78A68"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Parkovací čidla (ZTP)</w:t>
            </w:r>
          </w:p>
        </w:tc>
        <w:tc>
          <w:tcPr>
            <w:tcW w:w="1361" w:type="dxa"/>
            <w:vAlign w:val="center"/>
          </w:tcPr>
          <w:p w14:paraId="204589A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95</w:t>
            </w:r>
          </w:p>
        </w:tc>
        <w:tc>
          <w:tcPr>
            <w:tcW w:w="4365" w:type="dxa"/>
          </w:tcPr>
          <w:p w14:paraId="26BFA02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206F6D4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DC11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237DFD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336ED5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DF5C0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17DE00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AC5AB0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4C40044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4EF15A4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C2250D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B84B8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DA02F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539088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58089C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5D5B42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111BF37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646E358D" w14:textId="77777777" w:rsidTr="008225DE">
        <w:trPr>
          <w:cantSplit/>
        </w:trPr>
        <w:tc>
          <w:tcPr>
            <w:tcW w:w="3345" w:type="dxa"/>
            <w:vAlign w:val="center"/>
          </w:tcPr>
          <w:p w14:paraId="6D8B97D4"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1361" w:type="dxa"/>
            <w:vAlign w:val="center"/>
          </w:tcPr>
          <w:p w14:paraId="1F4CA20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w:t>
            </w:r>
          </w:p>
        </w:tc>
        <w:tc>
          <w:tcPr>
            <w:tcW w:w="4365" w:type="dxa"/>
          </w:tcPr>
          <w:p w14:paraId="59F052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73AC7E1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B6E0B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07BA25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0B3F65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A32DE3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C83E0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5A48D71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77024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64270E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496748F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A67EA1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1F8CB9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4AC4D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113F1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Servisní organizace </w:t>
            </w:r>
          </w:p>
          <w:p w14:paraId="4533847B" w14:textId="77777777" w:rsidR="008225DE" w:rsidRPr="00C30E28" w:rsidRDefault="00C45283"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8225DE" w:rsidRPr="00C30E28" w14:paraId="48A9C84B" w14:textId="77777777" w:rsidTr="008225DE">
        <w:trPr>
          <w:cantSplit/>
        </w:trPr>
        <w:tc>
          <w:tcPr>
            <w:tcW w:w="3345" w:type="dxa"/>
            <w:vAlign w:val="center"/>
          </w:tcPr>
          <w:p w14:paraId="73095E6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1361" w:type="dxa"/>
            <w:vAlign w:val="center"/>
          </w:tcPr>
          <w:p w14:paraId="4976884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98</w:t>
            </w:r>
          </w:p>
        </w:tc>
        <w:tc>
          <w:tcPr>
            <w:tcW w:w="4365" w:type="dxa"/>
          </w:tcPr>
          <w:p w14:paraId="6355F7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3FF64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7CA16C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ED8030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0FF98C6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38CD3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7C967A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33D6D1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53395CE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5AAF20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0B8957F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F00B197"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7B878BE5" w14:textId="77777777" w:rsidTr="008225DE">
        <w:trPr>
          <w:cantSplit/>
        </w:trPr>
        <w:tc>
          <w:tcPr>
            <w:tcW w:w="3345" w:type="dxa"/>
            <w:vAlign w:val="center"/>
          </w:tcPr>
          <w:p w14:paraId="3475C84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Optické kabely v metru (OKM)</w:t>
            </w:r>
          </w:p>
        </w:tc>
        <w:tc>
          <w:tcPr>
            <w:tcW w:w="1361" w:type="dxa"/>
            <w:vAlign w:val="center"/>
          </w:tcPr>
          <w:p w14:paraId="259210C2"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86</w:t>
            </w:r>
          </w:p>
        </w:tc>
        <w:tc>
          <w:tcPr>
            <w:tcW w:w="4365" w:type="dxa"/>
          </w:tcPr>
          <w:p w14:paraId="6F99B3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68FAF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015EA4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6CB09D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56442E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0AB7F5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1E414E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4A5FF9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5EEC9F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6B93DE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191D459C" w14:textId="77777777" w:rsidTr="008225DE">
        <w:trPr>
          <w:cantSplit/>
        </w:trPr>
        <w:tc>
          <w:tcPr>
            <w:tcW w:w="3345" w:type="dxa"/>
            <w:vAlign w:val="center"/>
          </w:tcPr>
          <w:p w14:paraId="1A0EC20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Systémy řízení v tunelech (TUN)</w:t>
            </w:r>
            <w:r w:rsidR="002E5422" w:rsidRPr="00C30E28">
              <w:rPr>
                <w:rFonts w:ascii="Arial" w:hAnsi="Arial" w:cs="Arial"/>
                <w:b/>
                <w:sz w:val="18"/>
                <w:szCs w:val="20"/>
                <w:lang w:val="cs-CZ"/>
              </w:rPr>
              <w:t>*</w:t>
            </w:r>
          </w:p>
        </w:tc>
        <w:tc>
          <w:tcPr>
            <w:tcW w:w="1361" w:type="dxa"/>
            <w:vAlign w:val="center"/>
          </w:tcPr>
          <w:p w14:paraId="43359D45"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w:t>
            </w:r>
          </w:p>
        </w:tc>
        <w:tc>
          <w:tcPr>
            <w:tcW w:w="4365" w:type="dxa"/>
          </w:tcPr>
          <w:p w14:paraId="7ADF32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5F8F788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1E0FDD9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1B497B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82D014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2195CFD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B52370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C16DB6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3EC6E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60602A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643987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0DFD85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20807B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2EB7153B" w14:textId="77777777" w:rsidTr="008225DE">
        <w:trPr>
          <w:cantSplit/>
        </w:trPr>
        <w:tc>
          <w:tcPr>
            <w:tcW w:w="3345" w:type="dxa"/>
            <w:vAlign w:val="center"/>
          </w:tcPr>
          <w:p w14:paraId="13043FC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1361" w:type="dxa"/>
            <w:vAlign w:val="center"/>
          </w:tcPr>
          <w:p w14:paraId="250E669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235</w:t>
            </w:r>
          </w:p>
        </w:tc>
        <w:tc>
          <w:tcPr>
            <w:tcW w:w="4365" w:type="dxa"/>
          </w:tcPr>
          <w:p w14:paraId="34819C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B6CDD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4A7394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F1D091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7F3BF8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D0793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bod</w:t>
            </w:r>
            <w:r w:rsidRPr="00C30E28">
              <w:rPr>
                <w:rFonts w:ascii="Arial" w:hAnsi="Arial" w:cs="Arial"/>
                <w:sz w:val="16"/>
                <w:szCs w:val="18"/>
                <w:lang w:val="cs-CZ"/>
              </w:rPr>
              <w:tab/>
            </w:r>
          </w:p>
          <w:p w14:paraId="369F7BF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Koncový bod</w:t>
            </w:r>
            <w:r w:rsidRPr="00C30E28">
              <w:rPr>
                <w:rFonts w:ascii="Arial" w:hAnsi="Arial" w:cs="Arial"/>
                <w:sz w:val="16"/>
                <w:szCs w:val="18"/>
                <w:lang w:val="cs-CZ"/>
              </w:rPr>
              <w:tab/>
            </w:r>
          </w:p>
          <w:p w14:paraId="1F6343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Sloupy VO</w:t>
            </w:r>
            <w:r w:rsidRPr="00C30E28">
              <w:rPr>
                <w:rFonts w:ascii="Arial" w:hAnsi="Arial" w:cs="Arial"/>
                <w:sz w:val="16"/>
                <w:szCs w:val="18"/>
                <w:lang w:val="cs-CZ"/>
              </w:rPr>
              <w:tab/>
            </w:r>
          </w:p>
          <w:p w14:paraId="3E2A8C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zařízení</w:t>
            </w:r>
            <w:r w:rsidRPr="00C30E28">
              <w:rPr>
                <w:rFonts w:ascii="Arial" w:hAnsi="Arial" w:cs="Arial"/>
                <w:sz w:val="16"/>
                <w:szCs w:val="18"/>
                <w:lang w:val="cs-CZ"/>
              </w:rPr>
              <w:tab/>
            </w:r>
          </w:p>
          <w:p w14:paraId="0159A7C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786855C"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5782D1B6" w14:textId="77777777" w:rsidTr="008225DE">
        <w:trPr>
          <w:cantSplit/>
        </w:trPr>
        <w:tc>
          <w:tcPr>
            <w:tcW w:w="3345" w:type="dxa"/>
            <w:vAlign w:val="center"/>
          </w:tcPr>
          <w:p w14:paraId="40B6529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1361" w:type="dxa"/>
            <w:vAlign w:val="center"/>
          </w:tcPr>
          <w:p w14:paraId="2D8A9896"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w:t>
            </w:r>
          </w:p>
        </w:tc>
        <w:tc>
          <w:tcPr>
            <w:tcW w:w="4365" w:type="dxa"/>
          </w:tcPr>
          <w:p w14:paraId="390C7B6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2EE6C7C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668B01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DBE93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32AF1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1873A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BEC09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5935AC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B2D2FD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F9185F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5CCDA2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57D6A10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FEC8E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112AED8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6E703A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1E5504A3" w14:textId="77777777" w:rsidTr="008225DE">
        <w:trPr>
          <w:cantSplit/>
        </w:trPr>
        <w:tc>
          <w:tcPr>
            <w:tcW w:w="3345" w:type="dxa"/>
            <w:vAlign w:val="center"/>
          </w:tcPr>
          <w:p w14:paraId="50B422F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1361" w:type="dxa"/>
            <w:vAlign w:val="center"/>
          </w:tcPr>
          <w:p w14:paraId="29AEFEA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11</w:t>
            </w:r>
          </w:p>
        </w:tc>
        <w:tc>
          <w:tcPr>
            <w:tcW w:w="4365" w:type="dxa"/>
          </w:tcPr>
          <w:p w14:paraId="396C36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p>
          <w:p w14:paraId="0764000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2260CC3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7686B6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90D09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4356F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1156A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6DB45E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B8B721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6FA420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067970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7BDD3E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r w:rsidRPr="00C30E28">
              <w:rPr>
                <w:rFonts w:ascii="Arial" w:hAnsi="Arial" w:cs="Arial"/>
                <w:sz w:val="16"/>
                <w:szCs w:val="18"/>
                <w:lang w:val="cs-CZ"/>
              </w:rPr>
              <w:tab/>
            </w:r>
          </w:p>
          <w:p w14:paraId="71C504C8" w14:textId="77777777" w:rsidR="008225DE" w:rsidRPr="00C30E28" w:rsidRDefault="00C40F4B"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w:t>
            </w:r>
            <w:r w:rsidR="008225DE" w:rsidRPr="00C30E28">
              <w:rPr>
                <w:rFonts w:ascii="Arial" w:hAnsi="Arial" w:cs="Arial"/>
                <w:sz w:val="16"/>
                <w:szCs w:val="18"/>
                <w:lang w:val="cs-CZ"/>
              </w:rPr>
              <w:t>robce a typ</w:t>
            </w:r>
          </w:p>
          <w:p w14:paraId="2E556D76"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bl>
    <w:p w14:paraId="3E9FA09B" w14:textId="77777777" w:rsidR="00114C76"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V budoucím nastavení plánováno evidovat v nové kategorii Řídící centra. </w:t>
      </w:r>
    </w:p>
    <w:p w14:paraId="0CE1276A" w14:textId="77777777" w:rsidR="00C35016" w:rsidRPr="00C30E28" w:rsidRDefault="00BE4D01" w:rsidP="000A72BC">
      <w:pPr>
        <w:spacing w:after="240"/>
        <w:rPr>
          <w:rFonts w:ascii="Arial" w:hAnsi="Arial" w:cs="Arial"/>
          <w:sz w:val="20"/>
          <w:lang w:val="cs-CZ"/>
        </w:rPr>
      </w:pPr>
      <w:r w:rsidRPr="00C30E28">
        <w:rPr>
          <w:rFonts w:ascii="Arial" w:hAnsi="Arial" w:cs="Arial"/>
          <w:sz w:val="20"/>
          <w:lang w:val="cs-CZ"/>
        </w:rPr>
        <w:t>Vý</w:t>
      </w:r>
      <w:r w:rsidR="005D53F9" w:rsidRPr="00C30E28">
        <w:rPr>
          <w:rFonts w:ascii="Arial" w:hAnsi="Arial" w:cs="Arial"/>
          <w:sz w:val="20"/>
          <w:lang w:val="cs-CZ"/>
        </w:rPr>
        <w:t xml:space="preserve">še uvedené údaje jsou </w:t>
      </w:r>
      <w:r w:rsidR="00114C76" w:rsidRPr="00C30E28">
        <w:rPr>
          <w:rFonts w:ascii="Arial" w:hAnsi="Arial" w:cs="Arial"/>
          <w:sz w:val="20"/>
          <w:lang w:val="cs-CZ"/>
        </w:rPr>
        <w:t xml:space="preserve">orientační </w:t>
      </w:r>
      <w:r w:rsidR="00EF1298" w:rsidRPr="00C30E28">
        <w:rPr>
          <w:rFonts w:ascii="Arial" w:hAnsi="Arial" w:cs="Arial"/>
          <w:sz w:val="20"/>
          <w:lang w:val="cs-CZ"/>
        </w:rPr>
        <w:t xml:space="preserve">a </w:t>
      </w:r>
      <w:r w:rsidR="005D53F9" w:rsidRPr="00C30E28">
        <w:rPr>
          <w:rFonts w:ascii="Arial" w:hAnsi="Arial" w:cs="Arial"/>
          <w:sz w:val="20"/>
          <w:lang w:val="cs-CZ"/>
        </w:rPr>
        <w:t>platné k 30. 4</w:t>
      </w:r>
      <w:r w:rsidR="00EF1298" w:rsidRPr="00C30E28">
        <w:rPr>
          <w:rFonts w:ascii="Arial" w:hAnsi="Arial" w:cs="Arial"/>
          <w:sz w:val="20"/>
          <w:lang w:val="cs-CZ"/>
        </w:rPr>
        <w:t xml:space="preserve">. 2020, </w:t>
      </w:r>
      <w:r w:rsidRPr="00C30E28">
        <w:rPr>
          <w:rFonts w:ascii="Arial" w:hAnsi="Arial" w:cs="Arial"/>
          <w:sz w:val="20"/>
          <w:lang w:val="cs-CZ"/>
        </w:rPr>
        <w:t xml:space="preserve">jejich hodnoty se mohou v průběhu zadávacího řízení měnit. </w:t>
      </w:r>
      <w:r w:rsidR="0053590F" w:rsidRPr="00C30E28">
        <w:rPr>
          <w:rFonts w:ascii="Arial" w:hAnsi="Arial" w:cs="Arial"/>
          <w:sz w:val="20"/>
          <w:lang w:val="cs-CZ"/>
        </w:rPr>
        <w:t>Zároveň se jedná o přehled jednotlivých druhů telematických zařízení, které TSK využívá. Každé zařízení je však tvořeno dalšími ko</w:t>
      </w:r>
      <w:r w:rsidR="00EF1298" w:rsidRPr="00C30E28">
        <w:rPr>
          <w:rFonts w:ascii="Arial" w:hAnsi="Arial" w:cs="Arial"/>
          <w:sz w:val="20"/>
          <w:lang w:val="cs-CZ"/>
        </w:rPr>
        <w:t>mponentami (např. kabely, kamerami</w:t>
      </w:r>
      <w:r w:rsidR="0053590F" w:rsidRPr="00C30E28">
        <w:rPr>
          <w:rFonts w:ascii="Arial" w:hAnsi="Arial" w:cs="Arial"/>
          <w:sz w:val="20"/>
          <w:lang w:val="cs-CZ"/>
        </w:rPr>
        <w:t>, napájení</w:t>
      </w:r>
      <w:r w:rsidR="00EF1298" w:rsidRPr="00C30E28">
        <w:rPr>
          <w:rFonts w:ascii="Arial" w:hAnsi="Arial" w:cs="Arial"/>
          <w:sz w:val="20"/>
          <w:lang w:val="cs-CZ"/>
        </w:rPr>
        <w:t>m</w:t>
      </w:r>
      <w:r w:rsidR="0053590F" w:rsidRPr="00C30E28">
        <w:rPr>
          <w:rFonts w:ascii="Arial" w:hAnsi="Arial" w:cs="Arial"/>
          <w:sz w:val="20"/>
          <w:lang w:val="cs-CZ"/>
        </w:rPr>
        <w:t>), které jsou součástí zařízení. V řešení, které je v rámci této zadávací dokumentace poptáváno, tak budou evidována a pasportizo</w:t>
      </w:r>
      <w:r w:rsidR="005D53F9" w:rsidRPr="00C30E28">
        <w:rPr>
          <w:rFonts w:ascii="Arial" w:hAnsi="Arial" w:cs="Arial"/>
          <w:sz w:val="20"/>
          <w:lang w:val="cs-CZ"/>
        </w:rPr>
        <w:t>vána uvedená zařízení včetně jejich komponent</w:t>
      </w:r>
      <w:r w:rsidR="008F7C8C" w:rsidRPr="00C30E28">
        <w:rPr>
          <w:rFonts w:ascii="Arial" w:hAnsi="Arial" w:cs="Arial"/>
          <w:sz w:val="20"/>
          <w:lang w:val="cs-CZ"/>
        </w:rPr>
        <w:t xml:space="preserve"> </w:t>
      </w:r>
      <w:r w:rsidR="007D2126" w:rsidRPr="00C30E28">
        <w:rPr>
          <w:rFonts w:ascii="Arial" w:hAnsi="Arial" w:cs="Arial"/>
          <w:sz w:val="20"/>
          <w:lang w:val="cs-CZ"/>
        </w:rPr>
        <w:t xml:space="preserve">v rozsahu dle požadavků uvedených </w:t>
      </w:r>
      <w:r w:rsidR="008F7C8C" w:rsidRPr="00C30E28">
        <w:rPr>
          <w:rFonts w:ascii="Arial" w:hAnsi="Arial" w:cs="Arial"/>
          <w:sz w:val="20"/>
          <w:lang w:val="cs-CZ"/>
        </w:rPr>
        <w:t xml:space="preserve">v kapitole </w:t>
      </w:r>
      <w:r w:rsidR="008F7C8C" w:rsidRPr="00C30E28">
        <w:rPr>
          <w:rFonts w:ascii="Arial" w:hAnsi="Arial" w:cs="Arial"/>
          <w:sz w:val="20"/>
          <w:lang w:val="cs-CZ"/>
        </w:rPr>
        <w:fldChar w:fldCharType="begin"/>
      </w:r>
      <w:r w:rsidR="008F7C8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8F7C8C" w:rsidRPr="00C30E28">
        <w:rPr>
          <w:rFonts w:ascii="Arial" w:hAnsi="Arial" w:cs="Arial"/>
          <w:sz w:val="20"/>
          <w:lang w:val="cs-CZ"/>
        </w:rPr>
      </w:r>
      <w:r w:rsidR="008F7C8C" w:rsidRPr="00C30E28">
        <w:rPr>
          <w:rFonts w:ascii="Arial" w:hAnsi="Arial" w:cs="Arial"/>
          <w:sz w:val="20"/>
          <w:lang w:val="cs-CZ"/>
        </w:rPr>
        <w:fldChar w:fldCharType="separate"/>
      </w:r>
      <w:r w:rsidR="00EB5905" w:rsidRPr="00C30E28">
        <w:rPr>
          <w:rFonts w:ascii="Arial" w:hAnsi="Arial" w:cs="Arial"/>
          <w:sz w:val="20"/>
          <w:lang w:val="cs-CZ"/>
        </w:rPr>
        <w:t>4.1</w:t>
      </w:r>
      <w:r w:rsidR="008F7C8C" w:rsidRPr="00C30E28">
        <w:rPr>
          <w:rFonts w:ascii="Arial" w:hAnsi="Arial" w:cs="Arial"/>
          <w:sz w:val="20"/>
          <w:lang w:val="cs-CZ"/>
        </w:rPr>
        <w:fldChar w:fldCharType="end"/>
      </w:r>
      <w:r w:rsidR="00EF1298" w:rsidRPr="00C30E28">
        <w:rPr>
          <w:rFonts w:ascii="Arial" w:hAnsi="Arial" w:cs="Arial"/>
          <w:sz w:val="20"/>
          <w:lang w:val="cs-CZ"/>
        </w:rPr>
        <w:t xml:space="preserve">. </w:t>
      </w:r>
    </w:p>
    <w:p w14:paraId="34B1BD77" w14:textId="77777777" w:rsidR="00E6334F" w:rsidRPr="00C30E28" w:rsidRDefault="00E6334F" w:rsidP="00E6334F">
      <w:pPr>
        <w:pStyle w:val="Nadpis2"/>
        <w:rPr>
          <w:rFonts w:ascii="Arial" w:hAnsi="Arial" w:cs="Arial"/>
          <w:sz w:val="24"/>
        </w:rPr>
      </w:pPr>
      <w:bookmarkStart w:id="20" w:name="_Toc43051798"/>
      <w:bookmarkStart w:id="21" w:name="_Toc63677896"/>
      <w:r w:rsidRPr="00C30E28">
        <w:rPr>
          <w:rFonts w:ascii="Arial" w:hAnsi="Arial" w:cs="Arial"/>
          <w:sz w:val="24"/>
        </w:rPr>
        <w:t>Nástroje aktuálně využívané pro správu telematického majetku</w:t>
      </w:r>
      <w:bookmarkEnd w:id="20"/>
      <w:bookmarkEnd w:id="21"/>
    </w:p>
    <w:p w14:paraId="21BE3B4D" w14:textId="77777777" w:rsidR="00E6334F" w:rsidRPr="00C30E28" w:rsidRDefault="00E6334F" w:rsidP="00E6334F">
      <w:pPr>
        <w:pStyle w:val="Nadpis3"/>
        <w:rPr>
          <w:rFonts w:ascii="Arial" w:hAnsi="Arial" w:cs="Arial"/>
          <w:sz w:val="22"/>
        </w:rPr>
      </w:pPr>
      <w:bookmarkStart w:id="22" w:name="_Toc43051799"/>
      <w:bookmarkStart w:id="23" w:name="_Toc63677897"/>
      <w:r w:rsidRPr="00C30E28">
        <w:rPr>
          <w:rFonts w:ascii="Arial" w:hAnsi="Arial" w:cs="Arial"/>
          <w:sz w:val="22"/>
        </w:rPr>
        <w:t>Omezení vyplývající ze současného stavu</w:t>
      </w:r>
      <w:bookmarkEnd w:id="22"/>
      <w:bookmarkEnd w:id="23"/>
    </w:p>
    <w:p w14:paraId="19F5ADE0" w14:textId="77777777" w:rsidR="00E6334F" w:rsidRPr="00C30E28" w:rsidRDefault="00E6334F" w:rsidP="00E6334F">
      <w:pPr>
        <w:rPr>
          <w:rFonts w:ascii="Arial" w:hAnsi="Arial" w:cs="Arial"/>
          <w:sz w:val="20"/>
          <w:lang w:val="cs-CZ"/>
        </w:rPr>
      </w:pPr>
      <w:r w:rsidRPr="00C30E28">
        <w:rPr>
          <w:rFonts w:ascii="Arial" w:hAnsi="Arial" w:cs="Arial"/>
          <w:sz w:val="20"/>
          <w:lang w:val="cs-CZ"/>
        </w:rPr>
        <w:t>TSK v současné době nedisponuje uceleným nástrojem pro správu telematického majetku, který by umožňoval centrální pasportizaci a monitoring telematických zařízení (technické prvky, HW) a souvisejících informačních systémů (softwarové komponenty, SW). Část evidence telematických zařízení je dnes realizována v aplikaci SRD, ostatní zařízení jsou evidována pomocí tabulek v MS Excel. Pro správu jen některých telematických systémů jsou tak dnes pracovníkům mnohdy k dispozici jen dílčí izolované evidence, které mají povahu pouze základních inventárních seznamů a které jsou do jisté míry nesourodé. Nejsou vzájemně provázané, což ani od seznamů ve formě tabulek nelze očekávat, natož aby umožňovaly sdílení dat a informací. Pasportizace je neúplná a roztříštěná. Není pro ni zavedena jednotná platforma. Neexistuje jednotné prostředí, ani společná databáze pro ukládání a prezentaci dat.</w:t>
      </w:r>
    </w:p>
    <w:p w14:paraId="011C26FF"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TSK současně nemá ani vhodný prostředek, který by spolu s koncovými telematickými HW zařízeními umožňoval spravovat a evidovat související SW nástroje a aplikace, které jsou na tato četná telematická zařízení navázány. Příkladem je aplikace pro čtení registračních značek vozidel, která je implementována na určitém segmentu kamerových dohledových systémů.  </w:t>
      </w:r>
    </w:p>
    <w:p w14:paraId="3010B617"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Evidence a správa </w:t>
      </w:r>
      <w:r w:rsidR="00F6436B" w:rsidRPr="00C30E28">
        <w:rPr>
          <w:rFonts w:ascii="Arial" w:hAnsi="Arial" w:cs="Arial"/>
          <w:sz w:val="20"/>
          <w:lang w:val="cs-CZ"/>
        </w:rPr>
        <w:t>T</w:t>
      </w:r>
      <w:r w:rsidRPr="00C30E28">
        <w:rPr>
          <w:rFonts w:ascii="Arial" w:hAnsi="Arial" w:cs="Arial"/>
          <w:sz w:val="20"/>
          <w:lang w:val="cs-CZ"/>
        </w:rPr>
        <w:t xml:space="preserve">elematického majetku je tak nyní neúplná a roztříštěná a probíhá v různých nástrojích bez vzájemného propojení s rozdílnou úrovní poskytovaných služeb. Současný způsob evidence s využitím kombinace systému SRD a XLS tabulek totiž nelze za plnohodnotný prostředek pro jakoukoliv evidenci považovat. Je to operativní a porůznu izolované řešení potřeb, k nimž doposud nebylo přistoupeno systémově. TSK nyní nemá možnost v reálném čase zjišťovat informace o spravovaném </w:t>
      </w:r>
      <w:r w:rsidR="00F6436B" w:rsidRPr="00C30E28">
        <w:rPr>
          <w:rFonts w:ascii="Arial" w:hAnsi="Arial" w:cs="Arial"/>
          <w:sz w:val="20"/>
          <w:lang w:val="cs-CZ"/>
        </w:rPr>
        <w:t xml:space="preserve">Telematickém </w:t>
      </w:r>
      <w:r w:rsidRPr="00C30E28">
        <w:rPr>
          <w:rFonts w:ascii="Arial" w:hAnsi="Arial" w:cs="Arial"/>
          <w:sz w:val="20"/>
          <w:lang w:val="cs-CZ"/>
        </w:rPr>
        <w:t xml:space="preserve">majetku, jeho stavu a parametrech (záruky, termíny servisních prohlídek apod.). Správa </w:t>
      </w:r>
      <w:r w:rsidR="00F6436B" w:rsidRPr="00C30E28">
        <w:rPr>
          <w:rFonts w:ascii="Arial" w:hAnsi="Arial" w:cs="Arial"/>
          <w:sz w:val="20"/>
          <w:lang w:val="cs-CZ"/>
        </w:rPr>
        <w:t xml:space="preserve">Telematického </w:t>
      </w:r>
      <w:r w:rsidRPr="00C30E28">
        <w:rPr>
          <w:rFonts w:ascii="Arial" w:hAnsi="Arial" w:cs="Arial"/>
          <w:sz w:val="20"/>
          <w:lang w:val="cs-CZ"/>
        </w:rPr>
        <w:t>majetku tak funguje s velmi omezenou efektivitou na úrovni různých operativních pomůcek.</w:t>
      </w:r>
    </w:p>
    <w:p w14:paraId="0C2665B4" w14:textId="77777777" w:rsidR="00E6334F" w:rsidRPr="00C30E28" w:rsidRDefault="00E6334F" w:rsidP="00E6334F">
      <w:pPr>
        <w:rPr>
          <w:rFonts w:ascii="Arial" w:hAnsi="Arial" w:cs="Arial"/>
          <w:sz w:val="20"/>
          <w:lang w:val="cs-CZ"/>
        </w:rPr>
      </w:pPr>
      <w:r w:rsidRPr="00C30E28">
        <w:rPr>
          <w:rFonts w:ascii="Arial" w:hAnsi="Arial" w:cs="Arial"/>
          <w:sz w:val="20"/>
          <w:lang w:val="cs-CZ"/>
        </w:rPr>
        <w:lastRenderedPageBreak/>
        <w:t xml:space="preserve">Absence jednotného nástroje pro správu a monitoring </w:t>
      </w:r>
      <w:r w:rsidR="00F6436B" w:rsidRPr="00C30E28">
        <w:rPr>
          <w:rFonts w:ascii="Arial" w:hAnsi="Arial" w:cs="Arial"/>
          <w:sz w:val="20"/>
          <w:lang w:val="cs-CZ"/>
        </w:rPr>
        <w:t xml:space="preserve">Telematického </w:t>
      </w:r>
      <w:r w:rsidRPr="00C30E28">
        <w:rPr>
          <w:rFonts w:ascii="Arial" w:hAnsi="Arial" w:cs="Arial"/>
          <w:sz w:val="20"/>
          <w:lang w:val="cs-CZ"/>
        </w:rPr>
        <w:t>majetku s informacemi o jeho aktuálním stavu rovněž omezuje rychlost reakce na vzniklé poruchové stavy telematických zařízení. Aktuálně využívané nástroje totiž neumožňují okamžité informování o poruchách a </w:t>
      </w:r>
      <w:r w:rsidR="006924AE" w:rsidRPr="00C30E28">
        <w:rPr>
          <w:rFonts w:ascii="Arial" w:hAnsi="Arial" w:cs="Arial"/>
          <w:sz w:val="20"/>
          <w:lang w:val="cs-CZ"/>
        </w:rPr>
        <w:t>TSK</w:t>
      </w:r>
      <w:r w:rsidRPr="00C30E28">
        <w:rPr>
          <w:rFonts w:ascii="Arial" w:hAnsi="Arial" w:cs="Arial"/>
          <w:sz w:val="20"/>
          <w:lang w:val="cs-CZ"/>
        </w:rPr>
        <w:t xml:space="preserve"> tak nemůže efektivně reagovat na vzniklé poruchové stavy. Pomalejší reakční doba pak může omezovat plynulost a bezpečnost dopravy na pražských komunikacích. </w:t>
      </w:r>
    </w:p>
    <w:p w14:paraId="38186519" w14:textId="77777777" w:rsidR="00E6334F" w:rsidRPr="00C30E28" w:rsidRDefault="00E6334F" w:rsidP="00E6334F">
      <w:pPr>
        <w:rPr>
          <w:rFonts w:ascii="Arial" w:hAnsi="Arial" w:cs="Arial"/>
          <w:sz w:val="20"/>
          <w:lang w:val="cs-CZ"/>
        </w:rPr>
      </w:pPr>
      <w:r w:rsidRPr="00C30E28">
        <w:rPr>
          <w:rFonts w:ascii="Arial" w:hAnsi="Arial" w:cs="Arial"/>
          <w:sz w:val="20"/>
          <w:lang w:val="cs-CZ"/>
        </w:rPr>
        <w:t>Současné nastavení zároveň neumožňuje jednotné plánování údrž</w:t>
      </w:r>
      <w:r w:rsidR="006924AE" w:rsidRPr="00C30E28">
        <w:rPr>
          <w:rFonts w:ascii="Arial" w:hAnsi="Arial" w:cs="Arial"/>
          <w:sz w:val="20"/>
          <w:lang w:val="cs-CZ"/>
        </w:rPr>
        <w:t xml:space="preserve">by, </w:t>
      </w:r>
      <w:r w:rsidRPr="00C30E28">
        <w:rPr>
          <w:rFonts w:ascii="Arial" w:hAnsi="Arial" w:cs="Arial"/>
          <w:sz w:val="20"/>
          <w:lang w:val="cs-CZ"/>
        </w:rPr>
        <w:t xml:space="preserve">revizí a výměn telematických zařízení s končící životností, čímž je dále snížena efektivita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zajištění jeho bezproblémového fungování při dodržování technických a revizních parametrů jednotlivých zařízení. </w:t>
      </w:r>
    </w:p>
    <w:p w14:paraId="1AEB42D8" w14:textId="77777777" w:rsidR="00E6334F" w:rsidRPr="00C30E28" w:rsidRDefault="006924AE" w:rsidP="00E6334F">
      <w:pPr>
        <w:spacing w:after="240"/>
        <w:rPr>
          <w:rFonts w:ascii="Arial" w:hAnsi="Arial" w:cs="Arial"/>
          <w:sz w:val="20"/>
          <w:lang w:val="cs-CZ"/>
        </w:rPr>
      </w:pPr>
      <w:r w:rsidRPr="00C30E28">
        <w:rPr>
          <w:rFonts w:ascii="Arial" w:hAnsi="Arial" w:cs="Arial"/>
          <w:sz w:val="20"/>
          <w:lang w:val="cs-CZ"/>
        </w:rPr>
        <w:t>P</w:t>
      </w:r>
      <w:r w:rsidR="00E6334F" w:rsidRPr="00C30E28">
        <w:rPr>
          <w:rFonts w:ascii="Arial" w:hAnsi="Arial" w:cs="Arial"/>
          <w:sz w:val="20"/>
          <w:lang w:val="cs-CZ"/>
        </w:rPr>
        <w:t xml:space="preserve">ro účely pasportní evidence </w:t>
      </w:r>
      <w:r w:rsidRPr="00C30E28">
        <w:rPr>
          <w:rFonts w:ascii="Arial" w:hAnsi="Arial" w:cs="Arial"/>
          <w:sz w:val="20"/>
          <w:lang w:val="cs-CZ"/>
        </w:rPr>
        <w:t xml:space="preserve">TSK v současnosti </w:t>
      </w:r>
      <w:r w:rsidR="00E6334F" w:rsidRPr="00C30E28">
        <w:rPr>
          <w:rFonts w:ascii="Arial" w:hAnsi="Arial" w:cs="Arial"/>
          <w:sz w:val="20"/>
          <w:lang w:val="cs-CZ"/>
        </w:rPr>
        <w:t>využívá dva hlavní nástroje. Je to jednak aplikaci SRD a pak různé pomocné evidence vytvořených v nástrojích pro auto</w:t>
      </w:r>
      <w:r w:rsidR="000764E6" w:rsidRPr="00C30E28">
        <w:rPr>
          <w:rFonts w:ascii="Arial" w:hAnsi="Arial" w:cs="Arial"/>
          <w:sz w:val="20"/>
          <w:lang w:val="cs-CZ"/>
        </w:rPr>
        <w:t>matizaci kancelářských činností</w:t>
      </w:r>
      <w:r w:rsidR="00E6334F" w:rsidRPr="00C30E28">
        <w:rPr>
          <w:rFonts w:ascii="Arial" w:hAnsi="Arial" w:cs="Arial"/>
          <w:sz w:val="20"/>
          <w:lang w:val="cs-CZ"/>
        </w:rPr>
        <w:t xml:space="preserve"> MS Office (především MS Excel). </w:t>
      </w:r>
    </w:p>
    <w:p w14:paraId="4E7010AA" w14:textId="77777777" w:rsidR="00E6334F" w:rsidRPr="00C30E28" w:rsidRDefault="00E6334F" w:rsidP="00E6334F">
      <w:pPr>
        <w:pStyle w:val="Nadpis3"/>
        <w:rPr>
          <w:rFonts w:ascii="Arial" w:hAnsi="Arial" w:cs="Arial"/>
          <w:sz w:val="22"/>
        </w:rPr>
      </w:pPr>
      <w:bookmarkStart w:id="24" w:name="_Toc43051800"/>
      <w:bookmarkStart w:id="25" w:name="_Toc63677898"/>
      <w:r w:rsidRPr="00C30E28">
        <w:rPr>
          <w:rFonts w:ascii="Arial" w:hAnsi="Arial" w:cs="Arial"/>
          <w:sz w:val="22"/>
        </w:rPr>
        <w:t>Aplikace SRD</w:t>
      </w:r>
      <w:bookmarkEnd w:id="24"/>
      <w:bookmarkEnd w:id="25"/>
    </w:p>
    <w:p w14:paraId="3C3C2C70" w14:textId="77777777" w:rsidR="00E6334F" w:rsidRDefault="00E6334F" w:rsidP="00E6334F">
      <w:pPr>
        <w:spacing w:after="60"/>
        <w:rPr>
          <w:rFonts w:ascii="Arial" w:hAnsi="Arial" w:cs="Arial"/>
          <w:sz w:val="20"/>
          <w:lang w:val="cs-CZ"/>
        </w:rPr>
      </w:pPr>
      <w:r w:rsidRPr="00C30E28">
        <w:rPr>
          <w:rFonts w:ascii="Arial" w:hAnsi="Arial" w:cs="Arial"/>
          <w:sz w:val="20"/>
          <w:lang w:val="cs-CZ"/>
        </w:rPr>
        <w:t xml:space="preserve">Aplikace SRD představuje primární nástroj pro 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Obsahuje informaci o většině spravovaných telematických zařízení. V aplikaci jsou evidovány počty zařízení a jejich klíčové parametry, které jsou pro každý druh telematického zařízení uvedeny v přehledu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5B61AB"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Informace jsou v aplikaci zobrazeny ve dvou</w:t>
      </w:r>
      <w:r w:rsidR="00066EFB" w:rsidRPr="00C30E28">
        <w:rPr>
          <w:rFonts w:ascii="Arial" w:hAnsi="Arial" w:cs="Arial"/>
          <w:sz w:val="20"/>
          <w:lang w:val="cs-CZ"/>
        </w:rPr>
        <w:t xml:space="preserve"> hierarchiích vrstev.</w:t>
      </w:r>
    </w:p>
    <w:p w14:paraId="6B81A6FE" w14:textId="77777777" w:rsidR="00B776F7" w:rsidRPr="00C30E28" w:rsidRDefault="00B776F7" w:rsidP="00E6334F">
      <w:pPr>
        <w:spacing w:after="60"/>
        <w:rPr>
          <w:rFonts w:ascii="Arial" w:hAnsi="Arial" w:cs="Arial"/>
          <w:sz w:val="20"/>
          <w:lang w:val="cs-CZ"/>
        </w:rPr>
      </w:pPr>
    </w:p>
    <w:p w14:paraId="67F04419" w14:textId="77777777" w:rsidR="00E6334F" w:rsidRPr="00C30E28" w:rsidRDefault="00E6334F" w:rsidP="00E6334F">
      <w:pPr>
        <w:pStyle w:val="Titulek"/>
        <w:rPr>
          <w:rFonts w:ascii="Arial" w:hAnsi="Arial" w:cs="Arial"/>
          <w:sz w:val="16"/>
          <w:lang w:val="cs-CZ"/>
        </w:rPr>
      </w:pPr>
      <w:bookmarkStart w:id="26" w:name="_Toc43051873"/>
      <w:bookmarkStart w:id="27" w:name="_Toc63678332"/>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w:t>
      </w:r>
      <w:r w:rsidRPr="00C30E28">
        <w:rPr>
          <w:rFonts w:ascii="Arial" w:hAnsi="Arial" w:cs="Arial"/>
          <w:sz w:val="16"/>
          <w:lang w:val="cs-CZ"/>
        </w:rPr>
        <w:fldChar w:fldCharType="end"/>
      </w:r>
      <w:r w:rsidRPr="00C30E28">
        <w:rPr>
          <w:rFonts w:ascii="Arial" w:hAnsi="Arial" w:cs="Arial"/>
          <w:sz w:val="16"/>
          <w:lang w:val="cs-CZ"/>
        </w:rPr>
        <w:t>. Informační vrstvy aplikace SRD.</w:t>
      </w:r>
      <w:bookmarkEnd w:id="26"/>
      <w:bookmarkEnd w:id="27"/>
    </w:p>
    <w:tbl>
      <w:tblPr>
        <w:tblStyle w:val="Deloittetab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90"/>
      </w:tblGrid>
      <w:tr w:rsidR="00E6334F" w:rsidRPr="00C30E28" w14:paraId="23948680" w14:textId="77777777" w:rsidTr="001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7716D98" w14:textId="77777777" w:rsidR="00E6334F" w:rsidRPr="00C30E28" w:rsidRDefault="00E6334F" w:rsidP="001D2A8A">
            <w:pPr>
              <w:spacing w:after="60"/>
              <w:rPr>
                <w:rFonts w:ascii="Arial" w:hAnsi="Arial" w:cs="Arial"/>
                <w:color w:val="auto"/>
                <w:sz w:val="20"/>
                <w:lang w:val="cs-CZ"/>
              </w:rPr>
            </w:pPr>
            <w:r w:rsidRPr="00C30E28">
              <w:rPr>
                <w:rFonts w:ascii="Arial" w:hAnsi="Arial" w:cs="Arial"/>
                <w:color w:val="auto"/>
                <w:sz w:val="20"/>
                <w:lang w:val="cs-CZ"/>
              </w:rPr>
              <w:t>Vrstva</w:t>
            </w:r>
          </w:p>
        </w:tc>
        <w:tc>
          <w:tcPr>
            <w:tcW w:w="6090" w:type="dxa"/>
            <w:shd w:val="clear" w:color="auto" w:fill="F2F2F2" w:themeFill="background1" w:themeFillShade="F2"/>
          </w:tcPr>
          <w:p w14:paraId="25861306" w14:textId="77777777" w:rsidR="00E6334F" w:rsidRPr="00C30E28" w:rsidRDefault="00E6334F" w:rsidP="001D2A8A">
            <w:pPr>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cs-CZ"/>
              </w:rPr>
            </w:pPr>
            <w:r w:rsidRPr="00C30E28">
              <w:rPr>
                <w:rFonts w:ascii="Arial" w:hAnsi="Arial" w:cs="Arial"/>
                <w:color w:val="auto"/>
                <w:sz w:val="20"/>
                <w:lang w:val="cs-CZ"/>
              </w:rPr>
              <w:t>Informační obsah</w:t>
            </w:r>
          </w:p>
        </w:tc>
      </w:tr>
      <w:tr w:rsidR="00E6334F" w:rsidRPr="00CD3187" w14:paraId="784F6EB2"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13F8B49E"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Symbolické znázornění</w:t>
            </w:r>
          </w:p>
        </w:tc>
        <w:tc>
          <w:tcPr>
            <w:tcW w:w="6090" w:type="dxa"/>
          </w:tcPr>
          <w:p w14:paraId="4735DC40"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zařízení řízení dopravy jsou zde zakreslena symbolickými značkami či čarami, k nimž jsou připojeny databázové záznamy</w:t>
            </w:r>
          </w:p>
        </w:tc>
      </w:tr>
      <w:tr w:rsidR="00E6334F" w:rsidRPr="00C30E28" w14:paraId="05798493"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1A568EA3"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Detailní zobrazení</w:t>
            </w:r>
          </w:p>
        </w:tc>
        <w:tc>
          <w:tcPr>
            <w:tcW w:w="6090" w:type="dxa"/>
          </w:tcPr>
          <w:p w14:paraId="05AAD351"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v těchto vrstvách jsou zaneseny jednotlivé prvky, z nichž se zařízení řízení dopravy skládají. K těmto prvkům nejsou připojeny databázové záznamy</w:t>
            </w:r>
          </w:p>
        </w:tc>
      </w:tr>
    </w:tbl>
    <w:p w14:paraId="21DFAD15" w14:textId="77777777" w:rsidR="00E6334F" w:rsidRPr="00C30E28" w:rsidRDefault="00E6334F" w:rsidP="00E6334F">
      <w:pPr>
        <w:spacing w:after="60"/>
        <w:rPr>
          <w:rFonts w:ascii="Arial" w:hAnsi="Arial" w:cs="Arial"/>
          <w:sz w:val="20"/>
          <w:lang w:val="cs-CZ"/>
        </w:rPr>
      </w:pPr>
    </w:p>
    <w:p w14:paraId="1CFFC284"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Mezi hlavními funkcionalitami aplikace SRD lze uvést následující oblasti:</w:t>
      </w:r>
    </w:p>
    <w:p w14:paraId="1AD60B29"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Vyhledávání definovaných telematických zařízení v několika mapových vrstvách a v různém měřítku i oblasti.  </w:t>
      </w:r>
    </w:p>
    <w:p w14:paraId="2076E921"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Výpis telematických zařízení v daném území zobrazeném na mapě. </w:t>
      </w:r>
    </w:p>
    <w:p w14:paraId="0CDA6A89"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Vyhledávání telematických zařízení a jejich informací (parametrů) v databázi seznamu objektů. </w:t>
      </w:r>
    </w:p>
    <w:p w14:paraId="3235D18D"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Tisk map, seznamu objektů a dalších tiskových sestav. </w:t>
      </w:r>
    </w:p>
    <w:p w14:paraId="55B4E883"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Vkládání a editace informací o telematických zařízeních. </w:t>
      </w:r>
    </w:p>
    <w:p w14:paraId="1848BEB6" w14:textId="77777777" w:rsidR="00E6334F" w:rsidRPr="00C30E28" w:rsidRDefault="00E6334F" w:rsidP="00E6334F">
      <w:pPr>
        <w:pStyle w:val="Odstavecseseznamem"/>
        <w:numPr>
          <w:ilvl w:val="0"/>
          <w:numId w:val="15"/>
        </w:numPr>
        <w:spacing w:after="60"/>
        <w:rPr>
          <w:rFonts w:ascii="Arial" w:hAnsi="Arial" w:cs="Arial"/>
          <w:sz w:val="20"/>
          <w:lang w:val="cs-CZ"/>
        </w:rPr>
      </w:pPr>
      <w:r w:rsidRPr="00C30E28">
        <w:rPr>
          <w:rFonts w:ascii="Arial" w:hAnsi="Arial" w:cs="Arial"/>
          <w:sz w:val="20"/>
          <w:lang w:val="cs-CZ"/>
        </w:rPr>
        <w:t xml:space="preserve">Zobrazení dokumentace k telematickým zařízením. </w:t>
      </w:r>
    </w:p>
    <w:p w14:paraId="39C90CC8" w14:textId="77777777" w:rsidR="004F2D34" w:rsidRPr="00C30E28" w:rsidRDefault="004F2D34" w:rsidP="004F2D34">
      <w:pPr>
        <w:pStyle w:val="Odstavecseseznamem"/>
        <w:spacing w:after="60"/>
        <w:ind w:left="720"/>
        <w:rPr>
          <w:rFonts w:ascii="Arial" w:hAnsi="Arial" w:cs="Arial"/>
          <w:sz w:val="20"/>
          <w:lang w:val="cs-CZ"/>
        </w:rPr>
      </w:pPr>
    </w:p>
    <w:p w14:paraId="70FC2520"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Z dalších podstatných vlastností aplikace SRD lze uvést tyto její parametry:</w:t>
      </w:r>
    </w:p>
    <w:p w14:paraId="14293FFA"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Aplikace je napojena na mapové podklady systému GIS a umožňuje tak přesnou lokalizaci telematických zařízení.</w:t>
      </w:r>
    </w:p>
    <w:p w14:paraId="0D881D56"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Databáze aplikace vybudována na technologii NexusDB.</w:t>
      </w:r>
    </w:p>
    <w:p w14:paraId="39DA129B"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Použití aplikace v rámci TSK není nijak vázáno díky její neomezené licenci.</w:t>
      </w:r>
    </w:p>
    <w:p w14:paraId="7E089E25" w14:textId="77777777" w:rsidR="00E6334F" w:rsidRPr="00C30E28" w:rsidRDefault="00E6334F" w:rsidP="00CA7C3B">
      <w:pPr>
        <w:pStyle w:val="Odstavecseseznamem"/>
        <w:numPr>
          <w:ilvl w:val="0"/>
          <w:numId w:val="15"/>
        </w:numPr>
        <w:spacing w:after="60"/>
        <w:rPr>
          <w:rFonts w:ascii="Arial" w:hAnsi="Arial" w:cs="Arial"/>
          <w:sz w:val="20"/>
          <w:lang w:val="cs-CZ"/>
        </w:rPr>
      </w:pPr>
      <w:r w:rsidRPr="00C30E28">
        <w:rPr>
          <w:rFonts w:ascii="Arial" w:hAnsi="Arial" w:cs="Arial"/>
          <w:sz w:val="20"/>
          <w:lang w:val="cs-CZ"/>
        </w:rPr>
        <w:t>Aplikace slouží pouze pro autorizovaný přístup určeného počtu interních uživatelů. Pro veřejný přístup není aplikace nijak přizpůsobena.</w:t>
      </w:r>
    </w:p>
    <w:p w14:paraId="2BA7E97A" w14:textId="77777777" w:rsidR="008742E9" w:rsidRPr="00C30E28" w:rsidRDefault="008742E9" w:rsidP="008742E9">
      <w:pPr>
        <w:spacing w:before="120" w:after="60"/>
        <w:rPr>
          <w:rFonts w:ascii="Arial" w:hAnsi="Arial" w:cs="Arial"/>
          <w:sz w:val="20"/>
          <w:lang w:val="cs-CZ"/>
        </w:rPr>
      </w:pPr>
      <w:r w:rsidRPr="00C30E28">
        <w:rPr>
          <w:rFonts w:ascii="Arial" w:hAnsi="Arial" w:cs="Arial"/>
          <w:sz w:val="20"/>
          <w:lang w:val="cs-CZ"/>
        </w:rPr>
        <w:t xml:space="preserve">Aplikace SRD bude TSK využívána i po implementaci nového inovativního </w:t>
      </w:r>
      <w:r w:rsidR="00046232" w:rsidRPr="00C30E28">
        <w:rPr>
          <w:rFonts w:ascii="Arial" w:hAnsi="Arial" w:cs="Arial"/>
          <w:sz w:val="20"/>
          <w:lang w:val="cs-CZ"/>
        </w:rPr>
        <w:t>Systému</w:t>
      </w:r>
      <w:r w:rsidRPr="00C30E28">
        <w:rPr>
          <w:rFonts w:ascii="Arial" w:hAnsi="Arial" w:cs="Arial"/>
          <w:sz w:val="20"/>
          <w:lang w:val="cs-CZ"/>
        </w:rPr>
        <w:t xml:space="preserve"> pro 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ke správě ostatního (netelematického) majetku ve vlastnictví TSK. Inovativní </w:t>
      </w:r>
      <w:r w:rsidR="00046232" w:rsidRPr="00C30E28">
        <w:rPr>
          <w:rFonts w:ascii="Arial" w:hAnsi="Arial" w:cs="Arial"/>
          <w:sz w:val="20"/>
          <w:lang w:val="cs-CZ"/>
        </w:rPr>
        <w:lastRenderedPageBreak/>
        <w:t>Systém</w:t>
      </w:r>
      <w:r w:rsidRPr="00C30E28">
        <w:rPr>
          <w:rFonts w:ascii="Arial" w:hAnsi="Arial" w:cs="Arial"/>
          <w:sz w:val="20"/>
          <w:lang w:val="cs-CZ"/>
        </w:rPr>
        <w:t xml:space="preserve"> tak musí být na tuto aplikaci napojen pro umožnění sdílení informací a výměnu dat mezi systémy. </w:t>
      </w:r>
    </w:p>
    <w:p w14:paraId="63B4C6DC" w14:textId="77777777" w:rsidR="00E6334F" w:rsidRPr="00C30E28" w:rsidRDefault="00E6334F" w:rsidP="00E6334F">
      <w:pPr>
        <w:pStyle w:val="Odstavecseseznamem"/>
        <w:spacing w:after="60"/>
        <w:ind w:left="720"/>
        <w:rPr>
          <w:rFonts w:ascii="Arial" w:hAnsi="Arial" w:cs="Arial"/>
          <w:sz w:val="20"/>
          <w:lang w:val="cs-CZ"/>
        </w:rPr>
      </w:pPr>
    </w:p>
    <w:p w14:paraId="293DC216" w14:textId="77777777" w:rsidR="00E6334F" w:rsidRPr="00C30E28" w:rsidRDefault="00E6334F" w:rsidP="00E6334F">
      <w:pPr>
        <w:pStyle w:val="Nadpis3"/>
        <w:rPr>
          <w:rFonts w:ascii="Arial" w:hAnsi="Arial" w:cs="Arial"/>
          <w:sz w:val="22"/>
        </w:rPr>
      </w:pPr>
      <w:bookmarkStart w:id="28" w:name="_Toc43051801"/>
      <w:bookmarkStart w:id="29" w:name="_Toc63677899"/>
      <w:r w:rsidRPr="00C30E28">
        <w:rPr>
          <w:rFonts w:ascii="Arial" w:hAnsi="Arial" w:cs="Arial"/>
          <w:sz w:val="22"/>
        </w:rPr>
        <w:t>Další nástroje a pomocné evidence</w:t>
      </w:r>
      <w:bookmarkEnd w:id="28"/>
      <w:bookmarkEnd w:id="29"/>
      <w:r w:rsidRPr="00C30E28">
        <w:rPr>
          <w:rFonts w:ascii="Arial" w:hAnsi="Arial" w:cs="Arial"/>
          <w:sz w:val="22"/>
        </w:rPr>
        <w:t xml:space="preserve"> </w:t>
      </w:r>
    </w:p>
    <w:p w14:paraId="414B8981"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Pokud nejsou telematická zařízení a jejich parametry evidovány v aplikaci SRD, pak se pro jejich správu používají různé pomocné evidence, což jsou zejména</w:t>
      </w:r>
    </w:p>
    <w:p w14:paraId="09E6E698" w14:textId="77777777" w:rsidR="00E6334F" w:rsidRPr="00C30E28" w:rsidRDefault="00E6334F" w:rsidP="00CA7C3B">
      <w:pPr>
        <w:pStyle w:val="Odstavecseseznamem"/>
        <w:numPr>
          <w:ilvl w:val="0"/>
          <w:numId w:val="16"/>
        </w:numPr>
        <w:spacing w:after="60"/>
        <w:rPr>
          <w:rFonts w:ascii="Arial" w:hAnsi="Arial" w:cs="Arial"/>
          <w:sz w:val="20"/>
          <w:lang w:val="cs-CZ"/>
        </w:rPr>
      </w:pPr>
      <w:r w:rsidRPr="00C30E28">
        <w:rPr>
          <w:rFonts w:ascii="Arial" w:hAnsi="Arial" w:cs="Arial"/>
          <w:sz w:val="20"/>
          <w:lang w:val="cs-CZ"/>
        </w:rPr>
        <w:t xml:space="preserve">Soubory MS Excel </w:t>
      </w:r>
    </w:p>
    <w:p w14:paraId="7A2908B1" w14:textId="77777777" w:rsidR="00E6334F" w:rsidRPr="00C30E28" w:rsidRDefault="00E6334F" w:rsidP="00CA7C3B">
      <w:pPr>
        <w:pStyle w:val="Odstavecseseznamem"/>
        <w:numPr>
          <w:ilvl w:val="0"/>
          <w:numId w:val="16"/>
        </w:numPr>
        <w:spacing w:after="60"/>
        <w:rPr>
          <w:rFonts w:ascii="Arial" w:hAnsi="Arial" w:cs="Arial"/>
          <w:sz w:val="20"/>
          <w:lang w:val="cs-CZ"/>
        </w:rPr>
      </w:pPr>
      <w:r w:rsidRPr="00C30E28">
        <w:rPr>
          <w:rFonts w:ascii="Arial" w:hAnsi="Arial" w:cs="Arial"/>
          <w:sz w:val="20"/>
          <w:lang w:val="cs-CZ"/>
        </w:rPr>
        <w:t>Dokumentace přímo k jednotlivým zařízením</w:t>
      </w:r>
    </w:p>
    <w:p w14:paraId="133F6657"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Evidence vedená tímto způsobem je však soustředěná u jednotlivých správních techniků, není nijak navzájem propojená a tak celkové roztříštěná. Jakákoliv aktualizace, správa či vyhodnocování takto izolovaných údajů jsou pak velmi komplikované.</w:t>
      </w:r>
    </w:p>
    <w:p w14:paraId="0245CAC9" w14:textId="77777777" w:rsidR="00E6334F" w:rsidRPr="00C30E28" w:rsidRDefault="00E6334F" w:rsidP="00E6334F">
      <w:pPr>
        <w:rPr>
          <w:rFonts w:ascii="Arial" w:hAnsi="Arial" w:cs="Arial"/>
          <w:sz w:val="20"/>
          <w:lang w:val="cs-CZ"/>
        </w:rPr>
      </w:pPr>
      <w:r w:rsidRPr="00C30E28">
        <w:rPr>
          <w:rFonts w:ascii="Arial" w:hAnsi="Arial" w:cs="Arial"/>
          <w:sz w:val="20"/>
          <w:lang w:val="cs-CZ"/>
        </w:rPr>
        <w:t>TSK rovněž v současnosti postrádá vhodný prostředek, který by spolu s koncovými telematickými HW zařízeními umožňoval spravovat a evidovat s nimi související SW nástroje a aplikace, které jsou na tato četná telematická zařízení navázány. Příkladem je aplikace pro čtení registračních značek vozidel, která je implementována na určitém segmentu kamerových dohledových systémů.</w:t>
      </w:r>
    </w:p>
    <w:p w14:paraId="4A8136D1"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Žádný z výše uvedených nástrojů také neumožňuje sledování aktuálního stavu zařízení v reálném čase, ani aktivně neupozorňuje na potřebu revizních kontrol, ukončení záručních dob apod. Tyto údaje jsou tak zjišťovány </w:t>
      </w:r>
      <w:r w:rsidR="00D609D6" w:rsidRPr="00C30E28">
        <w:rPr>
          <w:rFonts w:ascii="Arial" w:hAnsi="Arial" w:cs="Arial"/>
          <w:sz w:val="20"/>
          <w:lang w:val="cs-CZ"/>
        </w:rPr>
        <w:t> </w:t>
      </w:r>
      <w:r w:rsidRPr="00C30E28">
        <w:rPr>
          <w:rFonts w:ascii="Arial" w:hAnsi="Arial" w:cs="Arial"/>
          <w:sz w:val="20"/>
          <w:lang w:val="cs-CZ"/>
        </w:rPr>
        <w:t>přímo</w:t>
      </w:r>
      <w:r w:rsidR="00D609D6" w:rsidRPr="00C30E28">
        <w:rPr>
          <w:rFonts w:ascii="Arial" w:hAnsi="Arial" w:cs="Arial"/>
          <w:sz w:val="20"/>
          <w:lang w:val="cs-CZ"/>
        </w:rPr>
        <w:t xml:space="preserve"> v</w:t>
      </w:r>
      <w:r w:rsidRPr="00C30E28">
        <w:rPr>
          <w:rFonts w:ascii="Arial" w:hAnsi="Arial" w:cs="Arial"/>
          <w:sz w:val="20"/>
          <w:lang w:val="cs-CZ"/>
        </w:rPr>
        <w:t xml:space="preserve"> terénu fyzickým zjišťování</w:t>
      </w:r>
      <w:r w:rsidR="00D609D6" w:rsidRPr="00C30E28">
        <w:rPr>
          <w:rFonts w:ascii="Arial" w:hAnsi="Arial" w:cs="Arial"/>
          <w:sz w:val="20"/>
          <w:lang w:val="cs-CZ"/>
        </w:rPr>
        <w:t>m</w:t>
      </w:r>
      <w:r w:rsidRPr="00C30E28">
        <w:rPr>
          <w:rFonts w:ascii="Arial" w:hAnsi="Arial" w:cs="Arial"/>
          <w:sz w:val="20"/>
          <w:lang w:val="cs-CZ"/>
        </w:rPr>
        <w:t xml:space="preserve">, což předurčuje možnou efektivitu současné správy </w:t>
      </w:r>
      <w:r w:rsidR="000B789C" w:rsidRPr="00C30E28">
        <w:rPr>
          <w:rFonts w:ascii="Arial" w:hAnsi="Arial" w:cs="Arial"/>
          <w:sz w:val="20"/>
          <w:lang w:val="cs-CZ"/>
        </w:rPr>
        <w:t xml:space="preserve">Telematického </w:t>
      </w:r>
      <w:r w:rsidRPr="00C30E28">
        <w:rPr>
          <w:rFonts w:ascii="Arial" w:hAnsi="Arial" w:cs="Arial"/>
          <w:sz w:val="20"/>
          <w:lang w:val="cs-CZ"/>
        </w:rPr>
        <w:t>majetku TSK.</w:t>
      </w:r>
    </w:p>
    <w:p w14:paraId="5A20D9CD" w14:textId="77777777" w:rsidR="00E6334F" w:rsidRPr="00C30E28" w:rsidRDefault="00E6334F" w:rsidP="00E6334F">
      <w:pPr>
        <w:spacing w:after="0" w:line="240" w:lineRule="auto"/>
        <w:jc w:val="left"/>
        <w:rPr>
          <w:rFonts w:ascii="Arial" w:hAnsi="Arial" w:cs="Arial"/>
          <w:sz w:val="20"/>
          <w:lang w:val="cs-CZ"/>
        </w:rPr>
      </w:pPr>
    </w:p>
    <w:p w14:paraId="39507134" w14:textId="77777777" w:rsidR="00705A6B" w:rsidRPr="00C30E28" w:rsidRDefault="00705A6B" w:rsidP="00D443FB">
      <w:pPr>
        <w:rPr>
          <w:rFonts w:ascii="Arial" w:hAnsi="Arial" w:cs="Arial"/>
          <w:sz w:val="20"/>
          <w:lang w:val="cs-CZ"/>
        </w:rPr>
      </w:pPr>
    </w:p>
    <w:p w14:paraId="5E13A8A9" w14:textId="77777777" w:rsidR="00D443FB" w:rsidRPr="00C30E28" w:rsidRDefault="00D443FB" w:rsidP="002B553A">
      <w:pPr>
        <w:rPr>
          <w:rFonts w:ascii="Arial" w:hAnsi="Arial" w:cs="Arial"/>
          <w:sz w:val="20"/>
          <w:lang w:val="cs-CZ"/>
        </w:rPr>
      </w:pPr>
    </w:p>
    <w:p w14:paraId="333A5441" w14:textId="77777777" w:rsidR="003934D2" w:rsidRPr="00C30E28" w:rsidRDefault="003934D2" w:rsidP="003934D2">
      <w:pPr>
        <w:rPr>
          <w:rFonts w:ascii="Arial" w:hAnsi="Arial" w:cs="Arial"/>
          <w:sz w:val="20"/>
          <w:lang w:val="cs-CZ"/>
        </w:rPr>
      </w:pPr>
    </w:p>
    <w:p w14:paraId="5FBF1AED" w14:textId="77777777" w:rsidR="003934D2" w:rsidRPr="00C30E28" w:rsidRDefault="003934D2" w:rsidP="003934D2">
      <w:pPr>
        <w:rPr>
          <w:rFonts w:ascii="Arial" w:hAnsi="Arial" w:cs="Arial"/>
          <w:sz w:val="20"/>
          <w:lang w:val="cs-CZ"/>
        </w:rPr>
      </w:pPr>
    </w:p>
    <w:p w14:paraId="4178E3B8" w14:textId="77777777" w:rsidR="000D4C2D" w:rsidRPr="00C30E28" w:rsidRDefault="000D4C2D">
      <w:pPr>
        <w:spacing w:after="0" w:line="240" w:lineRule="auto"/>
        <w:jc w:val="left"/>
        <w:rPr>
          <w:rFonts w:ascii="Arial" w:hAnsi="Arial" w:cs="Arial"/>
          <w:sz w:val="20"/>
          <w:lang w:val="cs-CZ"/>
        </w:rPr>
      </w:pPr>
      <w:r w:rsidRPr="00C30E28">
        <w:rPr>
          <w:rFonts w:ascii="Arial" w:hAnsi="Arial" w:cs="Arial"/>
          <w:sz w:val="20"/>
          <w:lang w:val="cs-CZ"/>
        </w:rPr>
        <w:br w:type="page"/>
      </w:r>
    </w:p>
    <w:p w14:paraId="55C4D9B7" w14:textId="77777777" w:rsidR="00010EF0" w:rsidRPr="00C30E28" w:rsidRDefault="00967BC7" w:rsidP="00862807">
      <w:pPr>
        <w:pStyle w:val="Nadpis1"/>
        <w:rPr>
          <w:rFonts w:ascii="Arial" w:hAnsi="Arial" w:cs="Arial"/>
          <w:sz w:val="32"/>
        </w:rPr>
      </w:pPr>
      <w:bookmarkStart w:id="30" w:name="_Ref45287990"/>
      <w:bookmarkStart w:id="31" w:name="_Toc63677900"/>
      <w:r w:rsidRPr="00C30E28">
        <w:rPr>
          <w:rFonts w:ascii="Arial" w:hAnsi="Arial" w:cs="Arial"/>
          <w:sz w:val="32"/>
        </w:rPr>
        <w:lastRenderedPageBreak/>
        <w:t xml:space="preserve">Věcné požadavky na </w:t>
      </w:r>
      <w:bookmarkEnd w:id="30"/>
      <w:r w:rsidR="007D2126" w:rsidRPr="00C30E28">
        <w:rPr>
          <w:rFonts w:ascii="Arial" w:hAnsi="Arial" w:cs="Arial"/>
          <w:sz w:val="32"/>
        </w:rPr>
        <w:t>Systém</w:t>
      </w:r>
      <w:bookmarkEnd w:id="31"/>
    </w:p>
    <w:p w14:paraId="7BE13371" w14:textId="77777777" w:rsidR="003C1EC4" w:rsidRPr="00C30E28" w:rsidRDefault="002C0861" w:rsidP="00E6334F">
      <w:pPr>
        <w:pStyle w:val="Nadpis2"/>
        <w:rPr>
          <w:rFonts w:ascii="Arial" w:hAnsi="Arial" w:cs="Arial"/>
          <w:sz w:val="24"/>
        </w:rPr>
      </w:pPr>
      <w:bookmarkStart w:id="32" w:name="_Ref45545714"/>
      <w:bookmarkStart w:id="33" w:name="_Toc63677901"/>
      <w:r w:rsidRPr="00C30E28">
        <w:rPr>
          <w:rFonts w:ascii="Arial" w:hAnsi="Arial" w:cs="Arial"/>
          <w:sz w:val="24"/>
        </w:rPr>
        <w:t>Vstupní data</w:t>
      </w:r>
      <w:r w:rsidR="00E47900" w:rsidRPr="00C30E28">
        <w:rPr>
          <w:rFonts w:ascii="Arial" w:hAnsi="Arial" w:cs="Arial"/>
          <w:sz w:val="24"/>
        </w:rPr>
        <w:t xml:space="preserve"> a jejich získání (pasportizace)</w:t>
      </w:r>
      <w:bookmarkEnd w:id="32"/>
      <w:bookmarkEnd w:id="33"/>
    </w:p>
    <w:p w14:paraId="097F80D2" w14:textId="77777777" w:rsidR="00D47544" w:rsidRPr="00C30E28" w:rsidRDefault="0010247C" w:rsidP="000764E6">
      <w:pPr>
        <w:rPr>
          <w:rFonts w:ascii="Arial" w:hAnsi="Arial" w:cs="Arial"/>
          <w:sz w:val="20"/>
          <w:lang w:val="cs-CZ"/>
        </w:rPr>
      </w:pPr>
      <w:r w:rsidRPr="00C30E28">
        <w:rPr>
          <w:rFonts w:ascii="Arial" w:hAnsi="Arial" w:cs="Arial"/>
          <w:sz w:val="20"/>
          <w:lang w:val="cs-CZ"/>
        </w:rPr>
        <w:t xml:space="preserve">Součástí </w:t>
      </w:r>
      <w:r w:rsidR="003C6B1C" w:rsidRPr="00C30E28">
        <w:rPr>
          <w:rFonts w:ascii="Arial" w:hAnsi="Arial" w:cs="Arial"/>
          <w:sz w:val="20"/>
          <w:lang w:val="cs-CZ"/>
        </w:rPr>
        <w:t>předmětu plnění</w:t>
      </w:r>
      <w:r w:rsidR="00EB4796" w:rsidRPr="00C30E28">
        <w:rPr>
          <w:rFonts w:ascii="Arial" w:hAnsi="Arial" w:cs="Arial"/>
          <w:sz w:val="20"/>
          <w:lang w:val="cs-CZ"/>
        </w:rPr>
        <w:t xml:space="preserve"> </w:t>
      </w:r>
      <w:r w:rsidR="00D47544" w:rsidRPr="00C30E28">
        <w:rPr>
          <w:rFonts w:ascii="Arial" w:hAnsi="Arial" w:cs="Arial"/>
          <w:sz w:val="20"/>
          <w:lang w:val="cs-CZ"/>
        </w:rPr>
        <w:t xml:space="preserve">je </w:t>
      </w:r>
      <w:r w:rsidR="00486101" w:rsidRPr="00C30E28">
        <w:rPr>
          <w:rFonts w:ascii="Arial" w:hAnsi="Arial" w:cs="Arial"/>
          <w:sz w:val="20"/>
          <w:lang w:val="cs-CZ"/>
        </w:rPr>
        <w:t xml:space="preserve">i </w:t>
      </w:r>
      <w:r w:rsidRPr="00C30E28">
        <w:rPr>
          <w:rFonts w:ascii="Arial" w:hAnsi="Arial" w:cs="Arial"/>
          <w:sz w:val="20"/>
          <w:lang w:val="cs-CZ"/>
        </w:rPr>
        <w:t xml:space="preserve">realizace fyzické pasportizace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EB4796" w:rsidRPr="00C30E28">
        <w:rPr>
          <w:rFonts w:ascii="Arial" w:hAnsi="Arial" w:cs="Arial"/>
          <w:sz w:val="20"/>
          <w:lang w:val="cs-CZ"/>
        </w:rPr>
        <w:t xml:space="preserve"> (realizovaná v průběhu etap </w:t>
      </w:r>
      <w:r w:rsidR="002F539D" w:rsidRPr="00C30E28">
        <w:rPr>
          <w:rFonts w:ascii="Arial" w:hAnsi="Arial" w:cs="Arial"/>
          <w:sz w:val="20"/>
          <w:lang w:val="cs-CZ"/>
        </w:rPr>
        <w:t>3</w:t>
      </w:r>
      <w:r w:rsidR="00EB4796" w:rsidRPr="00C30E28">
        <w:rPr>
          <w:rFonts w:ascii="Arial" w:hAnsi="Arial" w:cs="Arial"/>
          <w:sz w:val="20"/>
          <w:lang w:val="cs-CZ"/>
        </w:rPr>
        <w:t xml:space="preserve"> – </w:t>
      </w:r>
      <w:r w:rsidR="002F539D" w:rsidRPr="00C30E28">
        <w:rPr>
          <w:rFonts w:ascii="Arial" w:hAnsi="Arial" w:cs="Arial"/>
          <w:sz w:val="20"/>
          <w:lang w:val="cs-CZ"/>
        </w:rPr>
        <w:t>5</w:t>
      </w:r>
      <w:r w:rsidR="00EB4796" w:rsidRPr="00C30E28">
        <w:rPr>
          <w:rFonts w:ascii="Arial" w:hAnsi="Arial" w:cs="Arial"/>
          <w:sz w:val="20"/>
          <w:lang w:val="cs-CZ"/>
        </w:rPr>
        <w:t>)</w:t>
      </w:r>
      <w:r w:rsidRPr="00C30E28">
        <w:rPr>
          <w:rFonts w:ascii="Arial" w:hAnsi="Arial" w:cs="Arial"/>
          <w:sz w:val="20"/>
          <w:lang w:val="cs-CZ"/>
        </w:rPr>
        <w:t xml:space="preserve">, který bude v Systému </w:t>
      </w:r>
      <w:r w:rsidR="00D47544" w:rsidRPr="00C30E28">
        <w:rPr>
          <w:rFonts w:ascii="Arial" w:hAnsi="Arial" w:cs="Arial"/>
          <w:sz w:val="20"/>
          <w:lang w:val="cs-CZ"/>
        </w:rPr>
        <w:t xml:space="preserve">evidován a </w:t>
      </w:r>
      <w:r w:rsidRPr="00C30E28">
        <w:rPr>
          <w:rFonts w:ascii="Arial" w:hAnsi="Arial" w:cs="Arial"/>
          <w:sz w:val="20"/>
          <w:lang w:val="cs-CZ"/>
        </w:rPr>
        <w:t xml:space="preserve">spravován. </w:t>
      </w:r>
      <w:r w:rsidR="00BA533D" w:rsidRPr="00C30E28">
        <w:rPr>
          <w:rFonts w:ascii="Arial" w:hAnsi="Arial" w:cs="Arial"/>
          <w:sz w:val="20"/>
          <w:lang w:val="cs-CZ"/>
        </w:rPr>
        <w:t xml:space="preserve">Pasportizaci </w:t>
      </w:r>
      <w:r w:rsidR="003C6B1C" w:rsidRPr="00C30E28">
        <w:rPr>
          <w:rFonts w:ascii="Arial" w:hAnsi="Arial" w:cs="Arial"/>
          <w:sz w:val="20"/>
          <w:lang w:val="cs-CZ"/>
        </w:rPr>
        <w:t xml:space="preserve">Telematického </w:t>
      </w:r>
      <w:r w:rsidR="00582C29" w:rsidRPr="00C30E28">
        <w:rPr>
          <w:rFonts w:ascii="Arial" w:hAnsi="Arial" w:cs="Arial"/>
          <w:sz w:val="20"/>
          <w:lang w:val="cs-CZ"/>
        </w:rPr>
        <w:t xml:space="preserve">majetku </w:t>
      </w:r>
      <w:r w:rsidR="0084062C" w:rsidRPr="00C30E28">
        <w:rPr>
          <w:rFonts w:ascii="Arial" w:hAnsi="Arial" w:cs="Arial"/>
          <w:sz w:val="20"/>
          <w:lang w:val="cs-CZ"/>
        </w:rPr>
        <w:t>Zhotovitel</w:t>
      </w:r>
      <w:r w:rsidR="00246034" w:rsidRPr="00C30E28">
        <w:rPr>
          <w:rFonts w:ascii="Arial" w:hAnsi="Arial" w:cs="Arial"/>
          <w:sz w:val="20"/>
          <w:lang w:val="cs-CZ"/>
        </w:rPr>
        <w:t xml:space="preserve"> realizuje</w:t>
      </w:r>
      <w:r w:rsidR="00582C29" w:rsidRPr="00C30E28">
        <w:rPr>
          <w:rFonts w:ascii="Arial" w:hAnsi="Arial" w:cs="Arial"/>
          <w:sz w:val="20"/>
          <w:lang w:val="cs-CZ"/>
        </w:rPr>
        <w:t xml:space="preserve"> dle</w:t>
      </w:r>
      <w:r w:rsidR="00D22262" w:rsidRPr="00C30E28">
        <w:rPr>
          <w:rFonts w:ascii="Arial" w:hAnsi="Arial" w:cs="Arial"/>
          <w:sz w:val="20"/>
          <w:lang w:val="cs-CZ"/>
        </w:rPr>
        <w:t xml:space="preserve"> </w:t>
      </w:r>
      <w:r w:rsidR="00EE6DEA" w:rsidRPr="00C30E28">
        <w:rPr>
          <w:rFonts w:ascii="Arial" w:hAnsi="Arial" w:cs="Arial"/>
          <w:sz w:val="20"/>
          <w:lang w:val="cs-CZ"/>
        </w:rPr>
        <w:t xml:space="preserve">přehledu </w:t>
      </w:r>
      <w:r w:rsidR="00D22262" w:rsidRPr="00C30E28">
        <w:rPr>
          <w:rFonts w:ascii="Arial" w:hAnsi="Arial" w:cs="Arial"/>
          <w:sz w:val="20"/>
          <w:lang w:val="cs-CZ"/>
        </w:rPr>
        <w:t>telematických zařízení</w:t>
      </w:r>
      <w:r w:rsidR="00D47544" w:rsidRPr="00C30E28">
        <w:rPr>
          <w:rFonts w:ascii="Arial" w:hAnsi="Arial" w:cs="Arial"/>
          <w:sz w:val="20"/>
          <w:lang w:val="cs-CZ"/>
        </w:rPr>
        <w:t xml:space="preserve"> k pasportizaci</w:t>
      </w:r>
      <w:r w:rsidR="00D22262" w:rsidRPr="00C30E28">
        <w:rPr>
          <w:rFonts w:ascii="Arial" w:hAnsi="Arial" w:cs="Arial"/>
          <w:sz w:val="20"/>
          <w:lang w:val="cs-CZ"/>
        </w:rPr>
        <w:t xml:space="preserve"> a jejich</w:t>
      </w:r>
      <w:r w:rsidR="002633D1" w:rsidRPr="00C30E28">
        <w:rPr>
          <w:rFonts w:ascii="Arial" w:hAnsi="Arial" w:cs="Arial"/>
          <w:sz w:val="20"/>
          <w:lang w:val="cs-CZ"/>
        </w:rPr>
        <w:t xml:space="preserve"> tzv.</w:t>
      </w:r>
      <w:r w:rsidRPr="00C30E28">
        <w:rPr>
          <w:rFonts w:ascii="Arial" w:hAnsi="Arial" w:cs="Arial"/>
          <w:sz w:val="20"/>
          <w:lang w:val="cs-CZ"/>
        </w:rPr>
        <w:t xml:space="preserve"> </w:t>
      </w:r>
      <w:r w:rsidRPr="00C30E28">
        <w:rPr>
          <w:rFonts w:ascii="Arial" w:hAnsi="Arial" w:cs="Arial"/>
          <w:i/>
          <w:sz w:val="20"/>
          <w:lang w:val="cs-CZ"/>
        </w:rPr>
        <w:t>„</w:t>
      </w:r>
      <w:r w:rsidR="00582C29" w:rsidRPr="00C30E28">
        <w:rPr>
          <w:rFonts w:ascii="Arial" w:hAnsi="Arial" w:cs="Arial"/>
          <w:i/>
          <w:sz w:val="20"/>
          <w:lang w:val="cs-CZ"/>
        </w:rPr>
        <w:t>hloubky</w:t>
      </w:r>
      <w:r w:rsidRPr="00C30E28">
        <w:rPr>
          <w:rFonts w:ascii="Arial" w:hAnsi="Arial" w:cs="Arial"/>
          <w:i/>
          <w:sz w:val="20"/>
          <w:lang w:val="cs-CZ"/>
        </w:rPr>
        <w:t xml:space="preserve"> pasportizace“,</w:t>
      </w:r>
      <w:r w:rsidRPr="00C30E28">
        <w:rPr>
          <w:rFonts w:ascii="Arial" w:hAnsi="Arial" w:cs="Arial"/>
          <w:sz w:val="20"/>
          <w:lang w:val="cs-CZ"/>
        </w:rPr>
        <w:t xml:space="preserve"> </w:t>
      </w:r>
      <w:r w:rsidR="00582C29" w:rsidRPr="00C30E28">
        <w:rPr>
          <w:rFonts w:ascii="Arial" w:hAnsi="Arial" w:cs="Arial"/>
          <w:sz w:val="20"/>
          <w:lang w:val="cs-CZ"/>
        </w:rPr>
        <w:t xml:space="preserve">definované v tabulce </w:t>
      </w:r>
      <w:r w:rsidR="00486101" w:rsidRPr="00C30E28">
        <w:rPr>
          <w:rFonts w:ascii="Arial" w:hAnsi="Arial" w:cs="Arial"/>
          <w:sz w:val="20"/>
          <w:lang w:val="cs-CZ"/>
        </w:rPr>
        <w:t>č</w:t>
      </w:r>
      <w:r w:rsidR="002633D1" w:rsidRPr="00C30E28">
        <w:rPr>
          <w:rFonts w:ascii="Arial" w:hAnsi="Arial" w:cs="Arial"/>
          <w:sz w:val="20"/>
          <w:lang w:val="cs-CZ"/>
        </w:rPr>
        <w:t>. </w:t>
      </w:r>
      <w:r w:rsidR="00486101" w:rsidRPr="00C30E28">
        <w:rPr>
          <w:rFonts w:ascii="Arial" w:hAnsi="Arial" w:cs="Arial"/>
          <w:sz w:val="20"/>
          <w:lang w:val="cs-CZ"/>
        </w:rPr>
        <w:t>3</w:t>
      </w:r>
      <w:r w:rsidR="00582C29" w:rsidRPr="00C30E28">
        <w:rPr>
          <w:rFonts w:ascii="Arial" w:hAnsi="Arial" w:cs="Arial"/>
          <w:sz w:val="20"/>
          <w:lang w:val="cs-CZ"/>
        </w:rPr>
        <w:t>.</w:t>
      </w:r>
      <w:r w:rsidRPr="00C30E28">
        <w:rPr>
          <w:rFonts w:ascii="Arial" w:hAnsi="Arial" w:cs="Arial"/>
          <w:sz w:val="20"/>
          <w:lang w:val="cs-CZ"/>
        </w:rPr>
        <w:t xml:space="preserve"> </w:t>
      </w:r>
    </w:p>
    <w:p w14:paraId="7B7DBB0C" w14:textId="77777777" w:rsidR="00CA0239" w:rsidRPr="00C30E28" w:rsidRDefault="00CA0239" w:rsidP="000764E6">
      <w:pPr>
        <w:rPr>
          <w:rFonts w:ascii="Arial" w:hAnsi="Arial" w:cs="Arial"/>
          <w:sz w:val="20"/>
          <w:lang w:val="cs-CZ"/>
        </w:rPr>
      </w:pPr>
      <w:r w:rsidRPr="00C30E28">
        <w:rPr>
          <w:rFonts w:ascii="Arial" w:hAnsi="Arial" w:cs="Arial"/>
          <w:sz w:val="20"/>
          <w:lang w:val="cs-CZ"/>
        </w:rPr>
        <w:t>Součástí pasportizace je i nezbytná digitalizace dat, která nejsou v současnosti digitalizovaná.</w:t>
      </w:r>
    </w:p>
    <w:p w14:paraId="217DB57F" w14:textId="77777777" w:rsidR="00582C29" w:rsidRPr="00C30E28" w:rsidRDefault="002633D1" w:rsidP="000764E6">
      <w:pPr>
        <w:rPr>
          <w:rFonts w:ascii="Arial" w:hAnsi="Arial" w:cs="Arial"/>
          <w:sz w:val="20"/>
          <w:lang w:val="cs-CZ"/>
        </w:rPr>
      </w:pPr>
      <w:r w:rsidRPr="00C30E28">
        <w:rPr>
          <w:rFonts w:ascii="Arial" w:hAnsi="Arial" w:cs="Arial"/>
          <w:sz w:val="20"/>
          <w:lang w:val="cs-CZ"/>
        </w:rPr>
        <w:t xml:space="preserve">Pojmem </w:t>
      </w:r>
      <w:r w:rsidR="0010247C" w:rsidRPr="00C30E28">
        <w:rPr>
          <w:rFonts w:ascii="Arial" w:hAnsi="Arial" w:cs="Arial"/>
          <w:i/>
          <w:sz w:val="20"/>
          <w:lang w:val="cs-CZ"/>
        </w:rPr>
        <w:t>„</w:t>
      </w:r>
      <w:r w:rsidR="00D22262" w:rsidRPr="00C30E28">
        <w:rPr>
          <w:rFonts w:ascii="Arial" w:hAnsi="Arial" w:cs="Arial"/>
          <w:i/>
          <w:sz w:val="20"/>
          <w:lang w:val="cs-CZ"/>
        </w:rPr>
        <w:t>h</w:t>
      </w:r>
      <w:r w:rsidR="0010247C" w:rsidRPr="00C30E28">
        <w:rPr>
          <w:rFonts w:ascii="Arial" w:hAnsi="Arial" w:cs="Arial"/>
          <w:i/>
          <w:sz w:val="20"/>
          <w:lang w:val="cs-CZ"/>
        </w:rPr>
        <w:t>loubka pasportizace“</w:t>
      </w:r>
      <w:r w:rsidR="0010247C" w:rsidRPr="00C30E28">
        <w:rPr>
          <w:rFonts w:ascii="Arial" w:hAnsi="Arial" w:cs="Arial"/>
          <w:sz w:val="20"/>
          <w:lang w:val="cs-CZ"/>
        </w:rPr>
        <w:t xml:space="preserve"> </w:t>
      </w:r>
      <w:r w:rsidRPr="00C30E28">
        <w:rPr>
          <w:rFonts w:ascii="Arial" w:hAnsi="Arial" w:cs="Arial"/>
          <w:sz w:val="20"/>
          <w:lang w:val="cs-CZ"/>
        </w:rPr>
        <w:t xml:space="preserve">se </w:t>
      </w:r>
      <w:r w:rsidR="0010247C" w:rsidRPr="00C30E28">
        <w:rPr>
          <w:rFonts w:ascii="Arial" w:hAnsi="Arial" w:cs="Arial"/>
          <w:sz w:val="20"/>
          <w:lang w:val="cs-CZ"/>
        </w:rPr>
        <w:t xml:space="preserve">označuje </w:t>
      </w:r>
      <w:r w:rsidRPr="00C30E28">
        <w:rPr>
          <w:rFonts w:ascii="Arial" w:hAnsi="Arial" w:cs="Arial"/>
          <w:sz w:val="20"/>
          <w:lang w:val="cs-CZ"/>
        </w:rPr>
        <w:t xml:space="preserve">výčet </w:t>
      </w:r>
      <w:r w:rsidR="0010247C" w:rsidRPr="00C30E28">
        <w:rPr>
          <w:rFonts w:ascii="Arial" w:hAnsi="Arial" w:cs="Arial"/>
          <w:sz w:val="20"/>
          <w:lang w:val="cs-CZ"/>
        </w:rPr>
        <w:t>komponent</w:t>
      </w:r>
      <w:r w:rsidRPr="00C30E28">
        <w:rPr>
          <w:rFonts w:ascii="Arial" w:hAnsi="Arial" w:cs="Arial"/>
          <w:sz w:val="20"/>
          <w:lang w:val="cs-CZ"/>
        </w:rPr>
        <w:t xml:space="preserve"> či vlastnost</w:t>
      </w:r>
      <w:r w:rsidR="0010247C" w:rsidRPr="00C30E28">
        <w:rPr>
          <w:rFonts w:ascii="Arial" w:hAnsi="Arial" w:cs="Arial"/>
          <w:sz w:val="20"/>
          <w:lang w:val="cs-CZ"/>
        </w:rPr>
        <w:t xml:space="preserve">, které musí být pro každé telematické zařízení v Systému </w:t>
      </w:r>
      <w:r w:rsidR="00582C29" w:rsidRPr="00C30E28">
        <w:rPr>
          <w:rFonts w:ascii="Arial" w:hAnsi="Arial" w:cs="Arial"/>
          <w:sz w:val="20"/>
          <w:lang w:val="cs-CZ"/>
        </w:rPr>
        <w:t xml:space="preserve">evidovány. </w:t>
      </w:r>
      <w:r w:rsidR="0010247C" w:rsidRPr="00C30E28">
        <w:rPr>
          <w:rFonts w:ascii="Arial" w:hAnsi="Arial" w:cs="Arial"/>
          <w:sz w:val="20"/>
          <w:lang w:val="cs-CZ"/>
        </w:rPr>
        <w:t xml:space="preserve">Uvedená </w:t>
      </w:r>
      <w:r w:rsidR="0010247C" w:rsidRPr="00C30E28">
        <w:rPr>
          <w:rFonts w:ascii="Arial" w:hAnsi="Arial" w:cs="Arial"/>
          <w:i/>
          <w:sz w:val="20"/>
          <w:lang w:val="cs-CZ"/>
        </w:rPr>
        <w:t>„hloubka pasportizace“</w:t>
      </w:r>
      <w:r w:rsidR="0010247C" w:rsidRPr="00C30E28">
        <w:rPr>
          <w:rFonts w:ascii="Arial" w:hAnsi="Arial" w:cs="Arial"/>
          <w:sz w:val="20"/>
          <w:lang w:val="cs-CZ"/>
        </w:rPr>
        <w:t xml:space="preserve"> je minimálním požadavkem </w:t>
      </w:r>
      <w:r w:rsidR="0084062C" w:rsidRPr="00C30E28">
        <w:rPr>
          <w:rFonts w:ascii="Arial" w:hAnsi="Arial" w:cs="Arial"/>
          <w:sz w:val="20"/>
          <w:lang w:val="cs-CZ"/>
        </w:rPr>
        <w:t>Objednatel</w:t>
      </w:r>
      <w:r w:rsidR="0010247C" w:rsidRPr="00C30E28">
        <w:rPr>
          <w:rFonts w:ascii="Arial" w:hAnsi="Arial" w:cs="Arial"/>
          <w:sz w:val="20"/>
          <w:lang w:val="cs-CZ"/>
        </w:rPr>
        <w:t>e, který může být účastníky inovačního partnerství</w:t>
      </w:r>
      <w:r w:rsidR="00582C29" w:rsidRPr="00C30E28">
        <w:rPr>
          <w:rFonts w:ascii="Arial" w:hAnsi="Arial" w:cs="Arial"/>
          <w:sz w:val="20"/>
          <w:lang w:val="cs-CZ"/>
        </w:rPr>
        <w:t>,</w:t>
      </w:r>
      <w:r w:rsidR="0010247C" w:rsidRPr="00C30E28">
        <w:rPr>
          <w:rFonts w:ascii="Arial" w:hAnsi="Arial" w:cs="Arial"/>
          <w:sz w:val="20"/>
          <w:lang w:val="cs-CZ"/>
        </w:rPr>
        <w:t xml:space="preserve"> v rámci jednání </w:t>
      </w:r>
      <w:r w:rsidRPr="00C30E28">
        <w:rPr>
          <w:rFonts w:ascii="Arial" w:hAnsi="Arial" w:cs="Arial"/>
          <w:sz w:val="20"/>
          <w:lang w:val="cs-CZ"/>
        </w:rPr>
        <w:t>o </w:t>
      </w:r>
      <w:r w:rsidR="0010247C" w:rsidRPr="00C30E28">
        <w:rPr>
          <w:rFonts w:ascii="Arial" w:hAnsi="Arial" w:cs="Arial"/>
          <w:sz w:val="20"/>
          <w:lang w:val="cs-CZ"/>
        </w:rPr>
        <w:t>předběžných nabídkách</w:t>
      </w:r>
      <w:r w:rsidR="00A948A3" w:rsidRPr="00C30E28">
        <w:rPr>
          <w:rFonts w:ascii="Arial" w:hAnsi="Arial" w:cs="Arial"/>
          <w:sz w:val="20"/>
          <w:lang w:val="cs-CZ"/>
        </w:rPr>
        <w:t xml:space="preserve"> nebo při realizaci (např. v Implementační studii)</w:t>
      </w:r>
      <w:r w:rsidR="0010247C" w:rsidRPr="00C30E28">
        <w:rPr>
          <w:rFonts w:ascii="Arial" w:hAnsi="Arial" w:cs="Arial"/>
          <w:sz w:val="20"/>
          <w:lang w:val="cs-CZ"/>
        </w:rPr>
        <w:t xml:space="preserve">, dále </w:t>
      </w:r>
      <w:r w:rsidRPr="00C30E28">
        <w:rPr>
          <w:rFonts w:ascii="Arial" w:hAnsi="Arial" w:cs="Arial"/>
          <w:sz w:val="20"/>
          <w:lang w:val="cs-CZ"/>
        </w:rPr>
        <w:t xml:space="preserve">vhodně </w:t>
      </w:r>
      <w:r w:rsidR="00582C29" w:rsidRPr="00C30E28">
        <w:rPr>
          <w:rFonts w:ascii="Arial" w:hAnsi="Arial" w:cs="Arial"/>
          <w:sz w:val="20"/>
          <w:lang w:val="cs-CZ"/>
        </w:rPr>
        <w:t>rozšiřován.</w:t>
      </w:r>
    </w:p>
    <w:p w14:paraId="6EA87F9B" w14:textId="77777777" w:rsidR="00486101" w:rsidRPr="00C30E28" w:rsidRDefault="0084062C" w:rsidP="000764E6">
      <w:pPr>
        <w:rPr>
          <w:rFonts w:ascii="Arial" w:hAnsi="Arial" w:cs="Arial"/>
          <w:sz w:val="20"/>
          <w:lang w:val="cs-CZ"/>
        </w:rPr>
      </w:pPr>
      <w:r w:rsidRPr="00C30E28">
        <w:rPr>
          <w:rFonts w:ascii="Arial" w:hAnsi="Arial" w:cs="Arial"/>
          <w:sz w:val="20"/>
          <w:lang w:val="cs-CZ"/>
        </w:rPr>
        <w:t>Zhotovitel</w:t>
      </w:r>
      <w:r w:rsidR="00486101" w:rsidRPr="00C30E28">
        <w:rPr>
          <w:rFonts w:ascii="Arial" w:hAnsi="Arial" w:cs="Arial"/>
          <w:sz w:val="20"/>
          <w:lang w:val="cs-CZ"/>
        </w:rPr>
        <w:t xml:space="preserve"> provede pasportizaci </w:t>
      </w:r>
      <w:r w:rsidR="003C6B1C" w:rsidRPr="00C30E28">
        <w:rPr>
          <w:rFonts w:ascii="Arial" w:hAnsi="Arial" w:cs="Arial"/>
          <w:sz w:val="20"/>
          <w:lang w:val="cs-CZ"/>
        </w:rPr>
        <w:t xml:space="preserve">Telematického </w:t>
      </w:r>
      <w:r w:rsidR="00486101" w:rsidRPr="00C30E28">
        <w:rPr>
          <w:rFonts w:ascii="Arial" w:hAnsi="Arial" w:cs="Arial"/>
          <w:sz w:val="20"/>
          <w:lang w:val="cs-CZ"/>
        </w:rPr>
        <w:t>majetku v následujícím rozsahu:</w:t>
      </w:r>
    </w:p>
    <w:p w14:paraId="51345F89" w14:textId="77777777" w:rsidR="00486101" w:rsidRPr="00C30E28" w:rsidRDefault="00486101" w:rsidP="007476DB">
      <w:pPr>
        <w:pStyle w:val="Odstavecseseznamem"/>
        <w:numPr>
          <w:ilvl w:val="0"/>
          <w:numId w:val="23"/>
        </w:numPr>
        <w:rPr>
          <w:rFonts w:ascii="Arial" w:hAnsi="Arial" w:cs="Arial"/>
          <w:sz w:val="20"/>
          <w:lang w:val="cs-CZ"/>
        </w:rPr>
      </w:pPr>
      <w:r w:rsidRPr="00C30E28">
        <w:rPr>
          <w:rFonts w:ascii="Arial" w:hAnsi="Arial" w:cs="Arial"/>
          <w:sz w:val="20"/>
          <w:lang w:val="cs-CZ"/>
        </w:rPr>
        <w:t xml:space="preserve">Pasportizace celkem 4 000 komponent telematických zařízení dle definované </w:t>
      </w:r>
      <w:r w:rsidRPr="00C30E28">
        <w:rPr>
          <w:rFonts w:ascii="Arial" w:hAnsi="Arial" w:cs="Arial"/>
          <w:i/>
          <w:sz w:val="20"/>
          <w:lang w:val="cs-CZ"/>
        </w:rPr>
        <w:t>„hloubky pasportizace“</w:t>
      </w:r>
      <w:r w:rsidRPr="00C30E28">
        <w:rPr>
          <w:rFonts w:ascii="Arial" w:hAnsi="Arial" w:cs="Arial"/>
          <w:sz w:val="20"/>
          <w:lang w:val="cs-CZ"/>
        </w:rPr>
        <w:t xml:space="preserve"> </w:t>
      </w:r>
      <w:r w:rsidR="002633D1" w:rsidRPr="00C30E28">
        <w:rPr>
          <w:rFonts w:ascii="Arial" w:hAnsi="Arial" w:cs="Arial"/>
          <w:sz w:val="20"/>
          <w:lang w:val="cs-CZ"/>
        </w:rPr>
        <w:t>podle</w:t>
      </w:r>
      <w:r w:rsidRPr="00C30E28">
        <w:rPr>
          <w:rFonts w:ascii="Arial" w:hAnsi="Arial" w:cs="Arial"/>
          <w:sz w:val="20"/>
          <w:lang w:val="cs-CZ"/>
        </w:rPr>
        <w:t> </w:t>
      </w:r>
      <w:r w:rsidR="002633D1" w:rsidRPr="00C30E28">
        <w:rPr>
          <w:rFonts w:ascii="Arial" w:hAnsi="Arial" w:cs="Arial"/>
          <w:sz w:val="20"/>
          <w:lang w:val="cs-CZ"/>
        </w:rPr>
        <w:t xml:space="preserve">tabulky </w:t>
      </w:r>
      <w:r w:rsidRPr="00C30E28">
        <w:rPr>
          <w:rFonts w:ascii="Arial" w:hAnsi="Arial" w:cs="Arial"/>
          <w:sz w:val="20"/>
          <w:lang w:val="cs-CZ"/>
        </w:rPr>
        <w:t xml:space="preserve">č. 3. </w:t>
      </w:r>
    </w:p>
    <w:p w14:paraId="6141D8EB" w14:textId="77777777" w:rsidR="000D1B01" w:rsidRPr="00C30E28" w:rsidRDefault="00486101" w:rsidP="007476DB">
      <w:pPr>
        <w:pStyle w:val="Odstavecseseznamem"/>
        <w:numPr>
          <w:ilvl w:val="0"/>
          <w:numId w:val="23"/>
        </w:numPr>
        <w:rPr>
          <w:rFonts w:ascii="Arial" w:hAnsi="Arial" w:cs="Arial"/>
          <w:sz w:val="20"/>
          <w:lang w:val="cs-CZ"/>
        </w:rPr>
      </w:pPr>
      <w:r w:rsidRPr="00C30E28">
        <w:rPr>
          <w:rFonts w:ascii="Arial" w:hAnsi="Arial" w:cs="Arial"/>
          <w:sz w:val="20"/>
          <w:lang w:val="cs-CZ"/>
        </w:rPr>
        <w:t>Pro každý typ telematického zařízení</w:t>
      </w:r>
      <w:r w:rsidR="00246034" w:rsidRPr="00C30E28">
        <w:rPr>
          <w:rFonts w:ascii="Arial" w:hAnsi="Arial" w:cs="Arial"/>
          <w:sz w:val="20"/>
          <w:lang w:val="cs-CZ"/>
        </w:rPr>
        <w:t xml:space="preserve">, uvedeného v tabulce č. 3, </w:t>
      </w:r>
      <w:r w:rsidR="0084062C" w:rsidRPr="00C30E28">
        <w:rPr>
          <w:rFonts w:ascii="Arial" w:hAnsi="Arial" w:cs="Arial"/>
          <w:sz w:val="20"/>
          <w:lang w:val="cs-CZ"/>
        </w:rPr>
        <w:t>Zhotovitel</w:t>
      </w:r>
      <w:r w:rsidRPr="00C30E28">
        <w:rPr>
          <w:rFonts w:ascii="Arial" w:hAnsi="Arial" w:cs="Arial"/>
          <w:sz w:val="20"/>
          <w:lang w:val="cs-CZ"/>
        </w:rPr>
        <w:t xml:space="preserve"> v definované „</w:t>
      </w:r>
      <w:r w:rsidRPr="00C30E28">
        <w:rPr>
          <w:rFonts w:ascii="Arial" w:hAnsi="Arial" w:cs="Arial"/>
          <w:i/>
          <w:sz w:val="20"/>
          <w:lang w:val="cs-CZ"/>
        </w:rPr>
        <w:t xml:space="preserve">hloubce pasportizace“ </w:t>
      </w:r>
      <w:r w:rsidR="00246034" w:rsidRPr="00C30E28">
        <w:rPr>
          <w:rFonts w:ascii="Arial" w:hAnsi="Arial" w:cs="Arial"/>
          <w:sz w:val="20"/>
          <w:lang w:val="cs-CZ"/>
        </w:rPr>
        <w:t xml:space="preserve"> pasportizuje</w:t>
      </w:r>
      <w:r w:rsidRPr="00C30E28">
        <w:rPr>
          <w:rFonts w:ascii="Arial" w:hAnsi="Arial" w:cs="Arial"/>
          <w:sz w:val="20"/>
          <w:lang w:val="cs-CZ"/>
        </w:rPr>
        <w:t xml:space="preserve"> alespoň 1 zařízení. </w:t>
      </w:r>
    </w:p>
    <w:p w14:paraId="362B9A85" w14:textId="77777777" w:rsidR="00486101" w:rsidRPr="00C30E28" w:rsidRDefault="0084062C" w:rsidP="007476DB">
      <w:pPr>
        <w:pStyle w:val="Odstavecseseznamem"/>
        <w:numPr>
          <w:ilvl w:val="0"/>
          <w:numId w:val="23"/>
        </w:numPr>
        <w:rPr>
          <w:rFonts w:ascii="Arial" w:hAnsi="Arial" w:cs="Arial"/>
          <w:sz w:val="20"/>
          <w:lang w:val="cs-CZ"/>
        </w:rPr>
      </w:pPr>
      <w:r w:rsidRPr="00C30E28">
        <w:rPr>
          <w:rFonts w:ascii="Arial" w:hAnsi="Arial" w:cs="Arial"/>
          <w:sz w:val="20"/>
          <w:lang w:val="cs-CZ"/>
        </w:rPr>
        <w:t>Zhotovitel</w:t>
      </w:r>
      <w:r w:rsidR="000D1B01" w:rsidRPr="00C30E28">
        <w:rPr>
          <w:rFonts w:ascii="Arial" w:hAnsi="Arial" w:cs="Arial"/>
          <w:sz w:val="20"/>
          <w:lang w:val="cs-CZ"/>
        </w:rPr>
        <w:t xml:space="preserve"> vytvoří </w:t>
      </w:r>
      <w:r w:rsidR="002633D1" w:rsidRPr="00C30E28">
        <w:rPr>
          <w:rFonts w:ascii="Arial" w:hAnsi="Arial" w:cs="Arial"/>
          <w:sz w:val="20"/>
          <w:lang w:val="cs-CZ"/>
        </w:rPr>
        <w:t xml:space="preserve">detailní </w:t>
      </w:r>
      <w:r w:rsidR="000D1B01" w:rsidRPr="00C30E28">
        <w:rPr>
          <w:rFonts w:ascii="Arial" w:hAnsi="Arial" w:cs="Arial"/>
          <w:sz w:val="20"/>
          <w:lang w:val="cs-CZ"/>
        </w:rPr>
        <w:t xml:space="preserve">metodiku pro </w:t>
      </w:r>
      <w:r w:rsidR="002633D1" w:rsidRPr="00C30E28">
        <w:rPr>
          <w:rFonts w:ascii="Arial" w:hAnsi="Arial" w:cs="Arial"/>
          <w:sz w:val="20"/>
          <w:lang w:val="cs-CZ"/>
        </w:rPr>
        <w:t xml:space="preserve">provedení </w:t>
      </w:r>
      <w:r w:rsidR="000D1B01" w:rsidRPr="00C30E28">
        <w:rPr>
          <w:rFonts w:ascii="Arial" w:hAnsi="Arial" w:cs="Arial"/>
          <w:sz w:val="20"/>
          <w:lang w:val="cs-CZ"/>
        </w:rPr>
        <w:t xml:space="preserve">budoucí </w:t>
      </w:r>
      <w:r w:rsidR="002633D1" w:rsidRPr="00C30E28">
        <w:rPr>
          <w:rFonts w:ascii="Arial" w:hAnsi="Arial" w:cs="Arial"/>
          <w:sz w:val="20"/>
          <w:lang w:val="cs-CZ"/>
        </w:rPr>
        <w:t xml:space="preserve">pasportizace </w:t>
      </w:r>
      <w:r w:rsidR="003C6B1C" w:rsidRPr="00C30E28">
        <w:rPr>
          <w:rFonts w:ascii="Arial" w:hAnsi="Arial" w:cs="Arial"/>
          <w:sz w:val="20"/>
          <w:lang w:val="cs-CZ"/>
        </w:rPr>
        <w:t xml:space="preserve">zbývajících </w:t>
      </w:r>
      <w:r w:rsidR="000D1B01" w:rsidRPr="00C30E28">
        <w:rPr>
          <w:rFonts w:ascii="Arial" w:hAnsi="Arial" w:cs="Arial"/>
          <w:sz w:val="20"/>
          <w:lang w:val="cs-CZ"/>
        </w:rPr>
        <w:t xml:space="preserve">telematických zařízení (nad rámec požadovaných 4 000 komponent) a jejich </w:t>
      </w:r>
      <w:r w:rsidR="002633D1" w:rsidRPr="00C30E28">
        <w:rPr>
          <w:rFonts w:ascii="Arial" w:hAnsi="Arial" w:cs="Arial"/>
          <w:sz w:val="20"/>
          <w:lang w:val="cs-CZ"/>
        </w:rPr>
        <w:t xml:space="preserve">zaevidování do </w:t>
      </w:r>
      <w:r w:rsidR="000D1B01" w:rsidRPr="00C30E28">
        <w:rPr>
          <w:rFonts w:ascii="Arial" w:hAnsi="Arial" w:cs="Arial"/>
          <w:sz w:val="20"/>
          <w:lang w:val="cs-CZ"/>
        </w:rPr>
        <w:t xml:space="preserve">Systému. </w:t>
      </w:r>
    </w:p>
    <w:p w14:paraId="41D3B06A" w14:textId="77777777" w:rsidR="00D47544" w:rsidRPr="00C30E28" w:rsidRDefault="00486101" w:rsidP="000764E6">
      <w:pPr>
        <w:rPr>
          <w:rFonts w:ascii="Arial" w:hAnsi="Arial" w:cs="Arial"/>
          <w:sz w:val="20"/>
          <w:lang w:val="cs-CZ"/>
        </w:rPr>
      </w:pPr>
      <w:r w:rsidRPr="00C30E28">
        <w:rPr>
          <w:rFonts w:ascii="Arial" w:hAnsi="Arial" w:cs="Arial"/>
          <w:sz w:val="20"/>
          <w:lang w:val="cs-CZ"/>
        </w:rPr>
        <w:t>Výše uvedený rozsah pasportizace telematických zařízení</w:t>
      </w:r>
      <w:r w:rsidR="00D47544" w:rsidRPr="00C30E28">
        <w:rPr>
          <w:rFonts w:ascii="Arial" w:hAnsi="Arial" w:cs="Arial"/>
          <w:sz w:val="20"/>
          <w:lang w:val="cs-CZ"/>
        </w:rPr>
        <w:t xml:space="preserve"> představuje </w:t>
      </w:r>
      <w:r w:rsidR="00753ACA" w:rsidRPr="00C30E28">
        <w:rPr>
          <w:rFonts w:ascii="Arial" w:hAnsi="Arial" w:cs="Arial"/>
          <w:sz w:val="20"/>
          <w:lang w:val="cs-CZ"/>
        </w:rPr>
        <w:t>tzv. „</w:t>
      </w:r>
      <w:r w:rsidR="00D47544" w:rsidRPr="00C30E28">
        <w:rPr>
          <w:rFonts w:ascii="Arial" w:hAnsi="Arial" w:cs="Arial"/>
          <w:sz w:val="20"/>
          <w:lang w:val="cs-CZ"/>
        </w:rPr>
        <w:t>plný pasportní vzorek</w:t>
      </w:r>
      <w:r w:rsidR="00753ACA" w:rsidRPr="00C30E28">
        <w:rPr>
          <w:rFonts w:ascii="Arial" w:hAnsi="Arial" w:cs="Arial"/>
          <w:sz w:val="20"/>
          <w:lang w:val="cs-CZ"/>
        </w:rPr>
        <w:t>“</w:t>
      </w:r>
      <w:r w:rsidR="00D47544" w:rsidRPr="00C30E28">
        <w:rPr>
          <w:rFonts w:ascii="Arial" w:hAnsi="Arial" w:cs="Arial"/>
          <w:sz w:val="20"/>
          <w:lang w:val="cs-CZ"/>
        </w:rPr>
        <w:t xml:space="preserve">, který </w:t>
      </w:r>
      <w:r w:rsidR="0084062C" w:rsidRPr="00C30E28">
        <w:rPr>
          <w:rFonts w:ascii="Arial" w:hAnsi="Arial" w:cs="Arial"/>
          <w:sz w:val="20"/>
          <w:lang w:val="cs-CZ"/>
        </w:rPr>
        <w:t>Zhotovitel</w:t>
      </w:r>
      <w:r w:rsidR="00246034" w:rsidRPr="00C30E28">
        <w:rPr>
          <w:rFonts w:ascii="Arial" w:hAnsi="Arial" w:cs="Arial"/>
          <w:sz w:val="20"/>
          <w:lang w:val="cs-CZ"/>
        </w:rPr>
        <w:t xml:space="preserve"> využije</w:t>
      </w:r>
      <w:r w:rsidR="00D47544" w:rsidRPr="00C30E28">
        <w:rPr>
          <w:rFonts w:ascii="Arial" w:hAnsi="Arial" w:cs="Arial"/>
          <w:sz w:val="20"/>
          <w:lang w:val="cs-CZ"/>
        </w:rPr>
        <w:t xml:space="preserve"> během testování a implementace inovativního </w:t>
      </w:r>
      <w:r w:rsidR="00046232" w:rsidRPr="00C30E28">
        <w:rPr>
          <w:rFonts w:ascii="Arial" w:hAnsi="Arial" w:cs="Arial"/>
          <w:sz w:val="20"/>
          <w:lang w:val="cs-CZ"/>
        </w:rPr>
        <w:t>Systému</w:t>
      </w:r>
      <w:r w:rsidR="00D47544" w:rsidRPr="00C30E28">
        <w:rPr>
          <w:rFonts w:ascii="Arial" w:hAnsi="Arial" w:cs="Arial"/>
          <w:sz w:val="20"/>
          <w:lang w:val="cs-CZ"/>
        </w:rPr>
        <w:t xml:space="preserve"> pro správu </w:t>
      </w:r>
      <w:r w:rsidR="003C6B1C" w:rsidRPr="00C30E28">
        <w:rPr>
          <w:rFonts w:ascii="Arial" w:hAnsi="Arial" w:cs="Arial"/>
          <w:sz w:val="20"/>
          <w:lang w:val="cs-CZ"/>
        </w:rPr>
        <w:t xml:space="preserve">Telematického </w:t>
      </w:r>
      <w:r w:rsidR="00D47544" w:rsidRPr="00C30E28">
        <w:rPr>
          <w:rFonts w:ascii="Arial" w:hAnsi="Arial" w:cs="Arial"/>
          <w:sz w:val="20"/>
          <w:lang w:val="cs-CZ"/>
        </w:rPr>
        <w:t>majetku.</w:t>
      </w:r>
      <w:r w:rsidR="000C72F3" w:rsidRPr="00C30E28">
        <w:rPr>
          <w:rFonts w:ascii="Arial" w:hAnsi="Arial" w:cs="Arial"/>
          <w:sz w:val="20"/>
          <w:lang w:val="cs-CZ"/>
        </w:rPr>
        <w:t xml:space="preserve"> </w:t>
      </w:r>
    </w:p>
    <w:p w14:paraId="7123B303" w14:textId="77777777" w:rsidR="000C72F3" w:rsidRPr="00C30E28" w:rsidRDefault="000C72F3" w:rsidP="000764E6">
      <w:pPr>
        <w:rPr>
          <w:rFonts w:ascii="Arial" w:hAnsi="Arial" w:cs="Arial"/>
          <w:sz w:val="20"/>
          <w:lang w:val="cs-CZ"/>
        </w:rPr>
      </w:pPr>
      <w:r w:rsidRPr="00C30E28">
        <w:rPr>
          <w:rFonts w:ascii="Arial" w:hAnsi="Arial" w:cs="Arial"/>
          <w:sz w:val="20"/>
          <w:lang w:val="cs-CZ"/>
        </w:rPr>
        <w:t xml:space="preserve">Přehled parametrů, které budou pro pasportizovaná zařízení a jejich komponenty evidovány, je uveden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_Ref45289186 \r \h </w:instrText>
      </w:r>
      <w:r w:rsidR="00B47706"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4.3</w:t>
      </w:r>
      <w:r w:rsidRPr="00C30E28">
        <w:rPr>
          <w:rFonts w:ascii="Arial" w:hAnsi="Arial" w:cs="Arial"/>
          <w:sz w:val="20"/>
          <w:lang w:val="cs-CZ"/>
        </w:rPr>
        <w:fldChar w:fldCharType="end"/>
      </w:r>
      <w:r w:rsidRPr="00C30E28">
        <w:rPr>
          <w:rFonts w:ascii="Arial" w:hAnsi="Arial" w:cs="Arial"/>
          <w:sz w:val="20"/>
          <w:lang w:val="cs-CZ"/>
        </w:rPr>
        <w:t xml:space="preserve">. </w:t>
      </w:r>
    </w:p>
    <w:p w14:paraId="0197787F" w14:textId="77777777" w:rsidR="00486101" w:rsidRPr="00C30E28" w:rsidRDefault="00486101" w:rsidP="00486101">
      <w:pPr>
        <w:pStyle w:val="Titulek"/>
        <w:rPr>
          <w:rFonts w:ascii="Arial" w:hAnsi="Arial" w:cs="Arial"/>
          <w:sz w:val="16"/>
          <w:lang w:val="cs-CZ"/>
        </w:rPr>
      </w:pPr>
      <w:bookmarkStart w:id="34" w:name="_Toc6367833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3</w:t>
      </w:r>
      <w:r w:rsidRPr="00C30E28">
        <w:rPr>
          <w:rFonts w:ascii="Arial" w:hAnsi="Arial" w:cs="Arial"/>
          <w:noProof/>
          <w:sz w:val="16"/>
        </w:rPr>
        <w:fldChar w:fldCharType="end"/>
      </w:r>
      <w:r w:rsidRPr="00C30E28">
        <w:rPr>
          <w:rFonts w:ascii="Arial" w:hAnsi="Arial" w:cs="Arial"/>
          <w:sz w:val="16"/>
          <w:lang w:val="cs-CZ"/>
        </w:rPr>
        <w:t>: Přehled telematických zařízení k pasportizaci a požadovaná „hloubka pasportizace“</w:t>
      </w:r>
      <w:bookmarkEnd w:id="34"/>
    </w:p>
    <w:tbl>
      <w:tblPr>
        <w:tblStyle w:val="Deloittetable2"/>
        <w:tblW w:w="9214"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891"/>
        <w:gridCol w:w="6323"/>
      </w:tblGrid>
      <w:tr w:rsidR="00517BB9" w:rsidRPr="00CD3187" w14:paraId="249D2798" w14:textId="77777777" w:rsidTr="00517BB9">
        <w:trPr>
          <w:cnfStyle w:val="100000000000" w:firstRow="1" w:lastRow="0" w:firstColumn="0" w:lastColumn="0" w:oddVBand="0" w:evenVBand="0" w:oddHBand="0" w:evenHBand="0" w:firstRowFirstColumn="0" w:firstRowLastColumn="0" w:lastRowFirstColumn="0" w:lastRowLastColumn="0"/>
          <w:cantSplit/>
          <w:trHeight w:val="20"/>
          <w:tblHeader/>
        </w:trPr>
        <w:tc>
          <w:tcPr>
            <w:tcW w:w="2891" w:type="dxa"/>
            <w:shd w:val="clear" w:color="auto" w:fill="F2F2F2" w:themeFill="background1" w:themeFillShade="F2"/>
          </w:tcPr>
          <w:p w14:paraId="2AF66419"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Typ telematického zařízení</w:t>
            </w:r>
          </w:p>
        </w:tc>
        <w:tc>
          <w:tcPr>
            <w:tcW w:w="6323" w:type="dxa"/>
            <w:shd w:val="clear" w:color="auto" w:fill="F2F2F2" w:themeFill="background1" w:themeFillShade="F2"/>
          </w:tcPr>
          <w:p w14:paraId="496AE342"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Požadovaná hloubka pasportizace </w:t>
            </w:r>
            <w:r w:rsidRPr="00C30E28">
              <w:rPr>
                <w:rFonts w:ascii="Arial" w:hAnsi="Arial" w:cs="Arial"/>
                <w:sz w:val="18"/>
                <w:szCs w:val="20"/>
                <w:lang w:val="cs-CZ"/>
              </w:rPr>
              <w:br/>
              <w:t>(komponenty telematického zařízení k pasportizaci)</w:t>
            </w:r>
          </w:p>
        </w:tc>
      </w:tr>
      <w:tr w:rsidR="00517BB9" w:rsidRPr="00C30E28" w14:paraId="5C414E74" w14:textId="77777777" w:rsidTr="00517BB9">
        <w:trPr>
          <w:cantSplit/>
          <w:trHeight w:val="20"/>
        </w:trPr>
        <w:tc>
          <w:tcPr>
            <w:tcW w:w="2891" w:type="dxa"/>
            <w:vAlign w:val="center"/>
          </w:tcPr>
          <w:p w14:paraId="3C04AE7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6323" w:type="dxa"/>
          </w:tcPr>
          <w:p w14:paraId="1AA5C03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tlačítek a jejich typy</w:t>
            </w:r>
          </w:p>
          <w:p w14:paraId="63CB74D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0F4E2FC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58CA13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řadiče a řízení řadiče</w:t>
            </w:r>
          </w:p>
          <w:p w14:paraId="3F10A6D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7CDDA8B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Detekce, jejich typ a počet</w:t>
            </w:r>
          </w:p>
          <w:p w14:paraId="5E9DBB0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Preferenční jednotka a její typ</w:t>
            </w:r>
          </w:p>
          <w:p w14:paraId="641C2FC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pro stmívání návěstidel</w:t>
            </w:r>
          </w:p>
          <w:p w14:paraId="2862401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208FE180" w14:textId="77777777" w:rsidTr="00517BB9">
        <w:trPr>
          <w:cantSplit/>
          <w:trHeight w:val="20"/>
        </w:trPr>
        <w:tc>
          <w:tcPr>
            <w:tcW w:w="2891" w:type="dxa"/>
            <w:vAlign w:val="center"/>
          </w:tcPr>
          <w:p w14:paraId="506B966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6323" w:type="dxa"/>
          </w:tcPr>
          <w:p w14:paraId="4A75B43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7351D9DA" w14:textId="77777777" w:rsidTr="00517BB9">
        <w:trPr>
          <w:cantSplit/>
          <w:trHeight w:val="20"/>
        </w:trPr>
        <w:tc>
          <w:tcPr>
            <w:tcW w:w="2891" w:type="dxa"/>
            <w:vAlign w:val="center"/>
          </w:tcPr>
          <w:p w14:paraId="4ACAA97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323" w:type="dxa"/>
          </w:tcPr>
          <w:p w14:paraId="5BD41C6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0789515B" w14:textId="77777777" w:rsidTr="00517BB9">
        <w:trPr>
          <w:cantSplit/>
          <w:trHeight w:val="20"/>
        </w:trPr>
        <w:tc>
          <w:tcPr>
            <w:tcW w:w="2891" w:type="dxa"/>
            <w:vAlign w:val="center"/>
          </w:tcPr>
          <w:p w14:paraId="261F82D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323" w:type="dxa"/>
          </w:tcPr>
          <w:p w14:paraId="21EC767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1DA033E7" w14:textId="77777777" w:rsidTr="00517BB9">
        <w:trPr>
          <w:cantSplit/>
          <w:trHeight w:val="718"/>
        </w:trPr>
        <w:tc>
          <w:tcPr>
            <w:tcW w:w="2891" w:type="dxa"/>
            <w:vAlign w:val="center"/>
          </w:tcPr>
          <w:p w14:paraId="3A02C44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6323" w:type="dxa"/>
          </w:tcPr>
          <w:p w14:paraId="1730EF2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B535B5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57E4374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92A7A3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4CD06F3E" w14:textId="77777777" w:rsidTr="00517BB9">
        <w:trPr>
          <w:cantSplit/>
          <w:trHeight w:val="20"/>
        </w:trPr>
        <w:tc>
          <w:tcPr>
            <w:tcW w:w="2891" w:type="dxa"/>
            <w:vAlign w:val="center"/>
          </w:tcPr>
          <w:p w14:paraId="25F3F22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určení dojezdových dob (DD)</w:t>
            </w:r>
          </w:p>
        </w:tc>
        <w:tc>
          <w:tcPr>
            <w:tcW w:w="6323" w:type="dxa"/>
          </w:tcPr>
          <w:p w14:paraId="1A9E3FE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4054F9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1ACA235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57BA031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6155E5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scanneru </w:t>
            </w:r>
          </w:p>
        </w:tc>
      </w:tr>
      <w:tr w:rsidR="00517BB9" w:rsidRPr="00C30E28" w14:paraId="21B2CC19" w14:textId="77777777" w:rsidTr="00517BB9">
        <w:trPr>
          <w:cantSplit/>
          <w:trHeight w:val="20"/>
        </w:trPr>
        <w:tc>
          <w:tcPr>
            <w:tcW w:w="2891" w:type="dxa"/>
            <w:vAlign w:val="center"/>
          </w:tcPr>
          <w:p w14:paraId="7348763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6323" w:type="dxa"/>
          </w:tcPr>
          <w:p w14:paraId="3DECDE6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31CB99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009653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37DF7F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29F26B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3E9CD56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3AB10172" w14:textId="77777777" w:rsidTr="00517BB9">
        <w:trPr>
          <w:cantSplit/>
          <w:trHeight w:val="20"/>
        </w:trPr>
        <w:tc>
          <w:tcPr>
            <w:tcW w:w="2891" w:type="dxa"/>
            <w:vAlign w:val="center"/>
          </w:tcPr>
          <w:p w14:paraId="634C971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6323" w:type="dxa"/>
          </w:tcPr>
          <w:p w14:paraId="0C4D86E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53C35B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1E4738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430228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75A8BEB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5A9B5D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6F60CBE3" w14:textId="77777777" w:rsidTr="00517BB9">
        <w:trPr>
          <w:cantSplit/>
          <w:trHeight w:val="20"/>
        </w:trPr>
        <w:tc>
          <w:tcPr>
            <w:tcW w:w="2891" w:type="dxa"/>
            <w:vAlign w:val="center"/>
          </w:tcPr>
          <w:p w14:paraId="3391492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6323" w:type="dxa"/>
          </w:tcPr>
          <w:p w14:paraId="67B1509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86D736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9F0A88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07F38A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0BAC920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766A844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5D5F027E" w14:textId="77777777" w:rsidTr="00517BB9">
        <w:trPr>
          <w:cantSplit/>
          <w:trHeight w:val="20"/>
        </w:trPr>
        <w:tc>
          <w:tcPr>
            <w:tcW w:w="2891" w:type="dxa"/>
            <w:vAlign w:val="center"/>
          </w:tcPr>
          <w:p w14:paraId="6F7AC3A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6323" w:type="dxa"/>
          </w:tcPr>
          <w:p w14:paraId="53B148D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53454D1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24AAEFB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CBA946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2CDBD5E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08A92E3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detektorů</w:t>
            </w:r>
          </w:p>
        </w:tc>
      </w:tr>
      <w:tr w:rsidR="00517BB9" w:rsidRPr="00C30E28" w14:paraId="0770715F" w14:textId="77777777" w:rsidTr="00517BB9">
        <w:trPr>
          <w:cantSplit/>
          <w:trHeight w:val="20"/>
        </w:trPr>
        <w:tc>
          <w:tcPr>
            <w:tcW w:w="2891" w:type="dxa"/>
            <w:vAlign w:val="center"/>
          </w:tcPr>
          <w:p w14:paraId="20EF880C"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6323" w:type="dxa"/>
          </w:tcPr>
          <w:p w14:paraId="2042F9E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4798F3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067941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4D473A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5656E5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F46BA9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5566FD21" w14:textId="77777777" w:rsidTr="00517BB9">
        <w:trPr>
          <w:cantSplit/>
          <w:trHeight w:val="20"/>
        </w:trPr>
        <w:tc>
          <w:tcPr>
            <w:tcW w:w="2891" w:type="dxa"/>
            <w:vAlign w:val="center"/>
          </w:tcPr>
          <w:p w14:paraId="7FBA0693"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6323" w:type="dxa"/>
          </w:tcPr>
          <w:p w14:paraId="1E9B370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39AEAA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a jejich typ, kapacita</w:t>
            </w:r>
          </w:p>
          <w:p w14:paraId="2929AE3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3F0E27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D050B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59D0F7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1005D413" w14:textId="77777777" w:rsidTr="00517BB9">
        <w:trPr>
          <w:cantSplit/>
          <w:trHeight w:val="20"/>
        </w:trPr>
        <w:tc>
          <w:tcPr>
            <w:tcW w:w="2891" w:type="dxa"/>
            <w:vAlign w:val="center"/>
          </w:tcPr>
          <w:p w14:paraId="6B09BDF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6323" w:type="dxa"/>
          </w:tcPr>
          <w:p w14:paraId="6FC9AAE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6AE81F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0FBD9C8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782BBE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413E59B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a počty čidel </w:t>
            </w:r>
          </w:p>
        </w:tc>
      </w:tr>
      <w:tr w:rsidR="00517BB9" w:rsidRPr="00C30E28" w14:paraId="3AD4AE2B" w14:textId="77777777" w:rsidTr="00517BB9">
        <w:trPr>
          <w:cantSplit/>
          <w:trHeight w:val="20"/>
        </w:trPr>
        <w:tc>
          <w:tcPr>
            <w:tcW w:w="2891" w:type="dxa"/>
            <w:vAlign w:val="center"/>
          </w:tcPr>
          <w:p w14:paraId="4AA58EA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Imisní monitorovací stanice (IMS)</w:t>
            </w:r>
          </w:p>
        </w:tc>
        <w:tc>
          <w:tcPr>
            <w:tcW w:w="6323" w:type="dxa"/>
          </w:tcPr>
          <w:p w14:paraId="4C5E8DE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276028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644CA0D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AC2DB6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067D7F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a počty čidel</w:t>
            </w:r>
          </w:p>
        </w:tc>
      </w:tr>
      <w:tr w:rsidR="00517BB9" w:rsidRPr="00C30E28" w14:paraId="04F29522" w14:textId="77777777" w:rsidTr="00517BB9">
        <w:trPr>
          <w:cantSplit/>
          <w:trHeight w:val="20"/>
        </w:trPr>
        <w:tc>
          <w:tcPr>
            <w:tcW w:w="2891" w:type="dxa"/>
            <w:vAlign w:val="center"/>
          </w:tcPr>
          <w:p w14:paraId="0C2A6B23"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6323" w:type="dxa"/>
          </w:tcPr>
          <w:p w14:paraId="525CC41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BDB0D1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2D92967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BA3C6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zobrazovací plochy </w:t>
            </w:r>
          </w:p>
        </w:tc>
      </w:tr>
      <w:tr w:rsidR="00517BB9" w:rsidRPr="00C30E28" w14:paraId="2F44C2DC" w14:textId="77777777" w:rsidTr="00517BB9">
        <w:trPr>
          <w:cantSplit/>
          <w:trHeight w:val="20"/>
        </w:trPr>
        <w:tc>
          <w:tcPr>
            <w:tcW w:w="2891" w:type="dxa"/>
            <w:vAlign w:val="center"/>
          </w:tcPr>
          <w:p w14:paraId="694FDEB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6323" w:type="dxa"/>
          </w:tcPr>
          <w:p w14:paraId="3820EB0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1E43FE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0C7395A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493FCA6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zobrazovací plochy</w:t>
            </w:r>
          </w:p>
        </w:tc>
      </w:tr>
      <w:tr w:rsidR="00517BB9" w:rsidRPr="00C30E28" w14:paraId="187FD259" w14:textId="77777777" w:rsidTr="00517BB9">
        <w:trPr>
          <w:cantSplit/>
          <w:trHeight w:val="20"/>
        </w:trPr>
        <w:tc>
          <w:tcPr>
            <w:tcW w:w="2891" w:type="dxa"/>
            <w:vAlign w:val="center"/>
          </w:tcPr>
          <w:p w14:paraId="7BF44BE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6323" w:type="dxa"/>
          </w:tcPr>
          <w:p w14:paraId="6611094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369CD3C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974AED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C634CA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07C17396" w14:textId="77777777" w:rsidTr="00517BB9">
        <w:trPr>
          <w:cantSplit/>
          <w:trHeight w:val="20"/>
        </w:trPr>
        <w:tc>
          <w:tcPr>
            <w:tcW w:w="2891" w:type="dxa"/>
            <w:vAlign w:val="center"/>
          </w:tcPr>
          <w:p w14:paraId="7AB55E9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323" w:type="dxa"/>
          </w:tcPr>
          <w:p w14:paraId="1AFAEB4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271FBDC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tc>
      </w:tr>
      <w:tr w:rsidR="00517BB9" w:rsidRPr="00C30E28" w14:paraId="1052870F" w14:textId="77777777" w:rsidTr="00517BB9">
        <w:trPr>
          <w:cantSplit/>
          <w:trHeight w:val="20"/>
        </w:trPr>
        <w:tc>
          <w:tcPr>
            <w:tcW w:w="2891" w:type="dxa"/>
            <w:vAlign w:val="center"/>
          </w:tcPr>
          <w:p w14:paraId="237BFC9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323" w:type="dxa"/>
          </w:tcPr>
          <w:p w14:paraId="6696D29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43192C7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37CAB92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772CE4C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38077184" w14:textId="77777777" w:rsidTr="00517BB9">
        <w:trPr>
          <w:cantSplit/>
          <w:trHeight w:val="20"/>
        </w:trPr>
        <w:tc>
          <w:tcPr>
            <w:tcW w:w="2891" w:type="dxa"/>
            <w:vAlign w:val="center"/>
          </w:tcPr>
          <w:p w14:paraId="4914043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6323" w:type="dxa"/>
          </w:tcPr>
          <w:p w14:paraId="1FF2B3E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návěstidel/detektorů a jejich typy </w:t>
            </w:r>
          </w:p>
          <w:p w14:paraId="3CECA3C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5D53AA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DB7A32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8FC098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6264AFBF" w14:textId="77777777" w:rsidTr="00517BB9">
        <w:trPr>
          <w:cantSplit/>
          <w:trHeight w:val="20"/>
        </w:trPr>
        <w:tc>
          <w:tcPr>
            <w:tcW w:w="2891" w:type="dxa"/>
            <w:vAlign w:val="center"/>
          </w:tcPr>
          <w:p w14:paraId="109AA222"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6323" w:type="dxa"/>
          </w:tcPr>
          <w:p w14:paraId="174AA94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detektorů a jejich typy </w:t>
            </w:r>
          </w:p>
          <w:p w14:paraId="264CC1B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9B14B4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1A2821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29BC9278" w14:textId="77777777" w:rsidTr="00517BB9">
        <w:trPr>
          <w:cantSplit/>
          <w:trHeight w:val="20"/>
        </w:trPr>
        <w:tc>
          <w:tcPr>
            <w:tcW w:w="2891" w:type="dxa"/>
            <w:vAlign w:val="center"/>
          </w:tcPr>
          <w:p w14:paraId="4BB72FF7"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6323" w:type="dxa"/>
          </w:tcPr>
          <w:p w14:paraId="4DB8010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70D464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34D397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04A1EB1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2C389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326E639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p w14:paraId="4FEF487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typy vážících senzorů</w:t>
            </w:r>
          </w:p>
        </w:tc>
      </w:tr>
      <w:tr w:rsidR="00517BB9" w:rsidRPr="00CD3187" w14:paraId="3B400A12" w14:textId="77777777" w:rsidTr="00517BB9">
        <w:trPr>
          <w:cantSplit/>
          <w:trHeight w:val="20"/>
        </w:trPr>
        <w:tc>
          <w:tcPr>
            <w:tcW w:w="2891" w:type="dxa"/>
            <w:vAlign w:val="center"/>
          </w:tcPr>
          <w:p w14:paraId="424BBBC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323" w:type="dxa"/>
          </w:tcPr>
          <w:p w14:paraId="6E6F34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D3187" w14:paraId="52435531" w14:textId="77777777" w:rsidTr="00517BB9">
        <w:trPr>
          <w:cantSplit/>
          <w:trHeight w:val="20"/>
        </w:trPr>
        <w:tc>
          <w:tcPr>
            <w:tcW w:w="2891" w:type="dxa"/>
            <w:vAlign w:val="center"/>
          </w:tcPr>
          <w:p w14:paraId="22CF305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323" w:type="dxa"/>
          </w:tcPr>
          <w:p w14:paraId="017DCD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30E28" w14:paraId="765A7608" w14:textId="77777777" w:rsidTr="00517BB9">
        <w:trPr>
          <w:cantSplit/>
          <w:trHeight w:val="20"/>
        </w:trPr>
        <w:tc>
          <w:tcPr>
            <w:tcW w:w="2891" w:type="dxa"/>
            <w:vAlign w:val="center"/>
          </w:tcPr>
          <w:p w14:paraId="7C2810C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323" w:type="dxa"/>
          </w:tcPr>
          <w:p w14:paraId="28181DF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041B8B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458ECB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 antén</w:t>
            </w:r>
          </w:p>
          <w:p w14:paraId="527F3D2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Baterie, jejich typ, kapacita </w:t>
            </w:r>
          </w:p>
        </w:tc>
      </w:tr>
      <w:tr w:rsidR="00517BB9" w:rsidRPr="00C30E28" w14:paraId="70EE0C69" w14:textId="77777777" w:rsidTr="00517BB9">
        <w:trPr>
          <w:cantSplit/>
          <w:trHeight w:val="20"/>
        </w:trPr>
        <w:tc>
          <w:tcPr>
            <w:tcW w:w="2891" w:type="dxa"/>
            <w:vAlign w:val="center"/>
          </w:tcPr>
          <w:p w14:paraId="076F01D4"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Kontrola výšky vozidel (KVV)</w:t>
            </w:r>
          </w:p>
        </w:tc>
        <w:tc>
          <w:tcPr>
            <w:tcW w:w="6323" w:type="dxa"/>
          </w:tcPr>
          <w:p w14:paraId="48A5CB4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B75260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7840F1A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E843B7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1EAE26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0AFB977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3E74611D" w14:textId="77777777" w:rsidTr="00517BB9">
        <w:trPr>
          <w:cantSplit/>
          <w:trHeight w:val="20"/>
        </w:trPr>
        <w:tc>
          <w:tcPr>
            <w:tcW w:w="2891" w:type="dxa"/>
            <w:vAlign w:val="center"/>
          </w:tcPr>
          <w:p w14:paraId="775F1F1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Oblastní dopravní řídící ústředna (ODŘÚ)</w:t>
            </w:r>
          </w:p>
        </w:tc>
        <w:tc>
          <w:tcPr>
            <w:tcW w:w="6323" w:type="dxa"/>
          </w:tcPr>
          <w:p w14:paraId="1738947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serveru </w:t>
            </w:r>
          </w:p>
          <w:p w14:paraId="70A379D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Diskové pole </w:t>
            </w:r>
          </w:p>
          <w:p w14:paraId="4A86B95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modul</w:t>
            </w:r>
          </w:p>
          <w:p w14:paraId="2D816FA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9A588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Modul ÚPS </w:t>
            </w:r>
          </w:p>
        </w:tc>
      </w:tr>
      <w:tr w:rsidR="00517BB9" w:rsidRPr="00C30E28" w14:paraId="0C4785A5" w14:textId="77777777" w:rsidTr="00517BB9">
        <w:trPr>
          <w:cantSplit/>
          <w:trHeight w:val="20"/>
        </w:trPr>
        <w:tc>
          <w:tcPr>
            <w:tcW w:w="2891" w:type="dxa"/>
            <w:vAlign w:val="center"/>
          </w:tcPr>
          <w:p w14:paraId="11BE71D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Malovanka, Strahov</w:t>
            </w:r>
            <w:r w:rsidRPr="00C30E28">
              <w:rPr>
                <w:rFonts w:ascii="Arial" w:hAnsi="Arial" w:cs="Arial"/>
                <w:sz w:val="18"/>
                <w:szCs w:val="20"/>
                <w:lang w:val="cs-CZ"/>
              </w:rPr>
              <w:t>)</w:t>
            </w:r>
          </w:p>
        </w:tc>
        <w:tc>
          <w:tcPr>
            <w:tcW w:w="6323" w:type="dxa"/>
            <w:shd w:val="clear" w:color="auto" w:fill="auto"/>
          </w:tcPr>
          <w:p w14:paraId="52226347" w14:textId="77777777" w:rsidR="00517BB9" w:rsidRPr="00C30E28" w:rsidRDefault="00517BB9" w:rsidP="002E5422">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Dílčí technologické celky (provozní soubory)</w:t>
            </w:r>
          </w:p>
        </w:tc>
      </w:tr>
    </w:tbl>
    <w:p w14:paraId="2EDEBF2B" w14:textId="77777777" w:rsidR="00486101"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C569BE" w:rsidRPr="00C30E28">
        <w:rPr>
          <w:rFonts w:ascii="Arial" w:hAnsi="Arial" w:cs="Arial"/>
          <w:i/>
          <w:sz w:val="18"/>
          <w:lang w:val="cs-CZ"/>
        </w:rPr>
        <w:t>Bude obsahovat</w:t>
      </w:r>
      <w:r w:rsidRPr="00C30E28">
        <w:rPr>
          <w:rFonts w:ascii="Arial" w:hAnsi="Arial" w:cs="Arial"/>
          <w:i/>
          <w:sz w:val="18"/>
          <w:lang w:val="cs-CZ"/>
        </w:rPr>
        <w:t xml:space="preserve"> systémy řízení v tunelech a další řídící centra. </w:t>
      </w:r>
    </w:p>
    <w:p w14:paraId="32589F4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Budoucí </w:t>
      </w:r>
      <w:r w:rsidR="00046232" w:rsidRPr="00C30E28">
        <w:rPr>
          <w:rFonts w:ascii="Arial" w:hAnsi="Arial" w:cs="Arial"/>
          <w:sz w:val="20"/>
          <w:lang w:val="cs-CZ"/>
        </w:rPr>
        <w:t>Systém</w:t>
      </w:r>
      <w:r w:rsidR="00A6175F" w:rsidRPr="00C30E28">
        <w:rPr>
          <w:rFonts w:ascii="Arial" w:hAnsi="Arial" w:cs="Arial"/>
          <w:sz w:val="20"/>
          <w:lang w:val="cs-CZ"/>
        </w:rPr>
        <w:t xml:space="preserve"> a jeho </w:t>
      </w:r>
      <w:r w:rsidR="002633D1" w:rsidRPr="00C30E28">
        <w:rPr>
          <w:rFonts w:ascii="Arial" w:hAnsi="Arial" w:cs="Arial"/>
          <w:sz w:val="20"/>
          <w:lang w:val="cs-CZ"/>
        </w:rPr>
        <w:t xml:space="preserve">dílčí </w:t>
      </w:r>
      <w:r w:rsidR="00A6175F" w:rsidRPr="00C30E28">
        <w:rPr>
          <w:rFonts w:ascii="Arial" w:hAnsi="Arial" w:cs="Arial"/>
          <w:sz w:val="20"/>
          <w:lang w:val="cs-CZ"/>
        </w:rPr>
        <w:t>aplikace bude možné</w:t>
      </w:r>
      <w:r w:rsidRPr="00C30E28">
        <w:rPr>
          <w:rFonts w:ascii="Arial" w:hAnsi="Arial" w:cs="Arial"/>
          <w:sz w:val="20"/>
          <w:lang w:val="cs-CZ"/>
        </w:rPr>
        <w:t xml:space="preserve"> na úrovni kvalifikovaného uživatele administrovat a nastavovat, aby byly přizpůsobeny příslušnému typu pasportizovaných zařízení (např. nastavení vhodné struktury formulářů a jejich polí, které se budou plnit výběrem z příslušných číselníků, jejichž struktura a obsah budou rovněž uživatelsky nastavitelné).</w:t>
      </w:r>
    </w:p>
    <w:p w14:paraId="0CE230CC" w14:textId="77777777" w:rsidR="008B6A0E" w:rsidRPr="00C30E28" w:rsidRDefault="008B6A0E" w:rsidP="000764E6">
      <w:pPr>
        <w:rPr>
          <w:rFonts w:ascii="Arial" w:hAnsi="Arial" w:cs="Arial"/>
          <w:sz w:val="20"/>
          <w:lang w:val="cs-CZ"/>
        </w:rPr>
      </w:pPr>
      <w:r w:rsidRPr="00C30E28">
        <w:rPr>
          <w:rFonts w:ascii="Arial" w:hAnsi="Arial" w:cs="Arial"/>
          <w:sz w:val="20"/>
          <w:lang w:val="cs-CZ"/>
        </w:rPr>
        <w:t>Součástí pasportizace realizované Zhotovitelem je i evidence SW nástrojů a aplikací, které jsou na telematická zařízení navázány.</w:t>
      </w:r>
    </w:p>
    <w:p w14:paraId="5C76ADB7"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Údaje bude možno zadávat nejen prostřednictvím počítače jejím uživatelem v kanceláři, </w:t>
      </w:r>
      <w:r w:rsidR="00BA533D" w:rsidRPr="00C30E28">
        <w:rPr>
          <w:rFonts w:ascii="Arial" w:hAnsi="Arial" w:cs="Arial"/>
          <w:sz w:val="20"/>
          <w:lang w:val="cs-CZ"/>
        </w:rPr>
        <w:t xml:space="preserve">součástí plnění </w:t>
      </w:r>
      <w:r w:rsidR="0084062C" w:rsidRPr="00C30E28">
        <w:rPr>
          <w:rFonts w:ascii="Arial" w:hAnsi="Arial" w:cs="Arial"/>
          <w:sz w:val="20"/>
          <w:lang w:val="cs-CZ"/>
        </w:rPr>
        <w:t>Zhotovitel</w:t>
      </w:r>
      <w:r w:rsidR="00BA533D" w:rsidRPr="00C30E28">
        <w:rPr>
          <w:rFonts w:ascii="Arial" w:hAnsi="Arial" w:cs="Arial"/>
          <w:sz w:val="20"/>
          <w:lang w:val="cs-CZ"/>
        </w:rPr>
        <w:t xml:space="preserve">e bude také </w:t>
      </w:r>
      <w:r w:rsidRPr="00C30E28">
        <w:rPr>
          <w:rFonts w:ascii="Arial" w:hAnsi="Arial" w:cs="Arial"/>
          <w:sz w:val="20"/>
          <w:lang w:val="cs-CZ"/>
        </w:rPr>
        <w:t>mobilní aplikace. Tato mobilní aplikace bude umožňovat sběr pasportizačních dat a provádění pasportizace přímo v</w:t>
      </w:r>
      <w:r w:rsidR="00BA533D" w:rsidRPr="00C30E28">
        <w:rPr>
          <w:rFonts w:ascii="Arial" w:hAnsi="Arial" w:cs="Arial"/>
          <w:sz w:val="20"/>
          <w:lang w:val="cs-CZ"/>
        </w:rPr>
        <w:t> </w:t>
      </w:r>
      <w:r w:rsidRPr="00C30E28">
        <w:rPr>
          <w:rFonts w:ascii="Arial" w:hAnsi="Arial" w:cs="Arial"/>
          <w:sz w:val="20"/>
          <w:lang w:val="cs-CZ"/>
        </w:rPr>
        <w:t>terénu</w:t>
      </w:r>
      <w:r w:rsidR="00BA533D" w:rsidRPr="00C30E28">
        <w:rPr>
          <w:rFonts w:ascii="Arial" w:hAnsi="Arial" w:cs="Arial"/>
          <w:sz w:val="20"/>
          <w:lang w:val="cs-CZ"/>
        </w:rPr>
        <w:t xml:space="preserve"> a</w:t>
      </w:r>
      <w:r w:rsidRPr="00C30E28">
        <w:rPr>
          <w:rFonts w:ascii="Arial" w:hAnsi="Arial" w:cs="Arial"/>
          <w:sz w:val="20"/>
          <w:lang w:val="cs-CZ"/>
        </w:rPr>
        <w:t xml:space="preserve"> bude spustitelná na obvyklých a běžných mobilních zařízeních typu chytrý telefon nebo tablet. </w:t>
      </w:r>
    </w:p>
    <w:p w14:paraId="4FF33ABE" w14:textId="77777777" w:rsidR="000764E6" w:rsidRPr="00C30E28" w:rsidRDefault="000764E6" w:rsidP="000764E6">
      <w:pPr>
        <w:rPr>
          <w:rFonts w:ascii="Arial" w:hAnsi="Arial" w:cs="Arial"/>
          <w:sz w:val="20"/>
          <w:lang w:val="cs-CZ"/>
        </w:rPr>
      </w:pPr>
      <w:r w:rsidRPr="00C30E28">
        <w:rPr>
          <w:rFonts w:ascii="Arial" w:hAnsi="Arial" w:cs="Arial"/>
          <w:sz w:val="20"/>
          <w:lang w:val="cs-CZ"/>
        </w:rPr>
        <w:t>Aplikace bude sloužit nejen pro sběr pasportizačních údajů, ale také např. pro sběr informací o závadě daného zařízení a jejich nahlašování (tj. vytvořit uživatelsky vhodné formuláře a číselníky stavů).</w:t>
      </w:r>
    </w:p>
    <w:p w14:paraId="41216F21" w14:textId="77777777" w:rsidR="000764E6" w:rsidRPr="00C30E28" w:rsidRDefault="000764E6" w:rsidP="000764E6">
      <w:pPr>
        <w:rPr>
          <w:rFonts w:ascii="Arial" w:hAnsi="Arial" w:cs="Arial"/>
          <w:sz w:val="20"/>
          <w:lang w:val="cs-CZ"/>
        </w:rPr>
      </w:pPr>
      <w:r w:rsidRPr="00C30E28">
        <w:rPr>
          <w:rFonts w:ascii="Arial" w:hAnsi="Arial" w:cs="Arial"/>
          <w:sz w:val="20"/>
          <w:lang w:val="cs-CZ"/>
        </w:rPr>
        <w:t>Realizovan</w:t>
      </w:r>
      <w:r w:rsidR="00046232" w:rsidRPr="00C30E28">
        <w:rPr>
          <w:rFonts w:ascii="Arial" w:hAnsi="Arial" w:cs="Arial"/>
          <w:sz w:val="20"/>
          <w:lang w:val="cs-CZ"/>
        </w:rPr>
        <w:t>ý Systém</w:t>
      </w:r>
      <w:r w:rsidRPr="00C30E28">
        <w:rPr>
          <w:rFonts w:ascii="Arial" w:hAnsi="Arial" w:cs="Arial"/>
          <w:sz w:val="20"/>
          <w:lang w:val="cs-CZ"/>
        </w:rPr>
        <w:t xml:space="preserve"> musí být schop</w:t>
      </w:r>
      <w:r w:rsidR="00046232" w:rsidRPr="00C30E28">
        <w:rPr>
          <w:rFonts w:ascii="Arial" w:hAnsi="Arial" w:cs="Arial"/>
          <w:sz w:val="20"/>
          <w:lang w:val="cs-CZ"/>
        </w:rPr>
        <w:t>e</w:t>
      </w:r>
      <w:r w:rsidRPr="00C30E28">
        <w:rPr>
          <w:rFonts w:ascii="Arial" w:hAnsi="Arial" w:cs="Arial"/>
          <w:sz w:val="20"/>
          <w:lang w:val="cs-CZ"/>
        </w:rPr>
        <w:t xml:space="preserve">n daný </w:t>
      </w:r>
      <w:r w:rsidR="003C6B1C" w:rsidRPr="00C30E28">
        <w:rPr>
          <w:rFonts w:ascii="Arial" w:hAnsi="Arial" w:cs="Arial"/>
          <w:sz w:val="20"/>
          <w:lang w:val="cs-CZ"/>
        </w:rPr>
        <w:t xml:space="preserve">typ Telematického </w:t>
      </w:r>
      <w:r w:rsidRPr="00C30E28">
        <w:rPr>
          <w:rFonts w:ascii="Arial" w:hAnsi="Arial" w:cs="Arial"/>
          <w:sz w:val="20"/>
          <w:lang w:val="cs-CZ"/>
        </w:rPr>
        <w:t xml:space="preserve">majetku evidovat a umožňovat jeho aktivní správu, což musí být prakticky ověřeno na funkčním prototypu pro daný </w:t>
      </w:r>
      <w:r w:rsidR="003C6B1C" w:rsidRPr="00C30E28">
        <w:rPr>
          <w:rFonts w:ascii="Arial" w:hAnsi="Arial" w:cs="Arial"/>
          <w:sz w:val="20"/>
          <w:lang w:val="cs-CZ"/>
        </w:rPr>
        <w:t xml:space="preserve">typ </w:t>
      </w:r>
      <w:r w:rsidRPr="00C30E28">
        <w:rPr>
          <w:rFonts w:ascii="Arial" w:hAnsi="Arial" w:cs="Arial"/>
          <w:sz w:val="20"/>
          <w:lang w:val="cs-CZ"/>
        </w:rPr>
        <w:t>majetku, do nějž budou vloženy pasportní údaje v do</w:t>
      </w:r>
      <w:r w:rsidR="00BA533D" w:rsidRPr="00C30E28">
        <w:rPr>
          <w:rFonts w:ascii="Arial" w:hAnsi="Arial" w:cs="Arial"/>
          <w:sz w:val="20"/>
          <w:lang w:val="cs-CZ"/>
        </w:rPr>
        <w:t>st</w:t>
      </w:r>
      <w:r w:rsidRPr="00C30E28">
        <w:rPr>
          <w:rFonts w:ascii="Arial" w:hAnsi="Arial" w:cs="Arial"/>
          <w:sz w:val="20"/>
          <w:lang w:val="cs-CZ"/>
        </w:rPr>
        <w:t xml:space="preserve">atečně průkazném objemu, např. z celého území některé městské části či jinak vhodně vymezeného a </w:t>
      </w:r>
      <w:r w:rsidR="003C6B1C" w:rsidRPr="00C30E28">
        <w:rPr>
          <w:rFonts w:ascii="Arial" w:hAnsi="Arial" w:cs="Arial"/>
          <w:sz w:val="20"/>
          <w:lang w:val="cs-CZ"/>
        </w:rPr>
        <w:t xml:space="preserve">Objednatelem </w:t>
      </w:r>
      <w:r w:rsidRPr="00C30E28">
        <w:rPr>
          <w:rFonts w:ascii="Arial" w:hAnsi="Arial" w:cs="Arial"/>
          <w:sz w:val="20"/>
          <w:lang w:val="cs-CZ"/>
        </w:rPr>
        <w:t>odsouhlaseného území.</w:t>
      </w:r>
    </w:p>
    <w:p w14:paraId="3AB1123D" w14:textId="77777777" w:rsidR="00753ACA" w:rsidRPr="00C30E28" w:rsidRDefault="00753ACA" w:rsidP="000764E6">
      <w:pPr>
        <w:rPr>
          <w:rFonts w:ascii="Arial" w:hAnsi="Arial" w:cs="Arial"/>
          <w:sz w:val="20"/>
          <w:lang w:val="cs-CZ"/>
        </w:rPr>
      </w:pPr>
      <w:r w:rsidRPr="00C30E28">
        <w:rPr>
          <w:rFonts w:ascii="Arial" w:hAnsi="Arial" w:cs="Arial"/>
          <w:sz w:val="20"/>
          <w:lang w:val="cs-CZ"/>
        </w:rPr>
        <w:t xml:space="preserve">Budoucí pasportizaci zbylých telematických zařízení (nad rámec plného pasportního vzorku, tedy požadovaných 4 000 komponent) a jejich zaevidování do Systému provede </w:t>
      </w:r>
      <w:r w:rsidR="0084062C" w:rsidRPr="00C30E28">
        <w:rPr>
          <w:rFonts w:ascii="Arial" w:hAnsi="Arial" w:cs="Arial"/>
          <w:sz w:val="20"/>
          <w:lang w:val="cs-CZ"/>
        </w:rPr>
        <w:t>Objednatel</w:t>
      </w:r>
      <w:r w:rsidRPr="00C30E28">
        <w:rPr>
          <w:rFonts w:ascii="Arial" w:hAnsi="Arial" w:cs="Arial"/>
          <w:sz w:val="20"/>
          <w:lang w:val="cs-CZ"/>
        </w:rPr>
        <w:t xml:space="preserve"> prostřednictvím vlastních zaměstnanců nebo s využitím třetích stran. </w:t>
      </w:r>
      <w:r w:rsidR="0084062C" w:rsidRPr="00C30E28">
        <w:rPr>
          <w:rFonts w:ascii="Arial" w:hAnsi="Arial" w:cs="Arial"/>
          <w:sz w:val="20"/>
          <w:lang w:val="cs-CZ"/>
        </w:rPr>
        <w:t>Objednatel</w:t>
      </w:r>
      <w:r w:rsidRPr="00C30E28">
        <w:rPr>
          <w:rFonts w:ascii="Arial" w:hAnsi="Arial" w:cs="Arial"/>
          <w:sz w:val="20"/>
          <w:lang w:val="cs-CZ"/>
        </w:rPr>
        <w:t xml:space="preserve"> nebo jím pověřené třetí strany pro budoucí pasportizaci využijí specializované nástroje a funkce Systému a metodiku dodanou </w:t>
      </w:r>
      <w:r w:rsidR="0084062C" w:rsidRPr="00C30E28">
        <w:rPr>
          <w:rFonts w:ascii="Arial" w:hAnsi="Arial" w:cs="Arial"/>
          <w:sz w:val="20"/>
          <w:lang w:val="cs-CZ"/>
        </w:rPr>
        <w:t>Zhotovitel</w:t>
      </w:r>
      <w:r w:rsidRPr="00C30E28">
        <w:rPr>
          <w:rFonts w:ascii="Arial" w:hAnsi="Arial" w:cs="Arial"/>
          <w:sz w:val="20"/>
          <w:lang w:val="cs-CZ"/>
        </w:rPr>
        <w:t>em.</w:t>
      </w:r>
    </w:p>
    <w:p w14:paraId="3615926A" w14:textId="77777777" w:rsidR="002C0861" w:rsidRPr="00C30E28" w:rsidRDefault="007459F6" w:rsidP="002C0861">
      <w:pPr>
        <w:pStyle w:val="Nadpis2"/>
        <w:rPr>
          <w:rFonts w:ascii="Arial" w:hAnsi="Arial" w:cs="Arial"/>
          <w:sz w:val="24"/>
        </w:rPr>
      </w:pPr>
      <w:bookmarkStart w:id="35" w:name="_Ref45289172"/>
      <w:bookmarkStart w:id="36" w:name="_Ref45289946"/>
      <w:bookmarkStart w:id="37" w:name="_Ref45522270"/>
      <w:bookmarkStart w:id="38" w:name="_Toc63677902"/>
      <w:r w:rsidRPr="00C30E28">
        <w:rPr>
          <w:rFonts w:ascii="Arial" w:hAnsi="Arial" w:cs="Arial"/>
          <w:sz w:val="24"/>
        </w:rPr>
        <w:t>Technick</w:t>
      </w:r>
      <w:r w:rsidR="00B076EF" w:rsidRPr="00C30E28">
        <w:rPr>
          <w:rFonts w:ascii="Arial" w:hAnsi="Arial" w:cs="Arial"/>
          <w:sz w:val="24"/>
        </w:rPr>
        <w:t xml:space="preserve">é vlastnosti a architektura </w:t>
      </w:r>
      <w:r w:rsidR="00443C5E" w:rsidRPr="00C30E28">
        <w:rPr>
          <w:rFonts w:ascii="Arial" w:hAnsi="Arial" w:cs="Arial"/>
          <w:sz w:val="24"/>
        </w:rPr>
        <w:t>S</w:t>
      </w:r>
      <w:r w:rsidR="00B076EF" w:rsidRPr="00C30E28">
        <w:rPr>
          <w:rFonts w:ascii="Arial" w:hAnsi="Arial" w:cs="Arial"/>
          <w:sz w:val="24"/>
        </w:rPr>
        <w:t>ystému</w:t>
      </w:r>
      <w:bookmarkEnd w:id="35"/>
      <w:bookmarkEnd w:id="36"/>
      <w:bookmarkEnd w:id="37"/>
      <w:bookmarkEnd w:id="38"/>
      <w:r w:rsidR="00B076EF" w:rsidRPr="00C30E28">
        <w:rPr>
          <w:rFonts w:ascii="Arial" w:hAnsi="Arial" w:cs="Arial"/>
          <w:sz w:val="24"/>
        </w:rPr>
        <w:t xml:space="preserve"> </w:t>
      </w:r>
    </w:p>
    <w:p w14:paraId="749EC7B1" w14:textId="77777777" w:rsidR="009B2CBE" w:rsidRPr="00C30E28" w:rsidRDefault="00913414" w:rsidP="00C60F91">
      <w:pPr>
        <w:rPr>
          <w:rFonts w:ascii="Arial" w:hAnsi="Arial" w:cs="Arial"/>
          <w:sz w:val="20"/>
          <w:lang w:val="cs-CZ"/>
        </w:rPr>
      </w:pPr>
      <w:r w:rsidRPr="00C30E28">
        <w:rPr>
          <w:rFonts w:ascii="Arial" w:hAnsi="Arial" w:cs="Arial"/>
          <w:sz w:val="20"/>
          <w:lang w:val="cs-CZ"/>
        </w:rPr>
        <w:t>Systém pro</w:t>
      </w:r>
      <w:r w:rsidR="00C60F91" w:rsidRPr="00C30E28">
        <w:rPr>
          <w:rFonts w:ascii="Arial" w:hAnsi="Arial" w:cs="Arial"/>
          <w:sz w:val="20"/>
          <w:lang w:val="cs-CZ"/>
        </w:rPr>
        <w:t xml:space="preserve"> správu</w:t>
      </w:r>
      <w:r w:rsidRPr="00C30E28">
        <w:rPr>
          <w:rFonts w:ascii="Arial" w:hAnsi="Arial" w:cs="Arial"/>
          <w:sz w:val="20"/>
          <w:lang w:val="cs-CZ"/>
        </w:rPr>
        <w:t xml:space="preserv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C60F91" w:rsidRPr="00C30E28">
        <w:rPr>
          <w:rFonts w:ascii="Arial" w:hAnsi="Arial" w:cs="Arial"/>
          <w:sz w:val="20"/>
          <w:lang w:val="cs-CZ"/>
        </w:rPr>
        <w:t xml:space="preserve"> bude zajišťovat </w:t>
      </w:r>
      <w:r w:rsidR="00BA533D" w:rsidRPr="00C30E28">
        <w:rPr>
          <w:rFonts w:ascii="Arial" w:hAnsi="Arial" w:cs="Arial"/>
          <w:sz w:val="20"/>
          <w:lang w:val="cs-CZ"/>
        </w:rPr>
        <w:t xml:space="preserve">komplexní </w:t>
      </w:r>
      <w:r w:rsidR="00C60F91" w:rsidRPr="00C30E28">
        <w:rPr>
          <w:rFonts w:ascii="Arial" w:hAnsi="Arial" w:cs="Arial"/>
          <w:sz w:val="20"/>
          <w:lang w:val="cs-CZ"/>
        </w:rPr>
        <w:t>technickou a provozní evidenci za</w:t>
      </w:r>
      <w:r w:rsidR="00246034" w:rsidRPr="00C30E28">
        <w:rPr>
          <w:rFonts w:ascii="Arial" w:hAnsi="Arial" w:cs="Arial"/>
          <w:sz w:val="20"/>
          <w:lang w:val="cs-CZ"/>
        </w:rPr>
        <w:t xml:space="preserve">řízení dopravní telematiky. </w:t>
      </w:r>
      <w:r w:rsidR="0084062C" w:rsidRPr="00C30E28">
        <w:rPr>
          <w:rFonts w:ascii="Arial" w:hAnsi="Arial" w:cs="Arial"/>
          <w:sz w:val="20"/>
          <w:lang w:val="cs-CZ"/>
        </w:rPr>
        <w:t>Zhotovitel</w:t>
      </w:r>
      <w:r w:rsidR="00246034" w:rsidRPr="00C30E28">
        <w:rPr>
          <w:rFonts w:ascii="Arial" w:hAnsi="Arial" w:cs="Arial"/>
          <w:sz w:val="20"/>
          <w:lang w:val="cs-CZ"/>
        </w:rPr>
        <w:t xml:space="preserve"> Systém propojí</w:t>
      </w:r>
      <w:r w:rsidR="00C60F91" w:rsidRPr="00C30E28">
        <w:rPr>
          <w:rFonts w:ascii="Arial" w:hAnsi="Arial" w:cs="Arial"/>
          <w:sz w:val="20"/>
          <w:lang w:val="cs-CZ"/>
        </w:rPr>
        <w:t xml:space="preserve"> se systémem HDŘÚ (Hlavní dopravní řídící ústředna Hlavního města Prahy), kam bude předávat technická data přijatá online z telematických zařízení. </w:t>
      </w:r>
      <w:r w:rsidR="00BA533D" w:rsidRPr="00C30E28">
        <w:rPr>
          <w:rFonts w:ascii="Arial" w:hAnsi="Arial" w:cs="Arial"/>
          <w:sz w:val="20"/>
          <w:lang w:val="cs-CZ"/>
        </w:rPr>
        <w:t xml:space="preserve">Systém </w:t>
      </w:r>
      <w:r w:rsidR="00C60F91" w:rsidRPr="00C30E28">
        <w:rPr>
          <w:rFonts w:ascii="Arial" w:hAnsi="Arial" w:cs="Arial"/>
          <w:sz w:val="20"/>
          <w:lang w:val="cs-CZ"/>
        </w:rPr>
        <w:t xml:space="preserve">bude také poskytovat stavové a provozní údaje. </w:t>
      </w:r>
    </w:p>
    <w:p w14:paraId="0A5FD3AE" w14:textId="77777777" w:rsidR="00F76C22" w:rsidRPr="00C30E28" w:rsidRDefault="00F76C22" w:rsidP="00C60F91">
      <w:pPr>
        <w:rPr>
          <w:rFonts w:ascii="Arial" w:hAnsi="Arial" w:cs="Arial"/>
          <w:sz w:val="20"/>
          <w:lang w:val="cs-CZ"/>
        </w:rPr>
      </w:pPr>
      <w:r w:rsidRPr="00C30E28">
        <w:rPr>
          <w:rFonts w:ascii="Arial" w:hAnsi="Arial" w:cs="Arial"/>
          <w:sz w:val="20"/>
          <w:lang w:val="cs-CZ"/>
        </w:rPr>
        <w:t xml:space="preserve">Systém bude provozován na HW infrastruktuře TSK. </w:t>
      </w:r>
      <w:r w:rsidR="00C74D40" w:rsidRPr="00C30E28">
        <w:rPr>
          <w:rFonts w:ascii="Arial" w:hAnsi="Arial" w:cs="Arial"/>
          <w:sz w:val="20"/>
          <w:lang w:val="cs-CZ"/>
        </w:rPr>
        <w:t xml:space="preserve">Parametry HW infrastruktury TSK budou </w:t>
      </w:r>
      <w:r w:rsidR="003C6B1C" w:rsidRPr="00C30E28">
        <w:rPr>
          <w:rFonts w:ascii="Arial" w:hAnsi="Arial" w:cs="Arial"/>
          <w:sz w:val="20"/>
          <w:lang w:val="cs-CZ"/>
        </w:rPr>
        <w:t>projednány</w:t>
      </w:r>
      <w:r w:rsidR="00C74D40" w:rsidRPr="00C30E28">
        <w:rPr>
          <w:rFonts w:ascii="Arial" w:hAnsi="Arial" w:cs="Arial"/>
          <w:sz w:val="20"/>
          <w:lang w:val="cs-CZ"/>
        </w:rPr>
        <w:t xml:space="preserve">  v</w:t>
      </w:r>
      <w:r w:rsidR="00E4648E" w:rsidRPr="00C30E28">
        <w:rPr>
          <w:rFonts w:ascii="Arial" w:hAnsi="Arial" w:cs="Arial"/>
          <w:sz w:val="20"/>
          <w:lang w:val="cs-CZ"/>
        </w:rPr>
        <w:t xml:space="preserve"> průběhu</w:t>
      </w:r>
      <w:r w:rsidR="00C74D40" w:rsidRPr="00C30E28">
        <w:rPr>
          <w:rFonts w:ascii="Arial" w:hAnsi="Arial" w:cs="Arial"/>
          <w:sz w:val="20"/>
          <w:lang w:val="cs-CZ"/>
        </w:rPr>
        <w:t xml:space="preserve"> řízení o inovačním partnerství. </w:t>
      </w:r>
      <w:r w:rsidR="0084062C" w:rsidRPr="00C30E28">
        <w:rPr>
          <w:rFonts w:ascii="Arial" w:hAnsi="Arial" w:cs="Arial"/>
          <w:sz w:val="20"/>
          <w:lang w:val="cs-CZ"/>
        </w:rPr>
        <w:t>Objednatel</w:t>
      </w:r>
      <w:r w:rsidR="00A00251" w:rsidRPr="00C30E28">
        <w:rPr>
          <w:rFonts w:ascii="Arial" w:hAnsi="Arial" w:cs="Arial"/>
          <w:sz w:val="20"/>
          <w:lang w:val="cs-CZ"/>
        </w:rPr>
        <w:t xml:space="preserve"> připouští i možnost využití cloudových služeb. </w:t>
      </w:r>
    </w:p>
    <w:p w14:paraId="19486FCA" w14:textId="77777777" w:rsidR="00C60F91" w:rsidRPr="00C30E28" w:rsidRDefault="0084062C" w:rsidP="00C60F91">
      <w:pPr>
        <w:rPr>
          <w:rFonts w:ascii="Arial" w:hAnsi="Arial" w:cs="Arial"/>
          <w:sz w:val="20"/>
          <w:lang w:val="cs-CZ"/>
        </w:rPr>
      </w:pPr>
      <w:r w:rsidRPr="00C30E28">
        <w:rPr>
          <w:rFonts w:ascii="Arial" w:hAnsi="Arial" w:cs="Arial"/>
          <w:sz w:val="20"/>
          <w:lang w:val="cs-CZ"/>
        </w:rPr>
        <w:lastRenderedPageBreak/>
        <w:t>Zhotovitel</w:t>
      </w:r>
      <w:r w:rsidR="00246034" w:rsidRPr="00C30E28">
        <w:rPr>
          <w:rFonts w:ascii="Arial" w:hAnsi="Arial" w:cs="Arial"/>
          <w:sz w:val="20"/>
          <w:lang w:val="cs-CZ"/>
        </w:rPr>
        <w:t xml:space="preserve"> </w:t>
      </w:r>
      <w:r w:rsidR="00257D18" w:rsidRPr="00C30E28">
        <w:rPr>
          <w:rFonts w:ascii="Arial" w:hAnsi="Arial" w:cs="Arial"/>
          <w:sz w:val="20"/>
          <w:lang w:val="cs-CZ"/>
        </w:rPr>
        <w:t xml:space="preserve">Systém </w:t>
      </w:r>
      <w:r w:rsidR="00246034" w:rsidRPr="00C30E28">
        <w:rPr>
          <w:rFonts w:ascii="Arial" w:hAnsi="Arial" w:cs="Arial"/>
          <w:sz w:val="20"/>
          <w:lang w:val="cs-CZ"/>
        </w:rPr>
        <w:t>napojí</w:t>
      </w:r>
      <w:r w:rsidR="00257D18" w:rsidRPr="00C30E28">
        <w:rPr>
          <w:rFonts w:ascii="Arial" w:hAnsi="Arial" w:cs="Arial"/>
          <w:sz w:val="20"/>
          <w:lang w:val="cs-CZ"/>
        </w:rPr>
        <w:t xml:space="preserve"> na informační systémy</w:t>
      </w:r>
      <w:r w:rsidR="00913414" w:rsidRPr="00C30E28">
        <w:rPr>
          <w:rFonts w:ascii="Arial" w:hAnsi="Arial" w:cs="Arial"/>
          <w:sz w:val="20"/>
          <w:lang w:val="cs-CZ"/>
        </w:rPr>
        <w:t xml:space="preserve"> obsluhující jednotlivá telematická zařízení, ze kterých bude získ</w:t>
      </w:r>
      <w:r w:rsidR="004B498B" w:rsidRPr="00C30E28">
        <w:rPr>
          <w:rFonts w:ascii="Arial" w:hAnsi="Arial" w:cs="Arial"/>
          <w:sz w:val="20"/>
          <w:lang w:val="cs-CZ"/>
        </w:rPr>
        <w:t xml:space="preserve">ávat stavové a provozní údaje o </w:t>
      </w:r>
      <w:r w:rsidR="00913414" w:rsidRPr="00C30E28">
        <w:rPr>
          <w:rFonts w:ascii="Arial" w:hAnsi="Arial" w:cs="Arial"/>
          <w:sz w:val="20"/>
          <w:lang w:val="cs-CZ"/>
        </w:rPr>
        <w:t>zařízeních</w:t>
      </w:r>
      <w:r w:rsidR="009B2CBE" w:rsidRPr="00C30E28">
        <w:rPr>
          <w:rFonts w:ascii="Arial" w:hAnsi="Arial" w:cs="Arial"/>
          <w:sz w:val="20"/>
          <w:lang w:val="cs-CZ"/>
        </w:rPr>
        <w:t xml:space="preserve"> (pokud je zařízení informačním systémem obsluhováno)</w:t>
      </w:r>
      <w:r w:rsidR="00913414" w:rsidRPr="00C30E28">
        <w:rPr>
          <w:rFonts w:ascii="Arial" w:hAnsi="Arial" w:cs="Arial"/>
          <w:sz w:val="20"/>
          <w:lang w:val="cs-CZ"/>
        </w:rPr>
        <w:t xml:space="preserve">. </w:t>
      </w:r>
      <w:r w:rsidR="00257D18" w:rsidRPr="00C30E28">
        <w:rPr>
          <w:rFonts w:ascii="Arial" w:hAnsi="Arial" w:cs="Arial"/>
          <w:sz w:val="20"/>
          <w:lang w:val="cs-CZ"/>
        </w:rPr>
        <w:t xml:space="preserve">Přehled informačních systémů pro jednotlivá telematická zařízení, na které </w:t>
      </w:r>
      <w:r w:rsidRPr="00C30E28">
        <w:rPr>
          <w:rFonts w:ascii="Arial" w:hAnsi="Arial" w:cs="Arial"/>
          <w:sz w:val="20"/>
          <w:lang w:val="cs-CZ"/>
        </w:rPr>
        <w:t>Zhotovitel</w:t>
      </w:r>
      <w:r w:rsidR="00257D18" w:rsidRPr="00C30E28">
        <w:rPr>
          <w:rFonts w:ascii="Arial" w:hAnsi="Arial" w:cs="Arial"/>
          <w:sz w:val="20"/>
          <w:lang w:val="cs-CZ"/>
        </w:rPr>
        <w:t xml:space="preserve"> zajistí integraci, je uveden v tabulce č. 4. Integrace bude</w:t>
      </w:r>
      <w:r w:rsidR="00246034" w:rsidRPr="00C30E28">
        <w:rPr>
          <w:rFonts w:ascii="Arial" w:hAnsi="Arial" w:cs="Arial"/>
          <w:sz w:val="20"/>
          <w:lang w:val="cs-CZ"/>
        </w:rPr>
        <w:t xml:space="preserve"> </w:t>
      </w:r>
      <w:r w:rsidRPr="00C30E28">
        <w:rPr>
          <w:rFonts w:ascii="Arial" w:hAnsi="Arial" w:cs="Arial"/>
          <w:sz w:val="20"/>
          <w:lang w:val="cs-CZ"/>
        </w:rPr>
        <w:t>Zhotovitel</w:t>
      </w:r>
      <w:r w:rsidR="00246034" w:rsidRPr="00C30E28">
        <w:rPr>
          <w:rFonts w:ascii="Arial" w:hAnsi="Arial" w:cs="Arial"/>
          <w:sz w:val="20"/>
          <w:lang w:val="cs-CZ"/>
        </w:rPr>
        <w:t>em</w:t>
      </w:r>
      <w:r w:rsidR="00257D18" w:rsidRPr="00C30E28">
        <w:rPr>
          <w:rFonts w:ascii="Arial" w:hAnsi="Arial" w:cs="Arial"/>
          <w:sz w:val="20"/>
          <w:lang w:val="cs-CZ"/>
        </w:rPr>
        <w:t xml:space="preserve"> realizována napojením na současné rozhraní jednotlivých informačních systémů nebo vytvořením nového rozhraní. </w:t>
      </w:r>
    </w:p>
    <w:p w14:paraId="0AF546FE" w14:textId="77777777" w:rsidR="00257D18" w:rsidRPr="00C30E28" w:rsidRDefault="00257D18" w:rsidP="00257D18">
      <w:pPr>
        <w:pStyle w:val="Titulek"/>
        <w:rPr>
          <w:rFonts w:ascii="Arial" w:hAnsi="Arial" w:cs="Arial"/>
          <w:sz w:val="16"/>
          <w:lang w:val="cs-CZ"/>
        </w:rPr>
      </w:pPr>
      <w:bookmarkStart w:id="39" w:name="_Toc6367833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4</w:t>
      </w:r>
      <w:r w:rsidRPr="00C30E28">
        <w:rPr>
          <w:rFonts w:ascii="Arial" w:hAnsi="Arial" w:cs="Arial"/>
          <w:noProof/>
          <w:sz w:val="16"/>
        </w:rPr>
        <w:fldChar w:fldCharType="end"/>
      </w:r>
      <w:r w:rsidRPr="00C30E28">
        <w:rPr>
          <w:rFonts w:ascii="Arial" w:hAnsi="Arial" w:cs="Arial"/>
          <w:sz w:val="16"/>
          <w:lang w:val="cs-CZ"/>
        </w:rPr>
        <w:t>: Přehled informačních systémů k zajištění integrace</w:t>
      </w:r>
      <w:bookmarkEnd w:id="39"/>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268"/>
        <w:gridCol w:w="2551"/>
        <w:gridCol w:w="1247"/>
        <w:gridCol w:w="3005"/>
      </w:tblGrid>
      <w:tr w:rsidR="00D54149" w:rsidRPr="00C30E28" w14:paraId="2FBCA2A1" w14:textId="77777777" w:rsidTr="0001618D">
        <w:trPr>
          <w:cnfStyle w:val="100000000000" w:firstRow="1" w:lastRow="0" w:firstColumn="0" w:lastColumn="0" w:oddVBand="0" w:evenVBand="0" w:oddHBand="0" w:evenHBand="0" w:firstRowFirstColumn="0" w:firstRowLastColumn="0" w:lastRowFirstColumn="0" w:lastRowLastColumn="0"/>
          <w:cantSplit/>
          <w:trHeight w:val="397"/>
          <w:tblHeader/>
        </w:trPr>
        <w:tc>
          <w:tcPr>
            <w:tcW w:w="2268" w:type="dxa"/>
            <w:tcBorders>
              <w:top w:val="none" w:sz="0" w:space="0" w:color="auto"/>
            </w:tcBorders>
            <w:shd w:val="clear" w:color="auto" w:fill="F2F2F2" w:themeFill="background1" w:themeFillShade="F2"/>
          </w:tcPr>
          <w:p w14:paraId="7EB130FF"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2551" w:type="dxa"/>
            <w:tcBorders>
              <w:top w:val="none" w:sz="0" w:space="0" w:color="auto"/>
            </w:tcBorders>
            <w:shd w:val="clear" w:color="auto" w:fill="F2F2F2" w:themeFill="background1" w:themeFillShade="F2"/>
          </w:tcPr>
          <w:p w14:paraId="6EB1A5B6" w14:textId="77777777" w:rsidR="00257D18" w:rsidRPr="00C30E28" w:rsidRDefault="00FA1A7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Název informačního systému</w:t>
            </w:r>
          </w:p>
        </w:tc>
        <w:tc>
          <w:tcPr>
            <w:tcW w:w="1247" w:type="dxa"/>
            <w:tcBorders>
              <w:top w:val="none" w:sz="0" w:space="0" w:color="auto"/>
            </w:tcBorders>
            <w:shd w:val="clear" w:color="auto" w:fill="F2F2F2" w:themeFill="background1" w:themeFillShade="F2"/>
          </w:tcPr>
          <w:p w14:paraId="302F39B8" w14:textId="77777777" w:rsidR="00257D18" w:rsidRPr="00C30E28" w:rsidRDefault="00D14B9E" w:rsidP="004B498B">
            <w:pPr>
              <w:pStyle w:val="Contacttext"/>
              <w:jc w:val="center"/>
              <w:rPr>
                <w:rFonts w:ascii="Arial" w:hAnsi="Arial" w:cs="Arial"/>
                <w:sz w:val="18"/>
                <w:szCs w:val="20"/>
                <w:lang w:val="cs-CZ"/>
              </w:rPr>
            </w:pPr>
            <w:r w:rsidRPr="00C30E28">
              <w:rPr>
                <w:rFonts w:ascii="Arial" w:hAnsi="Arial" w:cs="Arial"/>
                <w:sz w:val="18"/>
                <w:szCs w:val="20"/>
                <w:lang w:val="cs-CZ"/>
              </w:rPr>
              <w:t>Dodavatel</w:t>
            </w:r>
          </w:p>
        </w:tc>
        <w:tc>
          <w:tcPr>
            <w:tcW w:w="3005" w:type="dxa"/>
            <w:tcBorders>
              <w:top w:val="none" w:sz="0" w:space="0" w:color="auto"/>
            </w:tcBorders>
            <w:shd w:val="clear" w:color="auto" w:fill="F2F2F2" w:themeFill="background1" w:themeFillShade="F2"/>
          </w:tcPr>
          <w:p w14:paraId="1EC61266"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Existence rozhraní</w:t>
            </w:r>
            <w:r w:rsidR="0017280C" w:rsidRPr="00C30E28">
              <w:rPr>
                <w:rFonts w:ascii="Arial" w:hAnsi="Arial" w:cs="Arial"/>
                <w:sz w:val="18"/>
                <w:szCs w:val="20"/>
                <w:lang w:val="cs-CZ"/>
              </w:rPr>
              <w:t xml:space="preserve"> pro integraci</w:t>
            </w:r>
          </w:p>
        </w:tc>
      </w:tr>
      <w:tr w:rsidR="00D54149" w:rsidRPr="00CD3187" w14:paraId="07EC62D4" w14:textId="77777777" w:rsidTr="0001618D">
        <w:trPr>
          <w:cantSplit/>
          <w:trHeight w:val="392"/>
        </w:trPr>
        <w:tc>
          <w:tcPr>
            <w:tcW w:w="2268" w:type="dxa"/>
            <w:vMerge w:val="restart"/>
            <w:vAlign w:val="center"/>
          </w:tcPr>
          <w:p w14:paraId="72B7D094" w14:textId="77777777" w:rsidR="00D54149" w:rsidRPr="00C30E28" w:rsidRDefault="00D54149" w:rsidP="004B498B">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2551" w:type="dxa"/>
            <w:vAlign w:val="center"/>
          </w:tcPr>
          <w:p w14:paraId="10C9B2A8"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24D7984C"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7DFA5719"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D54149" w:rsidRPr="00C30E28">
              <w:rPr>
                <w:rFonts w:ascii="Arial" w:hAnsi="Arial" w:cs="Arial"/>
                <w:sz w:val="16"/>
                <w:szCs w:val="18"/>
                <w:lang w:val="cs-CZ"/>
              </w:rPr>
              <w:t xml:space="preserve"> možnost integrace na stávající rozhraní ODŘÚ</w:t>
            </w:r>
          </w:p>
        </w:tc>
      </w:tr>
      <w:tr w:rsidR="00D54149" w:rsidRPr="00CD3187" w14:paraId="7044A928" w14:textId="77777777" w:rsidTr="0001618D">
        <w:trPr>
          <w:cantSplit/>
          <w:trHeight w:val="390"/>
        </w:trPr>
        <w:tc>
          <w:tcPr>
            <w:tcW w:w="2268" w:type="dxa"/>
            <w:vMerge/>
            <w:vAlign w:val="center"/>
          </w:tcPr>
          <w:p w14:paraId="12982587"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71E45C98"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60C12808" w14:textId="77777777" w:rsidR="00D54149"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6D299BA3"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D54149" w:rsidRPr="00C30E28">
              <w:rPr>
                <w:rFonts w:ascii="Arial" w:hAnsi="Arial" w:cs="Arial"/>
                <w:sz w:val="16"/>
                <w:szCs w:val="18"/>
                <w:lang w:val="cs-CZ"/>
              </w:rPr>
              <w:t>možnost integrace na stávající rozhraní ODŘÚ</w:t>
            </w:r>
          </w:p>
        </w:tc>
      </w:tr>
      <w:tr w:rsidR="00D54149" w:rsidRPr="00C30E28" w14:paraId="64FBCC0C" w14:textId="77777777" w:rsidTr="0001618D">
        <w:trPr>
          <w:cantSplit/>
          <w:trHeight w:val="406"/>
        </w:trPr>
        <w:tc>
          <w:tcPr>
            <w:tcW w:w="2268" w:type="dxa"/>
            <w:vMerge/>
            <w:vAlign w:val="center"/>
          </w:tcPr>
          <w:p w14:paraId="151A67EF"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3111EDCD"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Přibližně 120 SSZ není napojeno na žádné SW řešení</w:t>
            </w:r>
          </w:p>
        </w:tc>
        <w:tc>
          <w:tcPr>
            <w:tcW w:w="1247" w:type="dxa"/>
            <w:vAlign w:val="center"/>
          </w:tcPr>
          <w:p w14:paraId="17DCB13C"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c>
          <w:tcPr>
            <w:tcW w:w="3005" w:type="dxa"/>
            <w:vAlign w:val="center"/>
          </w:tcPr>
          <w:p w14:paraId="08880385"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r>
      <w:tr w:rsidR="00333417" w:rsidRPr="00CD3187" w14:paraId="09BE5EE6" w14:textId="77777777" w:rsidTr="0001618D">
        <w:trPr>
          <w:cantSplit/>
          <w:trHeight w:val="293"/>
        </w:trPr>
        <w:tc>
          <w:tcPr>
            <w:tcW w:w="2268" w:type="dxa"/>
            <w:vMerge w:val="restart"/>
            <w:vAlign w:val="center"/>
          </w:tcPr>
          <w:p w14:paraId="2ACFD42F"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2551" w:type="dxa"/>
            <w:vAlign w:val="center"/>
          </w:tcPr>
          <w:p w14:paraId="020BD12A"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1A63F3AE"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07880F44"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D3187" w14:paraId="3B015DF4" w14:textId="77777777" w:rsidTr="0001618D">
        <w:trPr>
          <w:cantSplit/>
          <w:trHeight w:val="293"/>
        </w:trPr>
        <w:tc>
          <w:tcPr>
            <w:tcW w:w="2268" w:type="dxa"/>
            <w:vMerge/>
            <w:vAlign w:val="center"/>
          </w:tcPr>
          <w:p w14:paraId="674B640F"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524A90BB"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119F2463"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2143A443" w14:textId="77777777" w:rsidR="00333417" w:rsidRPr="00C30E28" w:rsidRDefault="0084062C" w:rsidP="00517BB9">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333417" w:rsidRPr="00C30E28">
              <w:rPr>
                <w:rFonts w:ascii="Arial" w:hAnsi="Arial" w:cs="Arial"/>
                <w:sz w:val="16"/>
                <w:szCs w:val="18"/>
                <w:lang w:val="cs-CZ"/>
              </w:rPr>
              <w:t xml:space="preserve"> možnost integrace na stávající rozhraní ODŘÚ</w:t>
            </w:r>
          </w:p>
        </w:tc>
      </w:tr>
      <w:tr w:rsidR="0001618D" w:rsidRPr="00CD3187" w14:paraId="56ACDD87" w14:textId="77777777" w:rsidTr="00674088">
        <w:trPr>
          <w:cantSplit/>
          <w:trHeight w:val="340"/>
        </w:trPr>
        <w:tc>
          <w:tcPr>
            <w:tcW w:w="2268" w:type="dxa"/>
            <w:vAlign w:val="center"/>
          </w:tcPr>
          <w:p w14:paraId="3E7E3BA6"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803" w:type="dxa"/>
            <w:gridSpan w:val="3"/>
            <w:vAlign w:val="center"/>
          </w:tcPr>
          <w:p w14:paraId="0BC31943"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01618D" w:rsidRPr="00CD3187" w14:paraId="72246EAD" w14:textId="77777777" w:rsidTr="00674088">
        <w:trPr>
          <w:cantSplit/>
        </w:trPr>
        <w:tc>
          <w:tcPr>
            <w:tcW w:w="2268" w:type="dxa"/>
            <w:vAlign w:val="center"/>
          </w:tcPr>
          <w:p w14:paraId="40BB7B1B"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803" w:type="dxa"/>
            <w:gridSpan w:val="3"/>
            <w:vAlign w:val="center"/>
          </w:tcPr>
          <w:p w14:paraId="736E8655"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333417" w:rsidRPr="00C30E28" w14:paraId="705CA06A" w14:textId="77777777" w:rsidTr="0001618D">
        <w:trPr>
          <w:cantSplit/>
          <w:trHeight w:val="369"/>
        </w:trPr>
        <w:tc>
          <w:tcPr>
            <w:tcW w:w="2268" w:type="dxa"/>
            <w:vMerge w:val="restart"/>
            <w:vAlign w:val="center"/>
          </w:tcPr>
          <w:p w14:paraId="7AB6D02A"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2551" w:type="dxa"/>
            <w:vAlign w:val="center"/>
          </w:tcPr>
          <w:p w14:paraId="525CDC0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Watchcam pro hlídání dostupnosti obrazu</w:t>
            </w:r>
          </w:p>
        </w:tc>
        <w:tc>
          <w:tcPr>
            <w:tcW w:w="1247" w:type="dxa"/>
            <w:vAlign w:val="center"/>
          </w:tcPr>
          <w:p w14:paraId="4F730E94" w14:textId="77777777" w:rsidR="00333417" w:rsidRPr="00C30E28" w:rsidRDefault="00333417" w:rsidP="00E62315">
            <w:pPr>
              <w:pStyle w:val="Contacttext"/>
              <w:rPr>
                <w:rFonts w:ascii="Arial" w:hAnsi="Arial" w:cs="Arial"/>
                <w:sz w:val="16"/>
                <w:szCs w:val="18"/>
                <w:lang w:val="cs-CZ"/>
              </w:rPr>
            </w:pPr>
            <w:r w:rsidRPr="00C30E28">
              <w:rPr>
                <w:rFonts w:ascii="Arial" w:hAnsi="Arial" w:cs="Arial"/>
                <w:sz w:val="16"/>
                <w:szCs w:val="18"/>
                <w:lang w:val="cs-CZ"/>
              </w:rPr>
              <w:t>Colsys</w:t>
            </w:r>
            <w:r w:rsidR="00F06CA5" w:rsidRPr="00C30E28">
              <w:rPr>
                <w:rFonts w:ascii="Arial" w:hAnsi="Arial" w:cs="Arial"/>
                <w:sz w:val="16"/>
                <w:szCs w:val="18"/>
                <w:lang w:val="cs-CZ"/>
              </w:rPr>
              <w:t xml:space="preserve"> s.r.o.</w:t>
            </w:r>
          </w:p>
        </w:tc>
        <w:tc>
          <w:tcPr>
            <w:tcW w:w="3005" w:type="dxa"/>
            <w:vAlign w:val="center"/>
          </w:tcPr>
          <w:p w14:paraId="0C032986"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C30E28" w14:paraId="379934F1" w14:textId="77777777" w:rsidTr="0001618D">
        <w:trPr>
          <w:cantSplit/>
          <w:trHeight w:val="732"/>
        </w:trPr>
        <w:tc>
          <w:tcPr>
            <w:tcW w:w="2268" w:type="dxa"/>
            <w:vMerge/>
            <w:vAlign w:val="center"/>
          </w:tcPr>
          <w:p w14:paraId="2C82FF31"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3884B7DE" w14:textId="77777777" w:rsidR="00333417" w:rsidRPr="00C30E28" w:rsidRDefault="00333417" w:rsidP="00975C29">
            <w:pPr>
              <w:pStyle w:val="Contacttext"/>
              <w:rPr>
                <w:rFonts w:ascii="Arial" w:hAnsi="Arial" w:cs="Arial"/>
                <w:sz w:val="16"/>
                <w:szCs w:val="18"/>
                <w:lang w:val="cs-CZ"/>
              </w:rPr>
            </w:pPr>
            <w:r w:rsidRPr="00C30E28">
              <w:rPr>
                <w:rFonts w:ascii="Arial" w:hAnsi="Arial" w:cs="Arial"/>
                <w:sz w:val="16"/>
                <w:szCs w:val="18"/>
                <w:lang w:val="cs-CZ"/>
              </w:rPr>
              <w:t>SW</w:t>
            </w:r>
            <w:r w:rsidR="00A23B61" w:rsidRPr="00C30E28">
              <w:rPr>
                <w:rFonts w:ascii="Arial" w:hAnsi="Arial" w:cs="Arial"/>
                <w:sz w:val="16"/>
                <w:szCs w:val="18"/>
                <w:lang w:val="cs-CZ"/>
              </w:rPr>
              <w:t xml:space="preserve"> GscView/G - View </w:t>
            </w:r>
            <w:r w:rsidRPr="00C30E28">
              <w:rPr>
                <w:rFonts w:ascii="Arial" w:hAnsi="Arial" w:cs="Arial"/>
                <w:sz w:val="16"/>
                <w:szCs w:val="18"/>
                <w:lang w:val="cs-CZ"/>
              </w:rPr>
              <w:t xml:space="preserve"> pro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568E9AE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Geutebruck</w:t>
            </w:r>
          </w:p>
        </w:tc>
        <w:tc>
          <w:tcPr>
            <w:tcW w:w="3005" w:type="dxa"/>
            <w:vAlign w:val="center"/>
          </w:tcPr>
          <w:p w14:paraId="37D9BFA0"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B39EA" w:rsidRPr="00CD3187" w14:paraId="4AAA2D33" w14:textId="77777777" w:rsidTr="0001618D">
        <w:trPr>
          <w:cantSplit/>
        </w:trPr>
        <w:tc>
          <w:tcPr>
            <w:tcW w:w="2268" w:type="dxa"/>
            <w:vAlign w:val="center"/>
          </w:tcPr>
          <w:p w14:paraId="0B90D6E6"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2551" w:type="dxa"/>
            <w:vMerge w:val="restart"/>
            <w:vAlign w:val="center"/>
          </w:tcPr>
          <w:p w14:paraId="4E90E4C2" w14:textId="77777777" w:rsidR="003B39EA" w:rsidRPr="00C30E28" w:rsidRDefault="003B39EA" w:rsidP="003B39EA">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Merge w:val="restart"/>
            <w:vAlign w:val="center"/>
          </w:tcPr>
          <w:p w14:paraId="27A4D0F4" w14:textId="77777777" w:rsidR="003B39EA"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Merge w:val="restart"/>
            <w:vAlign w:val="center"/>
          </w:tcPr>
          <w:p w14:paraId="78F0D862"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0E129322" w14:textId="77777777" w:rsidTr="0001618D">
        <w:trPr>
          <w:cantSplit/>
        </w:trPr>
        <w:tc>
          <w:tcPr>
            <w:tcW w:w="2268" w:type="dxa"/>
            <w:vAlign w:val="center"/>
          </w:tcPr>
          <w:p w14:paraId="7D94D245"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2551" w:type="dxa"/>
            <w:vMerge/>
            <w:vAlign w:val="center"/>
          </w:tcPr>
          <w:p w14:paraId="51538B9D"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0D1FEB44"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1C915264" w14:textId="77777777" w:rsidR="003B39EA" w:rsidRPr="00C30E28" w:rsidRDefault="003B39EA" w:rsidP="004B498B">
            <w:pPr>
              <w:pStyle w:val="Contacttext"/>
              <w:rPr>
                <w:rFonts w:ascii="Arial" w:hAnsi="Arial" w:cs="Arial"/>
                <w:sz w:val="16"/>
                <w:szCs w:val="18"/>
                <w:lang w:val="cs-CZ"/>
              </w:rPr>
            </w:pPr>
          </w:p>
        </w:tc>
      </w:tr>
      <w:tr w:rsidR="003B39EA" w:rsidRPr="00C30E28" w14:paraId="1338C123" w14:textId="77777777" w:rsidTr="0001618D">
        <w:trPr>
          <w:cantSplit/>
        </w:trPr>
        <w:tc>
          <w:tcPr>
            <w:tcW w:w="2268" w:type="dxa"/>
            <w:vAlign w:val="center"/>
          </w:tcPr>
          <w:p w14:paraId="79A339CB"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2551" w:type="dxa"/>
            <w:vMerge/>
            <w:vAlign w:val="center"/>
          </w:tcPr>
          <w:p w14:paraId="05ED14AA"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733E713B"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3D8ADC78" w14:textId="77777777" w:rsidR="003B39EA" w:rsidRPr="00C30E28" w:rsidRDefault="003B39EA" w:rsidP="004B498B">
            <w:pPr>
              <w:pStyle w:val="Contacttext"/>
              <w:rPr>
                <w:rFonts w:ascii="Arial" w:hAnsi="Arial" w:cs="Arial"/>
                <w:sz w:val="16"/>
                <w:szCs w:val="18"/>
                <w:lang w:val="cs-CZ"/>
              </w:rPr>
            </w:pPr>
          </w:p>
        </w:tc>
      </w:tr>
      <w:tr w:rsidR="003B39EA" w:rsidRPr="00C30E28" w14:paraId="5DCD8124" w14:textId="77777777" w:rsidTr="0001618D">
        <w:trPr>
          <w:cantSplit/>
        </w:trPr>
        <w:tc>
          <w:tcPr>
            <w:tcW w:w="2268" w:type="dxa"/>
            <w:vAlign w:val="center"/>
          </w:tcPr>
          <w:p w14:paraId="03561184"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2551" w:type="dxa"/>
            <w:vMerge/>
            <w:vAlign w:val="center"/>
          </w:tcPr>
          <w:p w14:paraId="17EAB877"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22B379F6"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5A5A85D7" w14:textId="77777777" w:rsidR="003B39EA" w:rsidRPr="00C30E28" w:rsidRDefault="003B39EA" w:rsidP="004B498B">
            <w:pPr>
              <w:pStyle w:val="Contacttext"/>
              <w:rPr>
                <w:rFonts w:ascii="Arial" w:hAnsi="Arial" w:cs="Arial"/>
                <w:sz w:val="16"/>
                <w:szCs w:val="18"/>
                <w:lang w:val="cs-CZ"/>
              </w:rPr>
            </w:pPr>
          </w:p>
        </w:tc>
      </w:tr>
      <w:tr w:rsidR="00333417" w:rsidRPr="00CD3187" w14:paraId="34A19A57" w14:textId="77777777" w:rsidTr="0001618D">
        <w:trPr>
          <w:cantSplit/>
          <w:trHeight w:val="20"/>
        </w:trPr>
        <w:tc>
          <w:tcPr>
            <w:tcW w:w="2268" w:type="dxa"/>
            <w:vMerge w:val="restart"/>
            <w:vAlign w:val="center"/>
          </w:tcPr>
          <w:p w14:paraId="2FE01B7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2551" w:type="dxa"/>
            <w:vAlign w:val="center"/>
          </w:tcPr>
          <w:p w14:paraId="438A98D2"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37157C0B"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E447DF9"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C30E28" w14:paraId="3E51B392" w14:textId="77777777" w:rsidTr="0001618D">
        <w:trPr>
          <w:cantSplit/>
          <w:trHeight w:val="20"/>
        </w:trPr>
        <w:tc>
          <w:tcPr>
            <w:tcW w:w="2268" w:type="dxa"/>
            <w:vMerge/>
            <w:vAlign w:val="center"/>
          </w:tcPr>
          <w:p w14:paraId="36AAD020"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51FF3144"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Watchcam pro hlídání dostupnosti obrazu</w:t>
            </w:r>
          </w:p>
        </w:tc>
        <w:tc>
          <w:tcPr>
            <w:tcW w:w="1247" w:type="dxa"/>
            <w:vAlign w:val="center"/>
          </w:tcPr>
          <w:p w14:paraId="4611EF25"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Colsys</w:t>
            </w:r>
            <w:r w:rsidR="00F06CA5" w:rsidRPr="00C30E28">
              <w:rPr>
                <w:rFonts w:ascii="Arial" w:hAnsi="Arial" w:cs="Arial"/>
                <w:sz w:val="16"/>
                <w:szCs w:val="18"/>
                <w:lang w:val="cs-CZ"/>
              </w:rPr>
              <w:t xml:space="preserve"> s.r.o.</w:t>
            </w:r>
          </w:p>
        </w:tc>
        <w:tc>
          <w:tcPr>
            <w:tcW w:w="3005" w:type="dxa"/>
            <w:vAlign w:val="center"/>
          </w:tcPr>
          <w:p w14:paraId="3910386E"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33417" w:rsidRPr="00C30E28" w14:paraId="7FB48795" w14:textId="77777777" w:rsidTr="0001618D">
        <w:trPr>
          <w:cantSplit/>
          <w:trHeight w:val="20"/>
        </w:trPr>
        <w:tc>
          <w:tcPr>
            <w:tcW w:w="2268" w:type="dxa"/>
            <w:vMerge/>
            <w:vAlign w:val="center"/>
          </w:tcPr>
          <w:p w14:paraId="5F62B92F"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6967356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r w:rsidR="00A23B61" w:rsidRPr="00C30E28">
              <w:rPr>
                <w:rFonts w:ascii="Arial" w:hAnsi="Arial" w:cs="Arial"/>
                <w:sz w:val="16"/>
                <w:szCs w:val="18"/>
                <w:lang w:val="cs-CZ"/>
              </w:rPr>
              <w:t xml:space="preserve">GscView/G - View </w:t>
            </w:r>
            <w:r w:rsidRPr="00C30E28">
              <w:rPr>
                <w:rFonts w:ascii="Arial" w:hAnsi="Arial" w:cs="Arial"/>
                <w:sz w:val="16"/>
                <w:szCs w:val="18"/>
                <w:lang w:val="cs-CZ"/>
              </w:rPr>
              <w:t xml:space="preserve">pro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3778E838"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Geutebruck</w:t>
            </w:r>
          </w:p>
        </w:tc>
        <w:tc>
          <w:tcPr>
            <w:tcW w:w="3005" w:type="dxa"/>
            <w:vAlign w:val="center"/>
          </w:tcPr>
          <w:p w14:paraId="3471757A"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CD3187" w14:paraId="01E5508B" w14:textId="77777777" w:rsidTr="0001618D">
        <w:trPr>
          <w:cantSplit/>
        </w:trPr>
        <w:tc>
          <w:tcPr>
            <w:tcW w:w="2268" w:type="dxa"/>
            <w:vAlign w:val="center"/>
          </w:tcPr>
          <w:p w14:paraId="4BC25D2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úsekové (SDDÚ)</w:t>
            </w:r>
          </w:p>
        </w:tc>
        <w:tc>
          <w:tcPr>
            <w:tcW w:w="2551" w:type="dxa"/>
            <w:vAlign w:val="center"/>
          </w:tcPr>
          <w:p w14:paraId="7A7CB573"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1D49E887"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376A3E50"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CD3187" w14:paraId="6F7677BA" w14:textId="77777777" w:rsidTr="0001618D">
        <w:trPr>
          <w:cantSplit/>
        </w:trPr>
        <w:tc>
          <w:tcPr>
            <w:tcW w:w="2268" w:type="dxa"/>
            <w:vAlign w:val="center"/>
          </w:tcPr>
          <w:p w14:paraId="554F90ED"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2551" w:type="dxa"/>
            <w:vMerge w:val="restart"/>
            <w:vAlign w:val="center"/>
          </w:tcPr>
          <w:p w14:paraId="6877C949" w14:textId="77777777" w:rsidR="003B39EA" w:rsidRPr="00C30E28" w:rsidRDefault="003B39EA" w:rsidP="004B498B">
            <w:pPr>
              <w:pStyle w:val="Contacttext"/>
              <w:rPr>
                <w:rFonts w:ascii="Arial" w:hAnsi="Arial" w:cs="Arial"/>
                <w:sz w:val="16"/>
                <w:szCs w:val="18"/>
                <w:lang w:val="cs-CZ"/>
              </w:rPr>
            </w:pPr>
            <w:r w:rsidRPr="00C30E28">
              <w:rPr>
                <w:rFonts w:ascii="Arial" w:hAnsi="Arial" w:cs="Arial"/>
                <w:sz w:val="16"/>
                <w:szCs w:val="18"/>
                <w:lang w:val="cs-CZ"/>
              </w:rPr>
              <w:t xml:space="preserve">Servisní webová stránka </w:t>
            </w:r>
          </w:p>
        </w:tc>
        <w:tc>
          <w:tcPr>
            <w:tcW w:w="1247" w:type="dxa"/>
            <w:vMerge w:val="restart"/>
            <w:vAlign w:val="center"/>
          </w:tcPr>
          <w:p w14:paraId="5671E9A8" w14:textId="77777777" w:rsidR="003B39EA" w:rsidRPr="00C30E28" w:rsidRDefault="00F06CA5" w:rsidP="003B39EA">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Merge w:val="restart"/>
            <w:vAlign w:val="center"/>
          </w:tcPr>
          <w:p w14:paraId="6B1DC0B3"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680DFC2A" w14:textId="77777777" w:rsidTr="0001618D">
        <w:trPr>
          <w:cantSplit/>
        </w:trPr>
        <w:tc>
          <w:tcPr>
            <w:tcW w:w="2268" w:type="dxa"/>
            <w:vAlign w:val="center"/>
          </w:tcPr>
          <w:p w14:paraId="2EDC1F92"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2551" w:type="dxa"/>
            <w:vMerge/>
            <w:vAlign w:val="center"/>
          </w:tcPr>
          <w:p w14:paraId="4DB3E766"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09C11936"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4FF0E856" w14:textId="77777777" w:rsidR="003B39EA" w:rsidRPr="00C30E28" w:rsidRDefault="003B39EA" w:rsidP="004B498B">
            <w:pPr>
              <w:pStyle w:val="Contacttext"/>
              <w:rPr>
                <w:rFonts w:ascii="Arial" w:hAnsi="Arial" w:cs="Arial"/>
                <w:sz w:val="16"/>
                <w:szCs w:val="18"/>
                <w:lang w:val="cs-CZ"/>
              </w:rPr>
            </w:pPr>
          </w:p>
        </w:tc>
      </w:tr>
      <w:tr w:rsidR="00333417" w:rsidRPr="00CD3187" w14:paraId="7C5BCF82" w14:textId="77777777" w:rsidTr="0001618D">
        <w:trPr>
          <w:cantSplit/>
        </w:trPr>
        <w:tc>
          <w:tcPr>
            <w:tcW w:w="2268" w:type="dxa"/>
            <w:vAlign w:val="center"/>
          </w:tcPr>
          <w:p w14:paraId="7B8FB7B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2551" w:type="dxa"/>
            <w:vAlign w:val="center"/>
          </w:tcPr>
          <w:p w14:paraId="5386D25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76417507"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8338AAC"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CD3187" w14:paraId="55546FC8" w14:textId="77777777" w:rsidTr="0001618D">
        <w:trPr>
          <w:cantSplit/>
        </w:trPr>
        <w:tc>
          <w:tcPr>
            <w:tcW w:w="2268" w:type="dxa"/>
            <w:vAlign w:val="center"/>
          </w:tcPr>
          <w:p w14:paraId="6934A51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2551" w:type="dxa"/>
            <w:vAlign w:val="center"/>
          </w:tcPr>
          <w:p w14:paraId="23AD33F3"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ŘS HDŘÚ </w:t>
            </w:r>
          </w:p>
        </w:tc>
        <w:tc>
          <w:tcPr>
            <w:tcW w:w="1247" w:type="dxa"/>
            <w:vAlign w:val="center"/>
          </w:tcPr>
          <w:p w14:paraId="46AEC2A6"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396E3E2F" w14:textId="77777777" w:rsidR="00333417" w:rsidRPr="00C30E28" w:rsidRDefault="00333417" w:rsidP="00517BB9">
            <w:pPr>
              <w:pStyle w:val="Contacttext"/>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Pr="00C30E28">
              <w:rPr>
                <w:rFonts w:ascii="Arial" w:hAnsi="Arial" w:cs="Arial"/>
                <w:sz w:val="16"/>
                <w:szCs w:val="18"/>
                <w:lang w:val="cs-CZ"/>
              </w:rPr>
              <w:t xml:space="preserve"> rozhraní pro integraci</w:t>
            </w:r>
          </w:p>
        </w:tc>
      </w:tr>
      <w:tr w:rsidR="00333417" w:rsidRPr="00CD3187" w14:paraId="520CA46D" w14:textId="77777777" w:rsidTr="0001618D">
        <w:trPr>
          <w:cantSplit/>
          <w:trHeight w:val="514"/>
        </w:trPr>
        <w:tc>
          <w:tcPr>
            <w:tcW w:w="2268" w:type="dxa"/>
            <w:vMerge w:val="restart"/>
            <w:vAlign w:val="center"/>
          </w:tcPr>
          <w:p w14:paraId="23513C47"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2551" w:type="dxa"/>
            <w:vAlign w:val="center"/>
          </w:tcPr>
          <w:p w14:paraId="7E82237D"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61987F5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325A6CCC"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D3187" w14:paraId="2DCD9C5E" w14:textId="77777777" w:rsidTr="0001618D">
        <w:trPr>
          <w:cantSplit/>
          <w:trHeight w:val="512"/>
        </w:trPr>
        <w:tc>
          <w:tcPr>
            <w:tcW w:w="2268" w:type="dxa"/>
            <w:vMerge/>
            <w:vAlign w:val="center"/>
          </w:tcPr>
          <w:p w14:paraId="4A0CCD0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682260CE"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09E8A1D2"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3C94A6BE"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CD3187" w14:paraId="421A7F37" w14:textId="77777777" w:rsidTr="0001618D">
        <w:trPr>
          <w:cantSplit/>
          <w:trHeight w:val="512"/>
        </w:trPr>
        <w:tc>
          <w:tcPr>
            <w:tcW w:w="2268" w:type="dxa"/>
            <w:vMerge/>
            <w:vAlign w:val="center"/>
          </w:tcPr>
          <w:p w14:paraId="43F497B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196D31F5"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HDŘÚ</w:t>
            </w:r>
          </w:p>
        </w:tc>
        <w:tc>
          <w:tcPr>
            <w:tcW w:w="1247" w:type="dxa"/>
            <w:vAlign w:val="center"/>
          </w:tcPr>
          <w:p w14:paraId="0D223BC1"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755B13FB"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Existuje</w:t>
            </w:r>
            <w:r w:rsidR="00517BB9" w:rsidRPr="00C30E28">
              <w:rPr>
                <w:rFonts w:ascii="Arial" w:hAnsi="Arial" w:cs="Arial"/>
                <w:sz w:val="16"/>
                <w:szCs w:val="18"/>
                <w:lang w:val="cs-CZ"/>
              </w:rPr>
              <w:t xml:space="preserv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Pr="00C30E28">
              <w:rPr>
                <w:rFonts w:ascii="Arial" w:hAnsi="Arial" w:cs="Arial"/>
                <w:sz w:val="16"/>
                <w:szCs w:val="18"/>
                <w:lang w:val="cs-CZ"/>
              </w:rPr>
              <w:t>í rozhraní pro integraci</w:t>
            </w:r>
          </w:p>
        </w:tc>
      </w:tr>
      <w:tr w:rsidR="00333417" w:rsidRPr="00CD3187" w14:paraId="311CDEDA" w14:textId="77777777" w:rsidTr="0001618D">
        <w:trPr>
          <w:cantSplit/>
          <w:trHeight w:val="512"/>
        </w:trPr>
        <w:tc>
          <w:tcPr>
            <w:tcW w:w="2268" w:type="dxa"/>
            <w:vMerge/>
            <w:vAlign w:val="center"/>
          </w:tcPr>
          <w:p w14:paraId="0D8F44B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4C4BCAE4"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příslušného tunelu</w:t>
            </w:r>
          </w:p>
        </w:tc>
        <w:tc>
          <w:tcPr>
            <w:tcW w:w="1247" w:type="dxa"/>
            <w:vAlign w:val="center"/>
          </w:tcPr>
          <w:p w14:paraId="12B35F54"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Align w:val="center"/>
          </w:tcPr>
          <w:p w14:paraId="065CCC79"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možnosti využití stávajícího rozhraní</w:t>
            </w:r>
          </w:p>
        </w:tc>
      </w:tr>
      <w:tr w:rsidR="00F16062" w:rsidRPr="00CD3187" w14:paraId="3BD62BF8" w14:textId="77777777" w:rsidTr="0001618D">
        <w:trPr>
          <w:cantSplit/>
          <w:trHeight w:val="327"/>
        </w:trPr>
        <w:tc>
          <w:tcPr>
            <w:tcW w:w="2268" w:type="dxa"/>
            <w:vMerge w:val="restart"/>
            <w:vAlign w:val="center"/>
          </w:tcPr>
          <w:p w14:paraId="3B9E2112" w14:textId="77777777" w:rsidR="00F16062" w:rsidRPr="00C30E28" w:rsidRDefault="00F16062" w:rsidP="004B498B">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2551" w:type="dxa"/>
            <w:vAlign w:val="center"/>
          </w:tcPr>
          <w:p w14:paraId="3C677B24" w14:textId="77777777" w:rsidR="00F16062" w:rsidRPr="00C30E28" w:rsidRDefault="00F16062" w:rsidP="004B498B">
            <w:pPr>
              <w:pStyle w:val="Contacttext"/>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68EBF87B" w14:textId="77777777" w:rsidR="00F16062"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3FA86FCF" w14:textId="77777777" w:rsidR="00F16062"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F16062" w:rsidRPr="00C30E28">
              <w:rPr>
                <w:rFonts w:ascii="Arial" w:hAnsi="Arial" w:cs="Arial"/>
                <w:sz w:val="16"/>
                <w:szCs w:val="18"/>
                <w:lang w:val="cs-CZ"/>
              </w:rPr>
              <w:t xml:space="preserve">možnosti využití stávajícího rozhraní </w:t>
            </w:r>
          </w:p>
        </w:tc>
      </w:tr>
      <w:tr w:rsidR="0017280C" w:rsidRPr="00CD3187" w14:paraId="038CA560" w14:textId="77777777" w:rsidTr="00674088">
        <w:trPr>
          <w:cantSplit/>
          <w:trHeight w:val="158"/>
        </w:trPr>
        <w:tc>
          <w:tcPr>
            <w:tcW w:w="2268" w:type="dxa"/>
            <w:vMerge/>
            <w:vAlign w:val="center"/>
          </w:tcPr>
          <w:p w14:paraId="2261A5C8" w14:textId="77777777" w:rsidR="0017280C" w:rsidRPr="00C30E28" w:rsidRDefault="0017280C" w:rsidP="004B498B">
            <w:pPr>
              <w:pStyle w:val="Contacttext"/>
              <w:rPr>
                <w:rFonts w:ascii="Arial" w:hAnsi="Arial" w:cs="Arial"/>
                <w:b/>
                <w:sz w:val="18"/>
                <w:szCs w:val="20"/>
                <w:lang w:val="cs-CZ"/>
              </w:rPr>
            </w:pPr>
          </w:p>
        </w:tc>
        <w:tc>
          <w:tcPr>
            <w:tcW w:w="6803" w:type="dxa"/>
            <w:gridSpan w:val="3"/>
            <w:vAlign w:val="center"/>
          </w:tcPr>
          <w:p w14:paraId="1721B796"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Část zařízení není napojena na žádný SW</w:t>
            </w:r>
          </w:p>
        </w:tc>
      </w:tr>
      <w:tr w:rsidR="0017280C" w:rsidRPr="00C30E28" w14:paraId="12073EB7" w14:textId="77777777" w:rsidTr="00674088">
        <w:trPr>
          <w:cantSplit/>
          <w:trHeight w:val="340"/>
        </w:trPr>
        <w:tc>
          <w:tcPr>
            <w:tcW w:w="2268" w:type="dxa"/>
            <w:vAlign w:val="center"/>
          </w:tcPr>
          <w:p w14:paraId="45B109F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803" w:type="dxa"/>
            <w:gridSpan w:val="3"/>
            <w:vAlign w:val="center"/>
          </w:tcPr>
          <w:p w14:paraId="33D874D8"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22CD010D" w14:textId="77777777" w:rsidTr="00674088">
        <w:trPr>
          <w:cantSplit/>
          <w:trHeight w:val="340"/>
        </w:trPr>
        <w:tc>
          <w:tcPr>
            <w:tcW w:w="2268" w:type="dxa"/>
            <w:vAlign w:val="center"/>
          </w:tcPr>
          <w:p w14:paraId="3AFDA775"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803" w:type="dxa"/>
            <w:gridSpan w:val="3"/>
            <w:vAlign w:val="center"/>
          </w:tcPr>
          <w:p w14:paraId="300DF717"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333417" w:rsidRPr="00CD3187" w14:paraId="0BAEE7F8" w14:textId="77777777" w:rsidTr="006038D8">
        <w:trPr>
          <w:cantSplit/>
        </w:trPr>
        <w:tc>
          <w:tcPr>
            <w:tcW w:w="2268" w:type="dxa"/>
            <w:vAlign w:val="center"/>
          </w:tcPr>
          <w:p w14:paraId="2DAE2571"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2551" w:type="dxa"/>
            <w:shd w:val="clear" w:color="auto" w:fill="auto"/>
            <w:vAlign w:val="center"/>
          </w:tcPr>
          <w:p w14:paraId="0CDF321A" w14:textId="77777777" w:rsidR="00333417" w:rsidRPr="00C30E28" w:rsidRDefault="000C72F3" w:rsidP="006038D8">
            <w:pPr>
              <w:pStyle w:val="Contacttext"/>
              <w:ind w:left="57"/>
              <w:rPr>
                <w:rFonts w:ascii="Arial" w:hAnsi="Arial" w:cs="Arial"/>
                <w:sz w:val="16"/>
                <w:szCs w:val="18"/>
                <w:lang w:val="cs-CZ"/>
              </w:rPr>
            </w:pPr>
            <w:r w:rsidRPr="00C30E28">
              <w:rPr>
                <w:rFonts w:ascii="Arial" w:hAnsi="Arial" w:cs="Arial"/>
                <w:sz w:val="16"/>
                <w:szCs w:val="18"/>
                <w:lang w:val="cs-CZ"/>
              </w:rPr>
              <w:t>SW GP WEB interface</w:t>
            </w:r>
          </w:p>
        </w:tc>
        <w:tc>
          <w:tcPr>
            <w:tcW w:w="1247" w:type="dxa"/>
            <w:shd w:val="clear" w:color="auto" w:fill="auto"/>
            <w:vAlign w:val="center"/>
          </w:tcPr>
          <w:p w14:paraId="6991BEF3" w14:textId="77777777" w:rsidR="00333417" w:rsidRPr="00C30E28" w:rsidRDefault="006038D8" w:rsidP="004B498B">
            <w:pPr>
              <w:pStyle w:val="Contacttext"/>
              <w:ind w:left="57"/>
              <w:rPr>
                <w:rFonts w:ascii="Arial" w:hAnsi="Arial" w:cs="Arial"/>
                <w:sz w:val="16"/>
                <w:szCs w:val="18"/>
                <w:lang w:val="cs-CZ"/>
              </w:rPr>
            </w:pPr>
            <w:r w:rsidRPr="00C30E28">
              <w:rPr>
                <w:rFonts w:ascii="Arial" w:hAnsi="Arial" w:cs="Arial"/>
                <w:sz w:val="16"/>
                <w:szCs w:val="18"/>
                <w:lang w:val="cs-CZ"/>
              </w:rPr>
              <w:t>GREEN Center</w:t>
            </w:r>
            <w:r w:rsidR="00F06CA5" w:rsidRPr="00C30E28">
              <w:rPr>
                <w:rFonts w:ascii="Arial" w:hAnsi="Arial" w:cs="Arial"/>
                <w:sz w:val="16"/>
                <w:szCs w:val="18"/>
                <w:lang w:val="cs-CZ"/>
              </w:rPr>
              <w:t xml:space="preserve"> s.r.o.</w:t>
            </w:r>
          </w:p>
        </w:tc>
        <w:tc>
          <w:tcPr>
            <w:tcW w:w="3005" w:type="dxa"/>
            <w:shd w:val="clear" w:color="auto" w:fill="auto"/>
            <w:vAlign w:val="center"/>
          </w:tcPr>
          <w:p w14:paraId="17575043"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využití stávajícího webového rozhraní pro integraci</w:t>
            </w:r>
          </w:p>
        </w:tc>
      </w:tr>
      <w:tr w:rsidR="00333417" w:rsidRPr="00C30E28" w14:paraId="35CD31D7" w14:textId="77777777" w:rsidTr="0001618D">
        <w:trPr>
          <w:cantSplit/>
        </w:trPr>
        <w:tc>
          <w:tcPr>
            <w:tcW w:w="2268" w:type="dxa"/>
            <w:vAlign w:val="center"/>
          </w:tcPr>
          <w:p w14:paraId="5005CF76"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2551" w:type="dxa"/>
            <w:vAlign w:val="center"/>
          </w:tcPr>
          <w:p w14:paraId="09F4CED1"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Mobilní aplikace ZTP Parking</w:t>
            </w:r>
          </w:p>
        </w:tc>
        <w:tc>
          <w:tcPr>
            <w:tcW w:w="1247" w:type="dxa"/>
            <w:vAlign w:val="center"/>
          </w:tcPr>
          <w:p w14:paraId="0FAEDF73"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Astat</w:t>
            </w:r>
          </w:p>
        </w:tc>
        <w:tc>
          <w:tcPr>
            <w:tcW w:w="3005" w:type="dxa"/>
            <w:vAlign w:val="center"/>
          </w:tcPr>
          <w:p w14:paraId="42BF091B"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00333417" w:rsidRPr="00C30E28">
              <w:rPr>
                <w:rFonts w:ascii="Arial" w:hAnsi="Arial" w:cs="Arial"/>
                <w:sz w:val="16"/>
                <w:szCs w:val="18"/>
                <w:lang w:val="cs-CZ"/>
              </w:rPr>
              <w:t>rozhraní pro integraci</w:t>
            </w:r>
          </w:p>
        </w:tc>
      </w:tr>
      <w:tr w:rsidR="00333417" w:rsidRPr="00CD3187" w14:paraId="20CB6FB4" w14:textId="77777777" w:rsidTr="0001618D">
        <w:trPr>
          <w:cantSplit/>
        </w:trPr>
        <w:tc>
          <w:tcPr>
            <w:tcW w:w="2268" w:type="dxa"/>
            <w:vAlign w:val="center"/>
          </w:tcPr>
          <w:p w14:paraId="1BFDE790"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2551" w:type="dxa"/>
            <w:vAlign w:val="center"/>
          </w:tcPr>
          <w:p w14:paraId="76A94CB6"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57F0D44F"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4D0DADA5"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17280C" w:rsidRPr="00C30E28" w14:paraId="709AD369" w14:textId="77777777" w:rsidTr="00674088">
        <w:trPr>
          <w:cantSplit/>
          <w:trHeight w:val="340"/>
        </w:trPr>
        <w:tc>
          <w:tcPr>
            <w:tcW w:w="2268" w:type="dxa"/>
            <w:vAlign w:val="center"/>
          </w:tcPr>
          <w:p w14:paraId="3789214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803" w:type="dxa"/>
            <w:gridSpan w:val="3"/>
            <w:vAlign w:val="center"/>
          </w:tcPr>
          <w:p w14:paraId="22CEBFA5"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4C2A2D9E" w14:textId="77777777" w:rsidTr="00674088">
        <w:trPr>
          <w:cantSplit/>
        </w:trPr>
        <w:tc>
          <w:tcPr>
            <w:tcW w:w="2268" w:type="dxa"/>
            <w:vAlign w:val="center"/>
          </w:tcPr>
          <w:p w14:paraId="7EAD655E"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803" w:type="dxa"/>
            <w:gridSpan w:val="3"/>
            <w:vAlign w:val="center"/>
          </w:tcPr>
          <w:p w14:paraId="5D16BBA9"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4BAB57D0" w14:textId="77777777" w:rsidTr="00674088">
        <w:trPr>
          <w:cantSplit/>
          <w:trHeight w:val="340"/>
        </w:trPr>
        <w:tc>
          <w:tcPr>
            <w:tcW w:w="2268" w:type="dxa"/>
            <w:vAlign w:val="center"/>
          </w:tcPr>
          <w:p w14:paraId="0924DD78"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803" w:type="dxa"/>
            <w:gridSpan w:val="3"/>
            <w:vAlign w:val="center"/>
          </w:tcPr>
          <w:p w14:paraId="6650FA9D"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333417" w:rsidRPr="00CD3187" w14:paraId="05656742" w14:textId="77777777" w:rsidTr="0001618D">
        <w:trPr>
          <w:cantSplit/>
        </w:trPr>
        <w:tc>
          <w:tcPr>
            <w:tcW w:w="2268" w:type="dxa"/>
            <w:vAlign w:val="center"/>
          </w:tcPr>
          <w:p w14:paraId="0754AD4B"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2551" w:type="dxa"/>
            <w:vAlign w:val="center"/>
          </w:tcPr>
          <w:p w14:paraId="5688CAD8"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Unicam Discoverer </w:t>
            </w:r>
          </w:p>
        </w:tc>
        <w:tc>
          <w:tcPr>
            <w:tcW w:w="1247" w:type="dxa"/>
            <w:vAlign w:val="center"/>
          </w:tcPr>
          <w:p w14:paraId="58DAADF0"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584FB87D"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CD3187" w14:paraId="3A0830BD" w14:textId="77777777" w:rsidTr="0001618D">
        <w:trPr>
          <w:cantSplit/>
          <w:trHeight w:val="299"/>
        </w:trPr>
        <w:tc>
          <w:tcPr>
            <w:tcW w:w="2268" w:type="dxa"/>
            <w:vMerge w:val="restart"/>
            <w:vAlign w:val="center"/>
          </w:tcPr>
          <w:p w14:paraId="1E370C45" w14:textId="77777777" w:rsidR="003B39EA" w:rsidRPr="00C30E28" w:rsidRDefault="003B39EA" w:rsidP="003B39EA">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2551" w:type="dxa"/>
            <w:vAlign w:val="center"/>
          </w:tcPr>
          <w:p w14:paraId="40DE7CDF"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 xml:space="preserve">SW Scala </w:t>
            </w:r>
          </w:p>
        </w:tc>
        <w:tc>
          <w:tcPr>
            <w:tcW w:w="1247" w:type="dxa"/>
            <w:vAlign w:val="center"/>
          </w:tcPr>
          <w:p w14:paraId="32694DA1"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0CD3F26E"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3B39EA" w:rsidRPr="00CD3187" w14:paraId="37E52097" w14:textId="77777777" w:rsidTr="0001618D">
        <w:trPr>
          <w:cantSplit/>
          <w:trHeight w:val="299"/>
        </w:trPr>
        <w:tc>
          <w:tcPr>
            <w:tcW w:w="2268" w:type="dxa"/>
            <w:vMerge/>
            <w:vAlign w:val="center"/>
          </w:tcPr>
          <w:p w14:paraId="6742A723" w14:textId="77777777" w:rsidR="003B39EA" w:rsidRPr="00C30E28" w:rsidRDefault="003B39EA" w:rsidP="003B39EA">
            <w:pPr>
              <w:pStyle w:val="Contacttext"/>
              <w:rPr>
                <w:rFonts w:ascii="Arial" w:hAnsi="Arial" w:cs="Arial"/>
                <w:b/>
                <w:sz w:val="18"/>
                <w:szCs w:val="20"/>
                <w:lang w:val="cs-CZ"/>
              </w:rPr>
            </w:pPr>
          </w:p>
        </w:tc>
        <w:tc>
          <w:tcPr>
            <w:tcW w:w="2551" w:type="dxa"/>
            <w:vAlign w:val="center"/>
          </w:tcPr>
          <w:p w14:paraId="0312D9D0"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053AA9DA" w14:textId="77777777" w:rsidR="003B39EA" w:rsidRPr="00C30E28" w:rsidRDefault="00F06CA5" w:rsidP="003B39EA">
            <w:pPr>
              <w:pStyle w:val="Contacttext"/>
              <w:ind w:left="57"/>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3692C6E5"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6038D8" w:rsidRPr="00CD3187" w14:paraId="07A2219F" w14:textId="77777777" w:rsidTr="006038D8">
        <w:trPr>
          <w:cantSplit/>
          <w:trHeight w:val="737"/>
        </w:trPr>
        <w:tc>
          <w:tcPr>
            <w:tcW w:w="2268" w:type="dxa"/>
            <w:vMerge w:val="restart"/>
            <w:vAlign w:val="center"/>
          </w:tcPr>
          <w:p w14:paraId="6C201080" w14:textId="77777777" w:rsidR="006038D8" w:rsidRPr="00C30E28" w:rsidRDefault="006038D8" w:rsidP="006038D8">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Malovanka, Strahov</w:t>
            </w:r>
            <w:r w:rsidRPr="00C30E28">
              <w:rPr>
                <w:rFonts w:ascii="Arial" w:hAnsi="Arial" w:cs="Arial"/>
                <w:sz w:val="18"/>
                <w:szCs w:val="20"/>
                <w:lang w:val="cs-CZ"/>
              </w:rPr>
              <w:t>)</w:t>
            </w:r>
          </w:p>
        </w:tc>
        <w:tc>
          <w:tcPr>
            <w:tcW w:w="2551" w:type="dxa"/>
            <w:shd w:val="clear" w:color="auto" w:fill="auto"/>
            <w:vAlign w:val="center"/>
          </w:tcPr>
          <w:p w14:paraId="252601ED"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ŘS HDŘÚ</w:t>
            </w:r>
          </w:p>
        </w:tc>
        <w:tc>
          <w:tcPr>
            <w:tcW w:w="1247" w:type="dxa"/>
            <w:shd w:val="clear" w:color="auto" w:fill="auto"/>
            <w:vAlign w:val="center"/>
          </w:tcPr>
          <w:p w14:paraId="3E24ABA7" w14:textId="77777777" w:rsidR="006038D8" w:rsidRPr="00C30E28" w:rsidRDefault="00F06CA5" w:rsidP="006038D8">
            <w:pPr>
              <w:pStyle w:val="Contacttext"/>
              <w:ind w:left="57"/>
              <w:rPr>
                <w:rFonts w:ascii="Arial" w:hAnsi="Arial" w:cs="Arial"/>
                <w:sz w:val="16"/>
                <w:szCs w:val="18"/>
                <w:lang w:val="cs-CZ"/>
              </w:rPr>
            </w:pPr>
            <w:r w:rsidRPr="00C30E28">
              <w:rPr>
                <w:rFonts w:ascii="Arial" w:hAnsi="Arial" w:cs="Arial"/>
                <w:sz w:val="16"/>
                <w:szCs w:val="18"/>
                <w:lang w:val="cs-CZ"/>
              </w:rPr>
              <w:t>VARS BRNO, a.s.</w:t>
            </w:r>
          </w:p>
        </w:tc>
        <w:tc>
          <w:tcPr>
            <w:tcW w:w="3005" w:type="dxa"/>
            <w:shd w:val="clear" w:color="auto" w:fill="auto"/>
            <w:vAlign w:val="center"/>
          </w:tcPr>
          <w:p w14:paraId="1FD9F53E"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Pr="00C30E28">
              <w:rPr>
                <w:rFonts w:ascii="Arial" w:hAnsi="Arial" w:cs="Arial"/>
                <w:sz w:val="16"/>
                <w:szCs w:val="18"/>
                <w:lang w:val="cs-CZ"/>
              </w:rPr>
              <w:t>rozhraní pro integraci</w:t>
            </w:r>
          </w:p>
        </w:tc>
      </w:tr>
      <w:tr w:rsidR="00A23B61" w:rsidRPr="00CD3187" w14:paraId="4E6C30AC" w14:textId="77777777" w:rsidTr="006038D8">
        <w:trPr>
          <w:cantSplit/>
          <w:trHeight w:val="737"/>
        </w:trPr>
        <w:tc>
          <w:tcPr>
            <w:tcW w:w="2268" w:type="dxa"/>
            <w:vMerge/>
            <w:vAlign w:val="center"/>
          </w:tcPr>
          <w:p w14:paraId="71F078EC" w14:textId="77777777" w:rsidR="00A23B61" w:rsidRPr="00C30E28" w:rsidRDefault="00A23B61" w:rsidP="00A23B61">
            <w:pPr>
              <w:pStyle w:val="Contacttext"/>
              <w:rPr>
                <w:rFonts w:ascii="Arial" w:hAnsi="Arial" w:cs="Arial"/>
                <w:b/>
                <w:sz w:val="18"/>
                <w:szCs w:val="20"/>
                <w:lang w:val="cs-CZ"/>
              </w:rPr>
            </w:pPr>
          </w:p>
        </w:tc>
        <w:tc>
          <w:tcPr>
            <w:tcW w:w="2551" w:type="dxa"/>
            <w:shd w:val="clear" w:color="auto" w:fill="auto"/>
            <w:vAlign w:val="center"/>
          </w:tcPr>
          <w:p w14:paraId="315BDD5D"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 xml:space="preserve">SW Kerberus pro řídicí systém a vizualizaci dopravních a technologických stavů. </w:t>
            </w:r>
          </w:p>
        </w:tc>
        <w:tc>
          <w:tcPr>
            <w:tcW w:w="1247" w:type="dxa"/>
            <w:shd w:val="clear" w:color="auto" w:fill="auto"/>
            <w:vAlign w:val="center"/>
          </w:tcPr>
          <w:p w14:paraId="2C47F45B"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ELTODO, a.s.</w:t>
            </w:r>
          </w:p>
        </w:tc>
        <w:tc>
          <w:tcPr>
            <w:tcW w:w="3005" w:type="dxa"/>
            <w:shd w:val="clear" w:color="auto" w:fill="auto"/>
            <w:vAlign w:val="center"/>
          </w:tcPr>
          <w:p w14:paraId="5F760A0B" w14:textId="77777777" w:rsidR="00A23B61" w:rsidRPr="00C30E28" w:rsidRDefault="0084062C" w:rsidP="00A23B61">
            <w:pPr>
              <w:pStyle w:val="Contacttext"/>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A23B61" w:rsidRPr="00C30E28">
              <w:rPr>
                <w:rFonts w:ascii="Arial" w:hAnsi="Arial" w:cs="Arial"/>
                <w:sz w:val="16"/>
                <w:szCs w:val="18"/>
                <w:lang w:val="cs-CZ"/>
              </w:rPr>
              <w:t xml:space="preserve">možnosti využití stávajícího rozhraní </w:t>
            </w:r>
          </w:p>
        </w:tc>
      </w:tr>
    </w:tbl>
    <w:p w14:paraId="279406CF" w14:textId="77777777" w:rsidR="006873E7" w:rsidRPr="00C30E28" w:rsidRDefault="006038D8" w:rsidP="006038D8">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74D6023F" w14:textId="77777777" w:rsidR="00C60F91" w:rsidRPr="00C30E28" w:rsidRDefault="006873E7" w:rsidP="00C60F91">
      <w:pPr>
        <w:rPr>
          <w:rFonts w:ascii="Arial" w:hAnsi="Arial" w:cs="Arial"/>
          <w:sz w:val="20"/>
          <w:lang w:val="cs-CZ"/>
        </w:rPr>
      </w:pPr>
      <w:r w:rsidRPr="00C30E28">
        <w:rPr>
          <w:rFonts w:ascii="Arial" w:hAnsi="Arial" w:cs="Arial"/>
          <w:sz w:val="20"/>
          <w:lang w:val="cs-CZ"/>
        </w:rPr>
        <w:t xml:space="preserve">Pokud nebude možné Systém na některý z výše uvedených informačních systémů </w:t>
      </w:r>
      <w:r w:rsidR="003C244C" w:rsidRPr="00C30E28">
        <w:rPr>
          <w:rFonts w:ascii="Arial" w:hAnsi="Arial" w:cs="Arial"/>
          <w:sz w:val="20"/>
          <w:lang w:val="cs-CZ"/>
        </w:rPr>
        <w:t xml:space="preserve">plnohodnotně </w:t>
      </w:r>
      <w:r w:rsidRPr="00C30E28">
        <w:rPr>
          <w:rFonts w:ascii="Arial" w:hAnsi="Arial" w:cs="Arial"/>
          <w:sz w:val="20"/>
          <w:lang w:val="cs-CZ"/>
        </w:rPr>
        <w:t>integrovat</w:t>
      </w:r>
      <w:r w:rsidR="003C244C" w:rsidRPr="00C30E28">
        <w:rPr>
          <w:rFonts w:ascii="Arial" w:hAnsi="Arial" w:cs="Arial"/>
          <w:sz w:val="20"/>
          <w:lang w:val="cs-CZ"/>
        </w:rPr>
        <w:t xml:space="preserve">, ať již </w:t>
      </w:r>
      <w:r w:rsidR="00A017A5" w:rsidRPr="00C30E28">
        <w:rPr>
          <w:rFonts w:ascii="Arial" w:hAnsi="Arial" w:cs="Arial"/>
          <w:sz w:val="20"/>
          <w:lang w:val="cs-CZ"/>
        </w:rPr>
        <w:t xml:space="preserve">z </w:t>
      </w:r>
      <w:r w:rsidR="003C244C" w:rsidRPr="00C30E28">
        <w:rPr>
          <w:rFonts w:ascii="Arial" w:hAnsi="Arial" w:cs="Arial"/>
          <w:sz w:val="20"/>
          <w:lang w:val="cs-CZ"/>
        </w:rPr>
        <w:t>jaký</w:t>
      </w:r>
      <w:r w:rsidR="00A017A5" w:rsidRPr="00C30E28">
        <w:rPr>
          <w:rFonts w:ascii="Arial" w:hAnsi="Arial" w:cs="Arial"/>
          <w:sz w:val="20"/>
          <w:lang w:val="cs-CZ"/>
        </w:rPr>
        <w:t>ch</w:t>
      </w:r>
      <w:r w:rsidR="003C244C" w:rsidRPr="00C30E28">
        <w:rPr>
          <w:rFonts w:ascii="Arial" w:hAnsi="Arial" w:cs="Arial"/>
          <w:sz w:val="20"/>
          <w:lang w:val="cs-CZ"/>
        </w:rPr>
        <w:t xml:space="preserve">koli důvodů neležících na straně </w:t>
      </w:r>
      <w:r w:rsidR="0084062C" w:rsidRPr="00C30E28">
        <w:rPr>
          <w:rFonts w:ascii="Arial" w:hAnsi="Arial" w:cs="Arial"/>
          <w:sz w:val="20"/>
          <w:lang w:val="cs-CZ"/>
        </w:rPr>
        <w:t>Zhotovitel</w:t>
      </w:r>
      <w:r w:rsidR="003C244C" w:rsidRPr="00C30E28">
        <w:rPr>
          <w:rFonts w:ascii="Arial" w:hAnsi="Arial" w:cs="Arial"/>
          <w:sz w:val="20"/>
          <w:lang w:val="cs-CZ"/>
        </w:rPr>
        <w:t xml:space="preserve">e (např. vzhledem k nedostupnosti dokumentace integrovaného prvku, nemožnosti zajistit nutnou spolupráci některé z třetích stran prostřednictvím </w:t>
      </w:r>
      <w:r w:rsidR="0084062C" w:rsidRPr="00C30E28">
        <w:rPr>
          <w:rFonts w:ascii="Arial" w:hAnsi="Arial" w:cs="Arial"/>
          <w:sz w:val="20"/>
          <w:lang w:val="cs-CZ"/>
        </w:rPr>
        <w:t>Objednatel</w:t>
      </w:r>
      <w:r w:rsidR="003C244C" w:rsidRPr="00C30E28">
        <w:rPr>
          <w:rFonts w:ascii="Arial" w:hAnsi="Arial" w:cs="Arial"/>
          <w:sz w:val="20"/>
          <w:lang w:val="cs-CZ"/>
        </w:rPr>
        <w:t>e, nepřekonatelným překážkám technického, licenčního či obdobného charakteru atp.)</w:t>
      </w:r>
      <w:r w:rsidRPr="00C30E28">
        <w:rPr>
          <w:rFonts w:ascii="Arial" w:hAnsi="Arial" w:cs="Arial"/>
          <w:sz w:val="20"/>
          <w:lang w:val="cs-CZ"/>
        </w:rPr>
        <w:t xml:space="preserve">, vytvoří </w:t>
      </w:r>
      <w:r w:rsidR="0084062C" w:rsidRPr="00C30E28">
        <w:rPr>
          <w:rFonts w:ascii="Arial" w:hAnsi="Arial" w:cs="Arial"/>
          <w:sz w:val="20"/>
          <w:lang w:val="cs-CZ"/>
        </w:rPr>
        <w:t>Zhotovitel</w:t>
      </w:r>
      <w:r w:rsidRPr="00C30E28">
        <w:rPr>
          <w:rFonts w:ascii="Arial" w:hAnsi="Arial" w:cs="Arial"/>
          <w:sz w:val="20"/>
          <w:lang w:val="cs-CZ"/>
        </w:rPr>
        <w:t xml:space="preserve"> </w:t>
      </w:r>
      <w:r w:rsidR="003C244C" w:rsidRPr="00C30E28">
        <w:rPr>
          <w:rFonts w:ascii="Arial" w:hAnsi="Arial" w:cs="Arial"/>
          <w:sz w:val="20"/>
          <w:lang w:val="cs-CZ"/>
        </w:rPr>
        <w:t xml:space="preserve">příslušné </w:t>
      </w:r>
      <w:r w:rsidRPr="00C30E28">
        <w:rPr>
          <w:rFonts w:ascii="Arial" w:hAnsi="Arial" w:cs="Arial"/>
          <w:sz w:val="20"/>
          <w:lang w:val="cs-CZ"/>
        </w:rPr>
        <w:t xml:space="preserve">rozhraní </w:t>
      </w:r>
      <w:r w:rsidR="003C244C" w:rsidRPr="00C30E28">
        <w:rPr>
          <w:rFonts w:ascii="Arial" w:hAnsi="Arial" w:cs="Arial"/>
          <w:sz w:val="20"/>
          <w:lang w:val="cs-CZ"/>
        </w:rPr>
        <w:t>do</w:t>
      </w:r>
      <w:r w:rsidR="001F65BB" w:rsidRPr="00C30E28">
        <w:rPr>
          <w:rFonts w:ascii="Arial" w:hAnsi="Arial" w:cs="Arial"/>
          <w:sz w:val="20"/>
          <w:lang w:val="cs-CZ"/>
        </w:rPr>
        <w:t xml:space="preserve"> nejširší</w:t>
      </w:r>
      <w:r w:rsidR="003C244C" w:rsidRPr="00C30E28">
        <w:rPr>
          <w:rFonts w:ascii="Arial" w:hAnsi="Arial" w:cs="Arial"/>
          <w:sz w:val="20"/>
          <w:lang w:val="cs-CZ"/>
        </w:rPr>
        <w:t xml:space="preserve"> možné míry, kterou mu dané omezení nebo překážka umožní. </w:t>
      </w:r>
      <w:r w:rsidR="0084062C" w:rsidRPr="00C30E28">
        <w:rPr>
          <w:rFonts w:ascii="Arial" w:hAnsi="Arial" w:cs="Arial"/>
          <w:sz w:val="20"/>
          <w:lang w:val="cs-CZ"/>
        </w:rPr>
        <w:t>Zhotovitel</w:t>
      </w:r>
      <w:r w:rsidR="003C244C" w:rsidRPr="00C30E28">
        <w:rPr>
          <w:rFonts w:ascii="Arial" w:hAnsi="Arial" w:cs="Arial"/>
          <w:sz w:val="20"/>
          <w:lang w:val="cs-CZ"/>
        </w:rPr>
        <w:t xml:space="preserve"> vždy vypracuje technickou a procesní analýzu a zpracuje systémové funkční a nefunkční požadavky na rozhraní a vypracuje návrh rozhraní včetně způsobu a pomůcek </w:t>
      </w:r>
      <w:r w:rsidR="001F65BB" w:rsidRPr="00C30E28">
        <w:rPr>
          <w:rFonts w:ascii="Arial" w:hAnsi="Arial" w:cs="Arial"/>
          <w:sz w:val="20"/>
          <w:lang w:val="cs-CZ"/>
        </w:rPr>
        <w:t xml:space="preserve">(záslepky, simulátory, nástroje </w:t>
      </w:r>
      <w:r w:rsidR="003C244C" w:rsidRPr="00C30E28">
        <w:rPr>
          <w:rFonts w:ascii="Arial" w:hAnsi="Arial" w:cs="Arial"/>
          <w:sz w:val="20"/>
          <w:lang w:val="cs-CZ"/>
        </w:rPr>
        <w:t>atp.) pro jeho otestování</w:t>
      </w:r>
      <w:r w:rsidR="001F65BB" w:rsidRPr="00C30E28">
        <w:rPr>
          <w:rFonts w:ascii="Arial" w:hAnsi="Arial" w:cs="Arial"/>
          <w:sz w:val="20"/>
          <w:lang w:val="cs-CZ"/>
        </w:rPr>
        <w:t xml:space="preserve"> a rozhraní včetně souvisejících nástrojů realizuje</w:t>
      </w:r>
      <w:r w:rsidR="003C244C" w:rsidRPr="00C30E28">
        <w:rPr>
          <w:rFonts w:ascii="Arial" w:hAnsi="Arial" w:cs="Arial"/>
          <w:sz w:val="20"/>
          <w:lang w:val="cs-CZ"/>
        </w:rPr>
        <w:t xml:space="preserve">. </w:t>
      </w:r>
      <w:r w:rsidR="001F65BB" w:rsidRPr="00C30E28">
        <w:rPr>
          <w:rFonts w:ascii="Arial" w:hAnsi="Arial" w:cs="Arial"/>
          <w:sz w:val="20"/>
          <w:lang w:val="cs-CZ"/>
        </w:rPr>
        <w:t xml:space="preserve">Další postup funkčního a integračního či jiného testování a způsob vlastního napojování a zprovozňování  dohodne konkrétně s </w:t>
      </w:r>
      <w:r w:rsidR="0084062C" w:rsidRPr="00C30E28">
        <w:rPr>
          <w:rFonts w:ascii="Arial" w:hAnsi="Arial" w:cs="Arial"/>
          <w:sz w:val="20"/>
          <w:lang w:val="cs-CZ"/>
        </w:rPr>
        <w:t>Objednatel</w:t>
      </w:r>
      <w:r w:rsidR="001F65BB" w:rsidRPr="00C30E28">
        <w:rPr>
          <w:rFonts w:ascii="Arial" w:hAnsi="Arial" w:cs="Arial"/>
          <w:sz w:val="20"/>
          <w:lang w:val="cs-CZ"/>
        </w:rPr>
        <w:t>em pro každý takový jednotlivý případ.</w:t>
      </w:r>
      <w:r w:rsidR="00BE03AB" w:rsidRPr="00C30E28">
        <w:rPr>
          <w:rFonts w:ascii="Arial" w:hAnsi="Arial" w:cs="Arial"/>
          <w:sz w:val="20"/>
          <w:lang w:val="cs-CZ"/>
        </w:rPr>
        <w:t xml:space="preserve"> Postup navržený </w:t>
      </w:r>
      <w:r w:rsidR="0084062C" w:rsidRPr="00C30E28">
        <w:rPr>
          <w:rFonts w:ascii="Arial" w:hAnsi="Arial" w:cs="Arial"/>
          <w:sz w:val="20"/>
          <w:lang w:val="cs-CZ"/>
        </w:rPr>
        <w:t>Zhotovitel</w:t>
      </w:r>
      <w:r w:rsidR="00BE03AB" w:rsidRPr="00C30E28">
        <w:rPr>
          <w:rFonts w:ascii="Arial" w:hAnsi="Arial" w:cs="Arial"/>
          <w:sz w:val="20"/>
          <w:lang w:val="cs-CZ"/>
        </w:rPr>
        <w:t xml:space="preserve">em vždy podléhá odsouhlasení </w:t>
      </w:r>
      <w:r w:rsidR="0084062C" w:rsidRPr="00C30E28">
        <w:rPr>
          <w:rFonts w:ascii="Arial" w:hAnsi="Arial" w:cs="Arial"/>
          <w:sz w:val="20"/>
          <w:lang w:val="cs-CZ"/>
        </w:rPr>
        <w:t>Objednatel</w:t>
      </w:r>
      <w:r w:rsidR="00BE03AB" w:rsidRPr="00C30E28">
        <w:rPr>
          <w:rFonts w:ascii="Arial" w:hAnsi="Arial" w:cs="Arial"/>
          <w:sz w:val="20"/>
          <w:lang w:val="cs-CZ"/>
        </w:rPr>
        <w:t>em.</w:t>
      </w:r>
      <w:r w:rsidR="00C508B1" w:rsidRPr="00C30E28">
        <w:rPr>
          <w:rFonts w:ascii="Arial" w:hAnsi="Arial" w:cs="Arial"/>
          <w:sz w:val="20"/>
          <w:lang w:val="cs-CZ"/>
        </w:rPr>
        <w:t xml:space="preserve"> Nebudou-li realizační činnosti vůbec možné ani v přiměřené a rozumně využitelné míře techni</w:t>
      </w:r>
      <w:r w:rsidR="00D14B9E" w:rsidRPr="00C30E28">
        <w:rPr>
          <w:rFonts w:ascii="Arial" w:hAnsi="Arial" w:cs="Arial"/>
          <w:sz w:val="20"/>
          <w:lang w:val="cs-CZ"/>
        </w:rPr>
        <w:t xml:space="preserve">ckého vyhotovení, pak </w:t>
      </w:r>
      <w:r w:rsidR="0084062C" w:rsidRPr="00C30E28">
        <w:rPr>
          <w:rFonts w:ascii="Arial" w:hAnsi="Arial" w:cs="Arial"/>
          <w:sz w:val="20"/>
          <w:lang w:val="cs-CZ"/>
        </w:rPr>
        <w:t>Zhotovitel</w:t>
      </w:r>
      <w:r w:rsidR="00C508B1" w:rsidRPr="00C30E28">
        <w:rPr>
          <w:rFonts w:ascii="Arial" w:hAnsi="Arial" w:cs="Arial"/>
          <w:sz w:val="20"/>
          <w:lang w:val="cs-CZ"/>
        </w:rPr>
        <w:t xml:space="preserve"> po dohodě</w:t>
      </w:r>
      <w:r w:rsidR="00BE03AB" w:rsidRPr="00C30E28">
        <w:rPr>
          <w:rFonts w:ascii="Arial" w:hAnsi="Arial" w:cs="Arial"/>
          <w:sz w:val="20"/>
          <w:lang w:val="cs-CZ"/>
        </w:rPr>
        <w:t xml:space="preserve"> a odsouhlasení </w:t>
      </w:r>
      <w:r w:rsidR="0084062C" w:rsidRPr="00C30E28">
        <w:rPr>
          <w:rFonts w:ascii="Arial" w:hAnsi="Arial" w:cs="Arial"/>
          <w:sz w:val="20"/>
          <w:lang w:val="cs-CZ"/>
        </w:rPr>
        <w:t>Objednatel</w:t>
      </w:r>
      <w:r w:rsidR="00BE03AB" w:rsidRPr="00C30E28">
        <w:rPr>
          <w:rFonts w:ascii="Arial" w:hAnsi="Arial" w:cs="Arial"/>
          <w:sz w:val="20"/>
          <w:lang w:val="cs-CZ"/>
        </w:rPr>
        <w:t>e</w:t>
      </w:r>
      <w:r w:rsidR="00C508B1" w:rsidRPr="00C30E28">
        <w:rPr>
          <w:rFonts w:ascii="Arial" w:hAnsi="Arial" w:cs="Arial"/>
          <w:sz w:val="20"/>
          <w:lang w:val="cs-CZ"/>
        </w:rPr>
        <w:t xml:space="preserve"> zpracuje alespoň analytickou a návrhovou dokumentaci spolu s podrobným popisem kroků a činností, jejichž realizace povede k dokončení daného rozhraní (i třetí stranou), jakmile to uvolnění omezení nebo odstranění překážek dovolí.</w:t>
      </w:r>
      <w:r w:rsidR="00BE03AB" w:rsidRPr="00C30E28">
        <w:rPr>
          <w:rFonts w:ascii="Arial" w:hAnsi="Arial" w:cs="Arial"/>
          <w:sz w:val="20"/>
          <w:lang w:val="cs-CZ"/>
        </w:rPr>
        <w:t xml:space="preserve"> </w:t>
      </w:r>
      <w:r w:rsidR="00C60F91" w:rsidRPr="00C30E28">
        <w:rPr>
          <w:rFonts w:ascii="Arial" w:hAnsi="Arial" w:cs="Arial"/>
          <w:sz w:val="20"/>
          <w:lang w:val="cs-CZ"/>
        </w:rPr>
        <w:t>Systém bude koncipován jako škálovatelné řešení používající webové a mobilní klienty. Bude to modulární řešení založené na servisně orientované architektuře. Systém bude rozdělen do tří hlavních částí, jimiž budou interní část, veřejná část a mobilní aplikace s možností off-line provozu. Systém bude vybudován jak</w:t>
      </w:r>
      <w:r w:rsidR="00BE03AB" w:rsidRPr="00C30E28">
        <w:rPr>
          <w:rFonts w:ascii="Arial" w:hAnsi="Arial" w:cs="Arial"/>
          <w:sz w:val="20"/>
          <w:lang w:val="cs-CZ"/>
        </w:rPr>
        <w:t>o řešení</w:t>
      </w:r>
      <w:r w:rsidR="00C60F91" w:rsidRPr="00C30E28">
        <w:rPr>
          <w:rFonts w:ascii="Arial" w:hAnsi="Arial" w:cs="Arial"/>
          <w:sz w:val="20"/>
          <w:lang w:val="cs-CZ"/>
        </w:rPr>
        <w:t xml:space="preserve"> pracující s vysokou dostupností a bude zajišťovat odpovídající bezpečnost dat a jejich důvěryhodnost. Bude jej možné provozovat na sdílené technické infrastruktuře TSK. </w:t>
      </w:r>
    </w:p>
    <w:p w14:paraId="51211CED"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pracovat s prostorovými a popisnými daty. Bude uživatelsky konfigurovatelný formou metadat pro snadnou modifikovatelnost jakékoliv jeho vrstvy. Konfigurace budou moci samostatně provádět vyškolení uživatelé, kteří budou takto nastavovat uživatelské formuláře, datové struktury, atributy a vztahy mezi entitami. Systém bude obsahovat uživatelsky konfigurovatelné řízení pracovních toků (workflow). Bude možno uživatelsky nastavovat validační pravidla a kontroly ve vstupních formulářích, nastavovat texty dialogů a dalších podobných prvků interakce s uživateli. Systém bude zajišťovat vhodnou úroveň bezpečnosti a nastavení rolí a oprávnění. Přístup k datům bude řiditelný</w:t>
      </w:r>
      <w:r w:rsidR="00975C29" w:rsidRPr="00C30E28">
        <w:rPr>
          <w:rFonts w:ascii="Arial" w:hAnsi="Arial" w:cs="Arial"/>
          <w:sz w:val="20"/>
          <w:lang w:val="cs-CZ"/>
        </w:rPr>
        <w:t> s </w:t>
      </w:r>
      <w:r w:rsidRPr="00C30E28">
        <w:rPr>
          <w:rFonts w:ascii="Arial" w:hAnsi="Arial" w:cs="Arial"/>
          <w:sz w:val="20"/>
          <w:lang w:val="cs-CZ"/>
        </w:rPr>
        <w:t>ohledem na datové entity, jejich logické celky, databázové řádky až na jednotlivé atributy.</w:t>
      </w:r>
    </w:p>
    <w:p w14:paraId="7E5F9B9E"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obsahovat prvky pro správu dokumentů a obsahu pro správu strukturovaných i</w:t>
      </w:r>
      <w:r w:rsidR="00975C29" w:rsidRPr="00C30E28">
        <w:rPr>
          <w:rFonts w:ascii="Arial" w:hAnsi="Arial" w:cs="Arial"/>
          <w:sz w:val="20"/>
          <w:lang w:val="cs-CZ"/>
        </w:rPr>
        <w:t> </w:t>
      </w:r>
      <w:r w:rsidRPr="00C30E28">
        <w:rPr>
          <w:rFonts w:ascii="Arial" w:hAnsi="Arial" w:cs="Arial"/>
          <w:sz w:val="20"/>
          <w:lang w:val="cs-CZ"/>
        </w:rPr>
        <w:t xml:space="preserve">nestrukturovaných dat. Součástí bude i komponenta řízení pracovních toků a oběhu dokumentů </w:t>
      </w:r>
      <w:r w:rsidR="00975C29" w:rsidRPr="00C30E28">
        <w:rPr>
          <w:rFonts w:ascii="Arial" w:hAnsi="Arial" w:cs="Arial"/>
          <w:sz w:val="20"/>
          <w:lang w:val="cs-CZ"/>
        </w:rPr>
        <w:t>a </w:t>
      </w:r>
      <w:r w:rsidRPr="00C30E28">
        <w:rPr>
          <w:rFonts w:ascii="Arial" w:hAnsi="Arial" w:cs="Arial"/>
          <w:sz w:val="20"/>
          <w:lang w:val="cs-CZ"/>
        </w:rPr>
        <w:t>případně také nástroje pro podporu týmové spolupráce.</w:t>
      </w:r>
    </w:p>
    <w:p w14:paraId="34E1EF57" w14:textId="77777777" w:rsidR="00C60F91" w:rsidRPr="00C30E28" w:rsidRDefault="00C60F91" w:rsidP="00C60F91">
      <w:pPr>
        <w:rPr>
          <w:rFonts w:ascii="Arial" w:hAnsi="Arial" w:cs="Arial"/>
          <w:sz w:val="20"/>
          <w:lang w:val="cs-CZ"/>
        </w:rPr>
      </w:pPr>
      <w:r w:rsidRPr="00C30E28">
        <w:rPr>
          <w:rFonts w:ascii="Arial" w:hAnsi="Arial" w:cs="Arial"/>
          <w:sz w:val="20"/>
          <w:lang w:val="cs-CZ"/>
        </w:rPr>
        <w:lastRenderedPageBreak/>
        <w:t>Systém umožní pracovat s pasportizovanými objekty promítnutými do geografického informačního systému a bude schopen si vyměňovat geografická i zvolená provozně-technická data s okolím či je publikovat pro využití lai</w:t>
      </w:r>
      <w:r w:rsidR="00246034" w:rsidRPr="00C30E28">
        <w:rPr>
          <w:rFonts w:ascii="Arial" w:hAnsi="Arial" w:cs="Arial"/>
          <w:sz w:val="20"/>
          <w:lang w:val="cs-CZ"/>
        </w:rPr>
        <w:t xml:space="preserve">ckou i odbornou veřejností. </w:t>
      </w:r>
      <w:r w:rsidR="0084062C" w:rsidRPr="00C30E28">
        <w:rPr>
          <w:rFonts w:ascii="Arial" w:hAnsi="Arial" w:cs="Arial"/>
          <w:sz w:val="20"/>
          <w:lang w:val="cs-CZ"/>
        </w:rPr>
        <w:t>Zhotovitel</w:t>
      </w:r>
      <w:r w:rsidR="00246034" w:rsidRPr="00C30E28">
        <w:rPr>
          <w:rFonts w:ascii="Arial" w:hAnsi="Arial" w:cs="Arial"/>
          <w:sz w:val="20"/>
          <w:lang w:val="cs-CZ"/>
        </w:rPr>
        <w:t xml:space="preserve"> umožní</w:t>
      </w:r>
      <w:r w:rsidRPr="00C30E28">
        <w:rPr>
          <w:rFonts w:ascii="Arial" w:hAnsi="Arial" w:cs="Arial"/>
          <w:sz w:val="20"/>
          <w:lang w:val="cs-CZ"/>
        </w:rPr>
        <w:t xml:space="preserve"> využívat dostupná data </w:t>
      </w:r>
      <w:r w:rsidR="00975C29" w:rsidRPr="00C30E28">
        <w:rPr>
          <w:rFonts w:ascii="Arial" w:hAnsi="Arial" w:cs="Arial"/>
          <w:sz w:val="20"/>
          <w:lang w:val="cs-CZ"/>
        </w:rPr>
        <w:t>z </w:t>
      </w:r>
      <w:r w:rsidRPr="00C30E28">
        <w:rPr>
          <w:rFonts w:ascii="Arial" w:hAnsi="Arial" w:cs="Arial"/>
          <w:sz w:val="20"/>
          <w:lang w:val="cs-CZ"/>
        </w:rPr>
        <w:t xml:space="preserve">prostředí internetu, např. mapy, datové sady apod. při využití obvyklých standardů. </w:t>
      </w:r>
    </w:p>
    <w:p w14:paraId="5AA7A8A8" w14:textId="77777777" w:rsidR="00C60F91" w:rsidRPr="00C30E28" w:rsidRDefault="00C60F91" w:rsidP="00C60F91">
      <w:pPr>
        <w:rPr>
          <w:rFonts w:ascii="Arial" w:hAnsi="Arial" w:cs="Arial"/>
          <w:sz w:val="20"/>
          <w:lang w:val="cs-CZ"/>
        </w:rPr>
      </w:pPr>
      <w:r w:rsidRPr="00C30E28">
        <w:rPr>
          <w:rFonts w:ascii="Arial" w:hAnsi="Arial" w:cs="Arial"/>
          <w:sz w:val="20"/>
          <w:lang w:val="cs-CZ"/>
        </w:rPr>
        <w:t>Mobilní aplikaci bude možné provozovat na běžných mobilních platformách a zařízeních s responzivním designem a možností práce s gesty a dotykovou obrazovkou. Aplikace umožní překlenovat krátkodobé výpadky spojení při práci v terénu.</w:t>
      </w:r>
    </w:p>
    <w:p w14:paraId="6CFE1CE1"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technických požadavků je definován v katalogu technických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6BA6DA7F" w14:textId="77777777" w:rsidR="00066EFB" w:rsidRDefault="0084062C" w:rsidP="00C60F91">
      <w:pPr>
        <w:rPr>
          <w:rFonts w:ascii="Arial" w:hAnsi="Arial" w:cs="Arial"/>
          <w:sz w:val="20"/>
          <w:lang w:val="cs-CZ"/>
        </w:rPr>
      </w:pPr>
      <w:r w:rsidRPr="00C30E28">
        <w:rPr>
          <w:rFonts w:ascii="Arial" w:hAnsi="Arial" w:cs="Arial"/>
          <w:sz w:val="20"/>
          <w:lang w:val="cs-CZ"/>
        </w:rPr>
        <w:t>Zhotovitel</w:t>
      </w:r>
      <w:r w:rsidR="00AF7FD2" w:rsidRPr="00C30E28">
        <w:rPr>
          <w:rFonts w:ascii="Arial" w:hAnsi="Arial" w:cs="Arial"/>
          <w:sz w:val="20"/>
          <w:lang w:val="cs-CZ"/>
        </w:rPr>
        <w:t>é</w:t>
      </w:r>
      <w:r w:rsidR="00E638E4" w:rsidRPr="00C30E28">
        <w:rPr>
          <w:rFonts w:ascii="Arial" w:hAnsi="Arial" w:cs="Arial"/>
          <w:sz w:val="20"/>
          <w:lang w:val="cs-CZ"/>
        </w:rPr>
        <w:t xml:space="preserve"> ve svých nabídkách </w:t>
      </w:r>
      <w:r w:rsidR="003A4DC1" w:rsidRPr="00C30E28">
        <w:rPr>
          <w:rFonts w:ascii="Arial" w:hAnsi="Arial" w:cs="Arial"/>
          <w:sz w:val="20"/>
          <w:lang w:val="cs-CZ"/>
        </w:rPr>
        <w:t xml:space="preserve">přiměřeně, avšak dostatečně podrobně a pochopitelně </w:t>
      </w:r>
      <w:r w:rsidR="00E638E4" w:rsidRPr="00C30E28">
        <w:rPr>
          <w:rFonts w:ascii="Arial" w:hAnsi="Arial" w:cs="Arial"/>
          <w:sz w:val="20"/>
          <w:lang w:val="cs-CZ"/>
        </w:rPr>
        <w:t xml:space="preserve">popíší, jakým způsobem navrhují zajistit </w:t>
      </w:r>
      <w:r w:rsidR="003A4DC1" w:rsidRPr="00C30E28">
        <w:rPr>
          <w:rFonts w:ascii="Arial" w:hAnsi="Arial" w:cs="Arial"/>
          <w:sz w:val="20"/>
          <w:lang w:val="cs-CZ"/>
        </w:rPr>
        <w:t>požadav</w:t>
      </w:r>
      <w:r w:rsidR="007624F2" w:rsidRPr="00C30E28">
        <w:rPr>
          <w:rFonts w:ascii="Arial" w:hAnsi="Arial" w:cs="Arial"/>
          <w:sz w:val="20"/>
          <w:lang w:val="cs-CZ"/>
        </w:rPr>
        <w:t>ky</w:t>
      </w:r>
      <w:r w:rsidR="003A4DC1" w:rsidRPr="00C30E28">
        <w:rPr>
          <w:rFonts w:ascii="Arial" w:hAnsi="Arial" w:cs="Arial"/>
          <w:sz w:val="20"/>
          <w:lang w:val="cs-CZ"/>
        </w:rPr>
        <w:t xml:space="preserve"> </w:t>
      </w:r>
      <w:r w:rsidR="002470BE" w:rsidRPr="00C30E28">
        <w:rPr>
          <w:rFonts w:ascii="Arial" w:hAnsi="Arial" w:cs="Arial"/>
          <w:sz w:val="20"/>
          <w:lang w:val="cs-CZ"/>
        </w:rPr>
        <w:t>uveden</w:t>
      </w:r>
      <w:r w:rsidR="007624F2" w:rsidRPr="00C30E28">
        <w:rPr>
          <w:rFonts w:ascii="Arial" w:hAnsi="Arial" w:cs="Arial"/>
          <w:sz w:val="20"/>
          <w:lang w:val="cs-CZ"/>
        </w:rPr>
        <w:t>é</w:t>
      </w:r>
      <w:r w:rsidR="002470BE" w:rsidRPr="00C30E28">
        <w:rPr>
          <w:rFonts w:ascii="Arial" w:hAnsi="Arial" w:cs="Arial"/>
          <w:sz w:val="20"/>
          <w:lang w:val="cs-CZ"/>
        </w:rPr>
        <w:t xml:space="preserve"> v katalogu technických požadavků. </w:t>
      </w:r>
      <w:r w:rsidR="00E638E4" w:rsidRPr="00C30E28">
        <w:rPr>
          <w:rFonts w:ascii="Arial" w:hAnsi="Arial" w:cs="Arial"/>
          <w:sz w:val="20"/>
          <w:lang w:val="cs-CZ"/>
        </w:rPr>
        <w:t xml:space="preserve"> </w:t>
      </w:r>
    </w:p>
    <w:p w14:paraId="7B193697" w14:textId="77777777" w:rsidR="00B776F7" w:rsidRPr="00C30E28" w:rsidRDefault="00B776F7" w:rsidP="00C60F91">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6655F6EC" w14:textId="77777777" w:rsidTr="00D113A3">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115033D2" w14:textId="77777777" w:rsidR="00E638E4" w:rsidRPr="00C30E28" w:rsidRDefault="002470BE" w:rsidP="00077779">
            <w:pPr>
              <w:jc w:val="left"/>
              <w:rPr>
                <w:rFonts w:ascii="Arial" w:hAnsi="Arial" w:cs="Arial"/>
                <w:color w:val="auto"/>
                <w:sz w:val="20"/>
                <w:lang w:val="cs-CZ"/>
              </w:rPr>
            </w:pPr>
            <w:r w:rsidRPr="00C30E28">
              <w:rPr>
                <w:rFonts w:ascii="Arial" w:hAnsi="Arial" w:cs="Arial"/>
                <w:sz w:val="20"/>
                <w:lang w:val="cs-CZ"/>
              </w:rPr>
              <w:t>Katalog</w:t>
            </w:r>
            <w:r w:rsidR="00E638E4" w:rsidRPr="00C30E28">
              <w:rPr>
                <w:rFonts w:ascii="Arial" w:hAnsi="Arial" w:cs="Arial"/>
                <w:sz w:val="20"/>
                <w:lang w:val="cs-CZ"/>
              </w:rPr>
              <w:t xml:space="preserve"> technických požadavků na </w:t>
            </w:r>
            <w:r w:rsidR="00046232" w:rsidRPr="00C30E28">
              <w:rPr>
                <w:rFonts w:ascii="Arial" w:hAnsi="Arial" w:cs="Arial"/>
                <w:sz w:val="20"/>
                <w:lang w:val="cs-CZ"/>
              </w:rPr>
              <w:t>Systém</w:t>
            </w:r>
          </w:p>
        </w:tc>
        <w:bookmarkStart w:id="40" w:name="_MON_1658737239"/>
        <w:bookmarkEnd w:id="40"/>
        <w:tc>
          <w:tcPr>
            <w:tcW w:w="4536" w:type="dxa"/>
            <w:tcBorders>
              <w:top w:val="none" w:sz="0" w:space="0" w:color="auto"/>
            </w:tcBorders>
            <w:vAlign w:val="center"/>
          </w:tcPr>
          <w:p w14:paraId="4CE0C798" w14:textId="77777777" w:rsidR="00E638E4" w:rsidRPr="00C30E28" w:rsidRDefault="00866A26" w:rsidP="00E638E4">
            <w:pPr>
              <w:jc w:val="center"/>
              <w:rPr>
                <w:rFonts w:ascii="Arial" w:hAnsi="Arial" w:cs="Arial"/>
                <w:sz w:val="20"/>
                <w:lang w:val="cs-CZ"/>
              </w:rPr>
            </w:pPr>
            <w:r w:rsidRPr="00C30E28">
              <w:rPr>
                <w:rFonts w:ascii="Arial" w:hAnsi="Arial" w:cs="Arial"/>
                <w:b w:val="0"/>
                <w:color w:val="auto"/>
                <w:sz w:val="20"/>
                <w:lang w:val="cs-CZ"/>
              </w:rPr>
              <w:object w:dxaOrig="1508" w:dyaOrig="984" w14:anchorId="78F2D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25pt" o:ole="">
                  <v:imagedata r:id="rId9" o:title=""/>
                </v:shape>
                <o:OLEObject Type="Embed" ProgID="Excel.Sheet.12" ShapeID="_x0000_i1025" DrawAspect="Icon" ObjectID="_1686127777" r:id="rId10"/>
              </w:object>
            </w:r>
          </w:p>
        </w:tc>
      </w:tr>
    </w:tbl>
    <w:p w14:paraId="0AEE9A5F" w14:textId="77777777" w:rsidR="00E638E4" w:rsidRPr="00C30E28" w:rsidRDefault="00E638E4" w:rsidP="00C60F91">
      <w:pPr>
        <w:rPr>
          <w:rFonts w:ascii="Arial" w:hAnsi="Arial" w:cs="Arial"/>
          <w:sz w:val="20"/>
          <w:lang w:val="cs-CZ"/>
        </w:rPr>
      </w:pPr>
    </w:p>
    <w:p w14:paraId="7EA4F1CB" w14:textId="77777777" w:rsidR="002A6CFA" w:rsidRPr="00C30E28" w:rsidRDefault="002A6CFA" w:rsidP="00C60F91">
      <w:pPr>
        <w:rPr>
          <w:rFonts w:ascii="Arial" w:hAnsi="Arial" w:cs="Arial"/>
          <w:sz w:val="20"/>
          <w:lang w:val="cs-CZ"/>
        </w:rPr>
      </w:pPr>
      <w:r w:rsidRPr="00C30E28">
        <w:rPr>
          <w:rFonts w:ascii="Arial" w:hAnsi="Arial" w:cs="Arial"/>
          <w:sz w:val="20"/>
          <w:lang w:val="cs-CZ"/>
        </w:rPr>
        <w:t xml:space="preserve">Detailní parametry Systému dle </w:t>
      </w:r>
      <w:r w:rsidR="00CE6CD8" w:rsidRPr="00C30E28">
        <w:rPr>
          <w:rFonts w:ascii="Arial" w:hAnsi="Arial" w:cs="Arial"/>
          <w:sz w:val="20"/>
          <w:lang w:val="cs-CZ"/>
        </w:rPr>
        <w:t>uvedeného katalogu</w:t>
      </w:r>
      <w:r w:rsidR="003A4DC1"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w:t>
      </w:r>
      <w:r w:rsidR="003A4DC1" w:rsidRPr="00C30E28">
        <w:rPr>
          <w:rFonts w:ascii="Arial" w:hAnsi="Arial" w:cs="Arial"/>
          <w:sz w:val="20"/>
          <w:lang w:val="cs-CZ"/>
        </w:rPr>
        <w:t xml:space="preserve">podrobně analyzuje a rozpracuje do větší míry detailu (např. provede rozklad technických požadavků na detailní požadavky systémového, procesního, výkonnostního, bezpečnostního či obdobného charakteru apod.) </w:t>
      </w:r>
      <w:r w:rsidRPr="00C30E28">
        <w:rPr>
          <w:rFonts w:ascii="Arial" w:hAnsi="Arial" w:cs="Arial"/>
          <w:sz w:val="20"/>
          <w:lang w:val="cs-CZ"/>
        </w:rPr>
        <w:t xml:space="preserve">v Implementační studii. </w:t>
      </w:r>
    </w:p>
    <w:p w14:paraId="18DCFD4C" w14:textId="77777777" w:rsidR="002C0861" w:rsidRPr="00C30E28" w:rsidRDefault="007459F6" w:rsidP="002C0861">
      <w:pPr>
        <w:pStyle w:val="Nadpis2"/>
        <w:rPr>
          <w:rFonts w:ascii="Arial" w:hAnsi="Arial" w:cs="Arial"/>
          <w:sz w:val="24"/>
        </w:rPr>
      </w:pPr>
      <w:bookmarkStart w:id="41" w:name="_Ref45289186"/>
      <w:bookmarkStart w:id="42" w:name="_Toc63677903"/>
      <w:r w:rsidRPr="00C30E28">
        <w:rPr>
          <w:rFonts w:ascii="Arial" w:hAnsi="Arial" w:cs="Arial"/>
          <w:sz w:val="24"/>
        </w:rPr>
        <w:t>Funkční</w:t>
      </w:r>
      <w:r w:rsidR="002C0861" w:rsidRPr="00C30E28">
        <w:rPr>
          <w:rFonts w:ascii="Arial" w:hAnsi="Arial" w:cs="Arial"/>
          <w:sz w:val="24"/>
        </w:rPr>
        <w:t xml:space="preserve"> vlastnosti </w:t>
      </w:r>
      <w:r w:rsidR="00443C5E" w:rsidRPr="00C30E28">
        <w:rPr>
          <w:rFonts w:ascii="Arial" w:hAnsi="Arial" w:cs="Arial"/>
          <w:sz w:val="24"/>
        </w:rPr>
        <w:t>S</w:t>
      </w:r>
      <w:r w:rsidR="002C0861" w:rsidRPr="00C30E28">
        <w:rPr>
          <w:rFonts w:ascii="Arial" w:hAnsi="Arial" w:cs="Arial"/>
          <w:sz w:val="24"/>
        </w:rPr>
        <w:t>ystému</w:t>
      </w:r>
      <w:bookmarkEnd w:id="41"/>
      <w:bookmarkEnd w:id="42"/>
    </w:p>
    <w:p w14:paraId="70EE0C85"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Záměrem TSK je nalezení inovativního </w:t>
      </w:r>
      <w:r w:rsidR="00E97378" w:rsidRPr="00C30E28">
        <w:rPr>
          <w:rFonts w:ascii="Arial" w:hAnsi="Arial" w:cs="Arial"/>
          <w:sz w:val="20"/>
          <w:lang w:val="cs-CZ"/>
        </w:rPr>
        <w:t xml:space="preserve">řešení pro Systém </w:t>
      </w:r>
      <w:r w:rsidRPr="00C30E28">
        <w:rPr>
          <w:rFonts w:ascii="Arial" w:hAnsi="Arial" w:cs="Arial"/>
          <w:sz w:val="20"/>
          <w:lang w:val="cs-CZ"/>
        </w:rPr>
        <w:t xml:space="preserve">správy </w:t>
      </w:r>
      <w:r w:rsidR="00E97378" w:rsidRPr="00C30E28">
        <w:rPr>
          <w:rFonts w:ascii="Arial" w:hAnsi="Arial" w:cs="Arial"/>
          <w:sz w:val="20"/>
          <w:lang w:val="cs-CZ"/>
        </w:rPr>
        <w:t xml:space="preserve">Telematického </w:t>
      </w:r>
      <w:r w:rsidRPr="00C30E28">
        <w:rPr>
          <w:rFonts w:ascii="Arial" w:hAnsi="Arial" w:cs="Arial"/>
          <w:sz w:val="20"/>
          <w:lang w:val="cs-CZ"/>
        </w:rPr>
        <w:t xml:space="preserve">majetku v Praze. K naplnění požadovaného záměru je nezbytné vyvinout centrální informační </w:t>
      </w:r>
      <w:r w:rsidR="00443C5E" w:rsidRPr="00C30E28">
        <w:rPr>
          <w:rFonts w:ascii="Arial" w:hAnsi="Arial" w:cs="Arial"/>
          <w:sz w:val="20"/>
          <w:lang w:val="cs-CZ"/>
        </w:rPr>
        <w:t>S</w:t>
      </w:r>
      <w:r w:rsidRPr="00C30E28">
        <w:rPr>
          <w:rFonts w:ascii="Arial" w:hAnsi="Arial" w:cs="Arial"/>
          <w:sz w:val="20"/>
          <w:lang w:val="cs-CZ"/>
        </w:rPr>
        <w:t xml:space="preserve">ystém pro správu </w:t>
      </w:r>
      <w:r w:rsidR="00E97378" w:rsidRPr="00C30E28">
        <w:rPr>
          <w:rFonts w:ascii="Arial" w:hAnsi="Arial" w:cs="Arial"/>
          <w:sz w:val="20"/>
          <w:lang w:val="cs-CZ"/>
        </w:rPr>
        <w:t>Telematického majetku</w:t>
      </w:r>
      <w:r w:rsidRPr="00C30E28">
        <w:rPr>
          <w:rFonts w:ascii="Arial" w:hAnsi="Arial" w:cs="Arial"/>
          <w:sz w:val="20"/>
          <w:lang w:val="cs-CZ"/>
        </w:rPr>
        <w:t xml:space="preserve">, který poskytne evidenční přehled všech typů technických koncových zařízení a souvisejících softwarových nástrojů. Systém bude umožňovat zejména evidenci dat, vyhledávání a filtrování informací, ukládání dokumentace a všech originálních příloh (např. DSPS), automatické kontroly validity, tvorbu manažerských reportů a sestav. Systém bude fungovat na mapovém podkladu, kde budou zanesena všechna dostupná telematická zařízení, včetně všech důležitých a dostupných údajů. </w:t>
      </w:r>
      <w:r w:rsidR="00E97378" w:rsidRPr="00C30E28">
        <w:rPr>
          <w:rFonts w:ascii="Arial" w:hAnsi="Arial" w:cs="Arial"/>
          <w:sz w:val="20"/>
          <w:lang w:val="cs-CZ"/>
        </w:rPr>
        <w:t>T</w:t>
      </w:r>
      <w:r w:rsidRPr="00C30E28">
        <w:rPr>
          <w:rFonts w:ascii="Arial" w:hAnsi="Arial" w:cs="Arial"/>
          <w:sz w:val="20"/>
          <w:lang w:val="cs-CZ"/>
        </w:rPr>
        <w:t>elematick</w:t>
      </w:r>
      <w:r w:rsidR="00E97378" w:rsidRPr="00C30E28">
        <w:rPr>
          <w:rFonts w:ascii="Arial" w:hAnsi="Arial" w:cs="Arial"/>
          <w:sz w:val="20"/>
          <w:lang w:val="cs-CZ"/>
        </w:rPr>
        <w:t>ý</w:t>
      </w:r>
      <w:r w:rsidRPr="00C30E28">
        <w:rPr>
          <w:rFonts w:ascii="Arial" w:hAnsi="Arial" w:cs="Arial"/>
          <w:sz w:val="20"/>
          <w:lang w:val="cs-CZ"/>
        </w:rPr>
        <w:t xml:space="preserve"> </w:t>
      </w:r>
      <w:r w:rsidR="00E97378" w:rsidRPr="00C30E28">
        <w:rPr>
          <w:rFonts w:ascii="Arial" w:hAnsi="Arial" w:cs="Arial"/>
          <w:sz w:val="20"/>
          <w:lang w:val="cs-CZ"/>
        </w:rPr>
        <w:t xml:space="preserve">majetek bude </w:t>
      </w:r>
      <w:r w:rsidRPr="00C30E28">
        <w:rPr>
          <w:rFonts w:ascii="Arial" w:hAnsi="Arial" w:cs="Arial"/>
          <w:sz w:val="20"/>
          <w:lang w:val="cs-CZ"/>
        </w:rPr>
        <w:t>podroben úvodní fyzické pasportizaci v</w:t>
      </w:r>
      <w:r w:rsidR="00E97378" w:rsidRPr="00C30E28">
        <w:rPr>
          <w:rFonts w:ascii="Arial" w:hAnsi="Arial" w:cs="Arial"/>
          <w:sz w:val="20"/>
          <w:lang w:val="cs-CZ"/>
        </w:rPr>
        <w:t> </w:t>
      </w:r>
      <w:r w:rsidRPr="00C30E28">
        <w:rPr>
          <w:rFonts w:ascii="Arial" w:hAnsi="Arial" w:cs="Arial"/>
          <w:sz w:val="20"/>
          <w:lang w:val="cs-CZ"/>
        </w:rPr>
        <w:t>terénu</w:t>
      </w:r>
      <w:r w:rsidR="00E97378" w:rsidRPr="00C30E28">
        <w:rPr>
          <w:rFonts w:ascii="Arial" w:hAnsi="Arial" w:cs="Arial"/>
          <w:sz w:val="20"/>
          <w:lang w:val="cs-CZ"/>
        </w:rPr>
        <w:t xml:space="preserve"> v rozsahu definovaném v kapitole 4.1</w:t>
      </w:r>
      <w:r w:rsidRPr="00C30E28">
        <w:rPr>
          <w:rFonts w:ascii="Arial" w:hAnsi="Arial" w:cs="Arial"/>
          <w:sz w:val="20"/>
          <w:lang w:val="cs-CZ"/>
        </w:rPr>
        <w:t>, čímž budou sjednoceny pasporty jednotlivých zařízení a částečně nahrazeny (obnoveny) také stávající nesourodé pasporty.</w:t>
      </w:r>
    </w:p>
    <w:p w14:paraId="77634831"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Zamýšlený informační </w:t>
      </w:r>
      <w:r w:rsidR="00443C5E" w:rsidRPr="00C30E28">
        <w:rPr>
          <w:rFonts w:ascii="Arial" w:hAnsi="Arial" w:cs="Arial"/>
          <w:sz w:val="20"/>
          <w:lang w:val="cs-CZ"/>
        </w:rPr>
        <w:t>S</w:t>
      </w:r>
      <w:r w:rsidRPr="00C30E28">
        <w:rPr>
          <w:rFonts w:ascii="Arial" w:hAnsi="Arial" w:cs="Arial"/>
          <w:sz w:val="20"/>
          <w:lang w:val="cs-CZ"/>
        </w:rPr>
        <w:t>ystém bude představovat ucelený nástroj pro správu majetku (cizím termínem Asset Management) telematických systémů</w:t>
      </w:r>
      <w:r w:rsidR="00E97378" w:rsidRPr="00C30E28">
        <w:rPr>
          <w:rFonts w:ascii="Arial" w:hAnsi="Arial" w:cs="Arial"/>
          <w:sz w:val="20"/>
          <w:lang w:val="cs-CZ"/>
        </w:rPr>
        <w:t xml:space="preserve"> (zařízení a souvisejících SW nástrojů)</w:t>
      </w:r>
      <w:r w:rsidRPr="00C30E28">
        <w:rPr>
          <w:rFonts w:ascii="Arial" w:hAnsi="Arial" w:cs="Arial"/>
          <w:sz w:val="20"/>
          <w:lang w:val="cs-CZ"/>
        </w:rPr>
        <w:t xml:space="preserve"> ve vlastnictví hl. m. Prahy, jež jsou provozovány TSK. Funkcionality </w:t>
      </w:r>
      <w:r w:rsidR="00443C5E" w:rsidRPr="00C30E28">
        <w:rPr>
          <w:rFonts w:ascii="Arial" w:hAnsi="Arial" w:cs="Arial"/>
          <w:sz w:val="20"/>
          <w:lang w:val="cs-CZ"/>
        </w:rPr>
        <w:t>S</w:t>
      </w:r>
      <w:r w:rsidRPr="00C30E28">
        <w:rPr>
          <w:rFonts w:ascii="Arial" w:hAnsi="Arial" w:cs="Arial"/>
          <w:sz w:val="20"/>
          <w:lang w:val="cs-CZ"/>
        </w:rPr>
        <w:t>ystému budou umožňovat jednotnou evidenci záruk, servisních parametrů, servisních kontaktů, výkonů údržby a notifikovat uživatele při blížícím se konci životnosti či potřeby pravidelné revize zařízení. Výstupy a údaje uložené v </w:t>
      </w:r>
      <w:r w:rsidR="00443C5E" w:rsidRPr="00C30E28">
        <w:rPr>
          <w:rFonts w:ascii="Arial" w:hAnsi="Arial" w:cs="Arial"/>
          <w:sz w:val="20"/>
          <w:lang w:val="cs-CZ"/>
        </w:rPr>
        <w:t>S</w:t>
      </w:r>
      <w:r w:rsidRPr="00C30E28">
        <w:rPr>
          <w:rFonts w:ascii="Arial" w:hAnsi="Arial" w:cs="Arial"/>
          <w:sz w:val="20"/>
          <w:lang w:val="cs-CZ"/>
        </w:rPr>
        <w:t xml:space="preserve">ystému poslouží jako podklad pro údržbu zařízení a plánování servisních zásahů. Systém vedle vedení evidence potřebné pro správu majetku současně umožní sledování stavu zařízení formou jejich monitoringu, sledování provozních stavů za účelem předcházení poruch a výpadků, provádění jejich diagnostiky a bude aktivně upozorňovat obsluhu v případě poruchového chování. </w:t>
      </w:r>
      <w:r w:rsidR="00E97378" w:rsidRPr="00C30E28">
        <w:rPr>
          <w:rFonts w:ascii="Arial" w:hAnsi="Arial" w:cs="Arial"/>
          <w:sz w:val="20"/>
          <w:lang w:val="cs-CZ"/>
        </w:rPr>
        <w:t>Systém bude vyhodnocovat vývoj stavu telematických zařízení a bude obsahovat funkce pro optimalizaci životního cyklu telematických zařízení. Objednateli tak poskytne komplexní podklady pro plánování údržby a revizí stávajících telematických zařízení a pro stanovení požadavků na nově pořizovaný Telematický majetek.</w:t>
      </w:r>
    </w:p>
    <w:p w14:paraId="36D58600" w14:textId="77777777" w:rsidR="009601FE" w:rsidRPr="00C30E28" w:rsidRDefault="00674088" w:rsidP="00534A10">
      <w:pPr>
        <w:rPr>
          <w:rFonts w:ascii="Arial" w:hAnsi="Arial" w:cs="Arial"/>
          <w:sz w:val="20"/>
          <w:lang w:val="cs-CZ"/>
        </w:rPr>
      </w:pPr>
      <w:r w:rsidRPr="00C30E28">
        <w:rPr>
          <w:rFonts w:ascii="Arial" w:hAnsi="Arial" w:cs="Arial"/>
          <w:sz w:val="20"/>
          <w:lang w:val="cs-CZ"/>
        </w:rPr>
        <w:t>V Systému bud</w:t>
      </w:r>
      <w:r w:rsidR="002060DB" w:rsidRPr="00C30E28">
        <w:rPr>
          <w:rFonts w:ascii="Arial" w:hAnsi="Arial" w:cs="Arial"/>
          <w:sz w:val="20"/>
          <w:lang w:val="cs-CZ"/>
        </w:rPr>
        <w:t>ou evidovány všechny parametry</w:t>
      </w:r>
      <w:r w:rsidRPr="00C30E28">
        <w:rPr>
          <w:rFonts w:ascii="Arial" w:hAnsi="Arial" w:cs="Arial"/>
          <w:sz w:val="20"/>
          <w:lang w:val="cs-CZ"/>
        </w:rPr>
        <w:t xml:space="preserve"> jednotlivých telematických </w:t>
      </w:r>
      <w:r w:rsidR="00282F64" w:rsidRPr="00C30E28">
        <w:rPr>
          <w:rFonts w:ascii="Arial" w:hAnsi="Arial" w:cs="Arial"/>
          <w:sz w:val="20"/>
          <w:lang w:val="cs-CZ"/>
        </w:rPr>
        <w:t>zařízení</w:t>
      </w:r>
      <w:r w:rsidRPr="00C30E28">
        <w:rPr>
          <w:rFonts w:ascii="Arial" w:hAnsi="Arial" w:cs="Arial"/>
          <w:sz w:val="20"/>
          <w:lang w:val="cs-CZ"/>
        </w:rPr>
        <w:t xml:space="preserve">, které TSK </w:t>
      </w:r>
      <w:r w:rsidR="002060DB" w:rsidRPr="00C30E28">
        <w:rPr>
          <w:rFonts w:ascii="Arial" w:hAnsi="Arial" w:cs="Arial"/>
          <w:sz w:val="20"/>
          <w:lang w:val="cs-CZ"/>
        </w:rPr>
        <w:t xml:space="preserve"> aktuálně eviduje</w:t>
      </w:r>
      <w:r w:rsidRPr="00C30E28">
        <w:rPr>
          <w:rFonts w:ascii="Arial" w:hAnsi="Arial" w:cs="Arial"/>
          <w:sz w:val="20"/>
          <w:lang w:val="cs-CZ"/>
        </w:rPr>
        <w:t xml:space="preserve">. Tyto parametry jsou uvedeny v tabulce č. 1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E15528"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xml:space="preserve">. Nad rámec aktuálně </w:t>
      </w:r>
      <w:r w:rsidRPr="00C30E28">
        <w:rPr>
          <w:rFonts w:ascii="Arial" w:hAnsi="Arial" w:cs="Arial"/>
          <w:sz w:val="20"/>
          <w:lang w:val="cs-CZ"/>
        </w:rPr>
        <w:lastRenderedPageBreak/>
        <w:t>evidovaných parametrů pak budou</w:t>
      </w:r>
      <w:r w:rsidR="002060DB" w:rsidRPr="00C30E28">
        <w:rPr>
          <w:rFonts w:ascii="Arial" w:hAnsi="Arial" w:cs="Arial"/>
          <w:sz w:val="20"/>
          <w:lang w:val="cs-CZ"/>
        </w:rPr>
        <w:t xml:space="preserve"> nově</w:t>
      </w:r>
      <w:r w:rsidRPr="00C30E28">
        <w:rPr>
          <w:rFonts w:ascii="Arial" w:hAnsi="Arial" w:cs="Arial"/>
          <w:sz w:val="20"/>
          <w:lang w:val="cs-CZ"/>
        </w:rPr>
        <w:t xml:space="preserve"> pro </w:t>
      </w:r>
      <w:r w:rsidR="009601FE" w:rsidRPr="00C30E28">
        <w:rPr>
          <w:rFonts w:ascii="Arial" w:hAnsi="Arial" w:cs="Arial"/>
          <w:sz w:val="20"/>
          <w:lang w:val="cs-CZ"/>
        </w:rPr>
        <w:t xml:space="preserve">všechna telematická zařízení evidovány </w:t>
      </w:r>
      <w:r w:rsidR="00065D52" w:rsidRPr="00C30E28">
        <w:rPr>
          <w:rFonts w:ascii="Arial" w:hAnsi="Arial" w:cs="Arial"/>
          <w:sz w:val="20"/>
          <w:lang w:val="cs-CZ"/>
        </w:rPr>
        <w:t>minimálně tyto další</w:t>
      </w:r>
      <w:r w:rsidR="009601FE" w:rsidRPr="00C30E28">
        <w:rPr>
          <w:rFonts w:ascii="Arial" w:hAnsi="Arial" w:cs="Arial"/>
          <w:sz w:val="20"/>
          <w:lang w:val="cs-CZ"/>
        </w:rPr>
        <w:t xml:space="preserve"> </w:t>
      </w:r>
      <w:r w:rsidRPr="00C30E28">
        <w:rPr>
          <w:rFonts w:ascii="Arial" w:hAnsi="Arial" w:cs="Arial"/>
          <w:sz w:val="20"/>
          <w:lang w:val="cs-CZ"/>
        </w:rPr>
        <w:t>údaje</w:t>
      </w:r>
      <w:r w:rsidR="009601FE" w:rsidRPr="00C30E28">
        <w:rPr>
          <w:rFonts w:ascii="Arial" w:hAnsi="Arial" w:cs="Arial"/>
          <w:sz w:val="20"/>
          <w:lang w:val="cs-CZ"/>
        </w:rPr>
        <w:t>:</w:t>
      </w:r>
    </w:p>
    <w:p w14:paraId="38826DC4"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Servisní kontakt</w:t>
      </w:r>
    </w:p>
    <w:p w14:paraId="7EB9C1C7"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Parametry SLA</w:t>
      </w:r>
    </w:p>
    <w:p w14:paraId="374BFDBC"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Předpoklad budoucí obnovy</w:t>
      </w:r>
      <w:r w:rsidRPr="00C30E28">
        <w:rPr>
          <w:rFonts w:ascii="Arial" w:hAnsi="Arial" w:cs="Arial"/>
          <w:sz w:val="20"/>
          <w:lang w:val="cs-CZ"/>
        </w:rPr>
        <w:tab/>
      </w:r>
    </w:p>
    <w:p w14:paraId="7951D44F"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Datum revize</w:t>
      </w:r>
      <w:r w:rsidR="00637FB5" w:rsidRPr="00C30E28">
        <w:rPr>
          <w:rFonts w:ascii="Arial" w:hAnsi="Arial" w:cs="Arial"/>
          <w:sz w:val="20"/>
          <w:lang w:val="cs-CZ"/>
        </w:rPr>
        <w:t>*</w:t>
      </w:r>
    </w:p>
    <w:p w14:paraId="534AD1AF"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Historie revize</w:t>
      </w:r>
      <w:r w:rsidR="00637FB5" w:rsidRPr="00C30E28">
        <w:rPr>
          <w:rFonts w:ascii="Arial" w:hAnsi="Arial" w:cs="Arial"/>
          <w:sz w:val="20"/>
          <w:lang w:val="cs-CZ"/>
        </w:rPr>
        <w:t>*</w:t>
      </w:r>
    </w:p>
    <w:p w14:paraId="785B117E"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Plánovaná revize</w:t>
      </w:r>
      <w:r w:rsidR="00637FB5" w:rsidRPr="00C30E28">
        <w:rPr>
          <w:rFonts w:ascii="Arial" w:hAnsi="Arial" w:cs="Arial"/>
          <w:sz w:val="20"/>
          <w:lang w:val="cs-CZ"/>
        </w:rPr>
        <w:t>*</w:t>
      </w:r>
    </w:p>
    <w:p w14:paraId="58BB16B1"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Deník servisních zásahů</w:t>
      </w:r>
    </w:p>
    <w:p w14:paraId="1C627153" w14:textId="77777777" w:rsidR="009601FE" w:rsidRPr="00C30E28" w:rsidRDefault="009601FE" w:rsidP="009601FE">
      <w:pPr>
        <w:pStyle w:val="Odstavecseseznamem"/>
        <w:numPr>
          <w:ilvl w:val="0"/>
          <w:numId w:val="15"/>
        </w:numPr>
        <w:rPr>
          <w:rFonts w:ascii="Arial" w:hAnsi="Arial" w:cs="Arial"/>
          <w:sz w:val="20"/>
          <w:lang w:val="cs-CZ"/>
        </w:rPr>
      </w:pPr>
      <w:r w:rsidRPr="00C30E28">
        <w:rPr>
          <w:rFonts w:ascii="Arial" w:hAnsi="Arial" w:cs="Arial"/>
          <w:sz w:val="20"/>
          <w:lang w:val="cs-CZ"/>
        </w:rPr>
        <w:t>Deník incidentů</w:t>
      </w:r>
    </w:p>
    <w:p w14:paraId="07A23BA5" w14:textId="77777777" w:rsidR="009709FF" w:rsidRPr="00C30E28" w:rsidRDefault="009709FF" w:rsidP="009709FF">
      <w:pPr>
        <w:pStyle w:val="Odstavecseseznamem"/>
        <w:numPr>
          <w:ilvl w:val="0"/>
          <w:numId w:val="15"/>
        </w:numPr>
        <w:rPr>
          <w:rFonts w:ascii="Arial" w:hAnsi="Arial" w:cs="Arial"/>
          <w:sz w:val="20"/>
          <w:lang w:val="cs-CZ"/>
        </w:rPr>
      </w:pPr>
      <w:r w:rsidRPr="00C30E28">
        <w:rPr>
          <w:rFonts w:ascii="Arial" w:hAnsi="Arial" w:cs="Arial"/>
          <w:sz w:val="20"/>
          <w:lang w:val="cs-CZ"/>
        </w:rPr>
        <w:t>Smluvní vztah definující parametry napájení (u telematických zařízení, která jsou napájena)</w:t>
      </w:r>
    </w:p>
    <w:p w14:paraId="75D6EF25" w14:textId="77777777" w:rsidR="003D2A53" w:rsidRPr="00C30E28" w:rsidRDefault="003D2A53" w:rsidP="009709FF">
      <w:pPr>
        <w:pStyle w:val="Odstavecseseznamem"/>
        <w:numPr>
          <w:ilvl w:val="0"/>
          <w:numId w:val="15"/>
        </w:numPr>
        <w:rPr>
          <w:rFonts w:ascii="Arial" w:hAnsi="Arial" w:cs="Arial"/>
          <w:sz w:val="20"/>
          <w:lang w:val="cs-CZ"/>
        </w:rPr>
      </w:pPr>
      <w:r w:rsidRPr="00C30E28">
        <w:rPr>
          <w:rFonts w:ascii="Arial" w:hAnsi="Arial" w:cs="Arial"/>
          <w:sz w:val="20"/>
          <w:lang w:val="cs-CZ"/>
        </w:rPr>
        <w:t>Informační systém obsluhující dané zařízení</w:t>
      </w:r>
    </w:p>
    <w:p w14:paraId="51A16636" w14:textId="77777777" w:rsidR="00637FB5" w:rsidRPr="00C30E28" w:rsidRDefault="00637FB5" w:rsidP="00637FB5">
      <w:pPr>
        <w:rPr>
          <w:rFonts w:ascii="Arial" w:hAnsi="Arial" w:cs="Arial"/>
          <w:i/>
          <w:sz w:val="18"/>
          <w:lang w:val="cs-CZ"/>
        </w:rPr>
      </w:pPr>
      <w:r w:rsidRPr="00C30E28">
        <w:rPr>
          <w:rFonts w:ascii="Arial" w:hAnsi="Arial" w:cs="Arial"/>
          <w:i/>
          <w:sz w:val="18"/>
          <w:lang w:val="cs-CZ"/>
        </w:rPr>
        <w:t>* Není požadováno evidovat pro optické kabely, optické kabely v metru, optické trubky a optické trubky v metru.</w:t>
      </w:r>
    </w:p>
    <w:p w14:paraId="37DB048D" w14:textId="77777777" w:rsidR="002060DB" w:rsidRPr="00C30E28" w:rsidRDefault="002060DB" w:rsidP="00534A10">
      <w:pPr>
        <w:rPr>
          <w:rFonts w:ascii="Arial" w:hAnsi="Arial" w:cs="Arial"/>
          <w:sz w:val="20"/>
          <w:lang w:val="cs-CZ"/>
        </w:rPr>
      </w:pPr>
      <w:r w:rsidRPr="00C30E28">
        <w:rPr>
          <w:rFonts w:ascii="Arial" w:hAnsi="Arial" w:cs="Arial"/>
          <w:sz w:val="20"/>
          <w:lang w:val="cs-CZ"/>
        </w:rPr>
        <w:t>Aktuální i nové parametry</w:t>
      </w:r>
      <w:r w:rsidR="00674088" w:rsidRPr="00C30E28">
        <w:rPr>
          <w:rFonts w:ascii="Arial" w:hAnsi="Arial" w:cs="Arial"/>
          <w:sz w:val="20"/>
          <w:lang w:val="cs-CZ"/>
        </w:rPr>
        <w:t xml:space="preserve"> budou v Systému evidovány pro všechna paspo</w:t>
      </w:r>
      <w:r w:rsidRPr="00C30E28">
        <w:rPr>
          <w:rFonts w:ascii="Arial" w:hAnsi="Arial" w:cs="Arial"/>
          <w:sz w:val="20"/>
          <w:lang w:val="cs-CZ"/>
        </w:rPr>
        <w:t xml:space="preserve">rtizovaná telematická zařízení i jejich </w:t>
      </w:r>
      <w:r w:rsidR="00674088" w:rsidRPr="00C30E28">
        <w:rPr>
          <w:rFonts w:ascii="Arial" w:hAnsi="Arial" w:cs="Arial"/>
          <w:sz w:val="20"/>
          <w:lang w:val="cs-CZ"/>
        </w:rPr>
        <w:t>komponenty</w:t>
      </w:r>
      <w:r w:rsidRPr="00C30E28">
        <w:rPr>
          <w:rFonts w:ascii="Arial" w:hAnsi="Arial" w:cs="Arial"/>
          <w:sz w:val="20"/>
          <w:lang w:val="cs-CZ"/>
        </w:rPr>
        <w:t>, jež jsou definovány</w:t>
      </w:r>
      <w:r w:rsidR="00674088" w:rsidRPr="00C30E28">
        <w:rPr>
          <w:rFonts w:ascii="Arial" w:hAnsi="Arial" w:cs="Arial"/>
          <w:sz w:val="20"/>
          <w:lang w:val="cs-CZ"/>
        </w:rPr>
        <w:t xml:space="preserve"> dle </w:t>
      </w:r>
      <w:r w:rsidR="00674088" w:rsidRPr="00C30E28">
        <w:rPr>
          <w:rFonts w:ascii="Arial" w:hAnsi="Arial" w:cs="Arial"/>
          <w:i/>
          <w:sz w:val="20"/>
          <w:lang w:val="cs-CZ"/>
        </w:rPr>
        <w:t xml:space="preserve">„hloubky pasportizace“ </w:t>
      </w:r>
      <w:r w:rsidR="00674088" w:rsidRPr="00C30E28">
        <w:rPr>
          <w:rFonts w:ascii="Arial" w:hAnsi="Arial" w:cs="Arial"/>
          <w:sz w:val="20"/>
          <w:lang w:val="cs-CZ"/>
        </w:rPr>
        <w:t xml:space="preserve">v kapitole </w:t>
      </w:r>
      <w:r w:rsidR="00674088" w:rsidRPr="00C30E28">
        <w:rPr>
          <w:rFonts w:ascii="Arial" w:hAnsi="Arial" w:cs="Arial"/>
          <w:sz w:val="20"/>
          <w:lang w:val="cs-CZ"/>
        </w:rPr>
        <w:fldChar w:fldCharType="begin"/>
      </w:r>
      <w:r w:rsidR="00674088"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674088" w:rsidRPr="00C30E28">
        <w:rPr>
          <w:rFonts w:ascii="Arial" w:hAnsi="Arial" w:cs="Arial"/>
          <w:sz w:val="20"/>
          <w:lang w:val="cs-CZ"/>
        </w:rPr>
      </w:r>
      <w:r w:rsidR="00674088" w:rsidRPr="00C30E28">
        <w:rPr>
          <w:rFonts w:ascii="Arial" w:hAnsi="Arial" w:cs="Arial"/>
          <w:sz w:val="20"/>
          <w:lang w:val="cs-CZ"/>
        </w:rPr>
        <w:fldChar w:fldCharType="separate"/>
      </w:r>
      <w:r w:rsidR="00EB5905" w:rsidRPr="00C30E28">
        <w:rPr>
          <w:rFonts w:ascii="Arial" w:hAnsi="Arial" w:cs="Arial"/>
          <w:sz w:val="20"/>
          <w:lang w:val="cs-CZ"/>
        </w:rPr>
        <w:t>4.1</w:t>
      </w:r>
      <w:r w:rsidR="00674088" w:rsidRPr="00C30E28">
        <w:rPr>
          <w:rFonts w:ascii="Arial" w:hAnsi="Arial" w:cs="Arial"/>
          <w:sz w:val="20"/>
          <w:lang w:val="cs-CZ"/>
        </w:rPr>
        <w:fldChar w:fldCharType="end"/>
      </w:r>
      <w:r w:rsidR="00B1295D" w:rsidRPr="00C30E28">
        <w:rPr>
          <w:rFonts w:ascii="Arial" w:hAnsi="Arial" w:cs="Arial"/>
          <w:sz w:val="20"/>
          <w:lang w:val="cs-CZ"/>
        </w:rPr>
        <w:t>,</w:t>
      </w:r>
      <w:r w:rsidR="00282F64" w:rsidRPr="00C30E28">
        <w:rPr>
          <w:rFonts w:ascii="Arial" w:hAnsi="Arial" w:cs="Arial"/>
          <w:sz w:val="20"/>
          <w:lang w:val="cs-CZ"/>
        </w:rPr>
        <w:t xml:space="preserve"> za předpokladu, že </w:t>
      </w:r>
      <w:r w:rsidRPr="00C30E28">
        <w:rPr>
          <w:rFonts w:ascii="Arial" w:hAnsi="Arial" w:cs="Arial"/>
          <w:sz w:val="20"/>
          <w:lang w:val="cs-CZ"/>
        </w:rPr>
        <w:t>bude parametr p</w:t>
      </w:r>
      <w:r w:rsidR="00282F64" w:rsidRPr="00C30E28">
        <w:rPr>
          <w:rFonts w:ascii="Arial" w:hAnsi="Arial" w:cs="Arial"/>
          <w:sz w:val="20"/>
          <w:lang w:val="cs-CZ"/>
        </w:rPr>
        <w:t>ro danou komponentu relevantním</w:t>
      </w:r>
      <w:r w:rsidRPr="00C30E28">
        <w:rPr>
          <w:rFonts w:ascii="Arial" w:hAnsi="Arial" w:cs="Arial"/>
          <w:sz w:val="20"/>
          <w:lang w:val="cs-CZ"/>
        </w:rPr>
        <w:t xml:space="preserve">. </w:t>
      </w:r>
    </w:p>
    <w:p w14:paraId="684A7461" w14:textId="77777777" w:rsidR="00674088" w:rsidRPr="00C30E28" w:rsidRDefault="002060DB" w:rsidP="00534A10">
      <w:pPr>
        <w:rPr>
          <w:rFonts w:ascii="Arial" w:hAnsi="Arial" w:cs="Arial"/>
          <w:sz w:val="20"/>
          <w:lang w:val="cs-CZ"/>
        </w:rPr>
      </w:pPr>
      <w:r w:rsidRPr="00C30E28">
        <w:rPr>
          <w:rFonts w:ascii="Arial" w:hAnsi="Arial" w:cs="Arial"/>
          <w:sz w:val="20"/>
          <w:lang w:val="cs-CZ"/>
        </w:rPr>
        <w:t xml:space="preserve">V tabulce č. 5 jsou pak uvedeny další parametry, které </w:t>
      </w:r>
      <w:r w:rsidR="0084062C" w:rsidRPr="00C30E28">
        <w:rPr>
          <w:rFonts w:ascii="Arial" w:hAnsi="Arial" w:cs="Arial"/>
          <w:sz w:val="20"/>
          <w:lang w:val="cs-CZ"/>
        </w:rPr>
        <w:t>Objednatel</w:t>
      </w:r>
      <w:r w:rsidR="00065D52" w:rsidRPr="00C30E28">
        <w:rPr>
          <w:rFonts w:ascii="Arial" w:hAnsi="Arial" w:cs="Arial"/>
          <w:sz w:val="20"/>
          <w:lang w:val="cs-CZ"/>
        </w:rPr>
        <w:t xml:space="preserve"> požaduje </w:t>
      </w:r>
      <w:r w:rsidRPr="00C30E28">
        <w:rPr>
          <w:rFonts w:ascii="Arial" w:hAnsi="Arial" w:cs="Arial"/>
          <w:sz w:val="20"/>
          <w:lang w:val="cs-CZ"/>
        </w:rPr>
        <w:t xml:space="preserve">nově evidovat pro vybraná telematická zařízení. </w:t>
      </w:r>
      <w:r w:rsidR="0084062C" w:rsidRPr="00C30E28">
        <w:rPr>
          <w:rFonts w:ascii="Arial" w:hAnsi="Arial" w:cs="Arial"/>
          <w:sz w:val="20"/>
          <w:lang w:val="cs-CZ"/>
        </w:rPr>
        <w:t>Objednatel</w:t>
      </w:r>
      <w:r w:rsidR="00065D52" w:rsidRPr="00C30E28">
        <w:rPr>
          <w:rFonts w:ascii="Arial" w:hAnsi="Arial" w:cs="Arial"/>
          <w:sz w:val="20"/>
          <w:lang w:val="cs-CZ"/>
        </w:rPr>
        <w:t xml:space="preserve"> požaduje</w:t>
      </w:r>
      <w:r w:rsidR="00CB772A" w:rsidRPr="00C30E28">
        <w:rPr>
          <w:rFonts w:ascii="Arial" w:hAnsi="Arial" w:cs="Arial"/>
          <w:sz w:val="20"/>
          <w:lang w:val="cs-CZ"/>
        </w:rPr>
        <w:t xml:space="preserve">, aby všechny parametry evidované pro telematická zařízení </w:t>
      </w:r>
      <w:r w:rsidR="003A4DC1" w:rsidRPr="00C30E28">
        <w:rPr>
          <w:rFonts w:ascii="Arial" w:hAnsi="Arial" w:cs="Arial"/>
          <w:sz w:val="20"/>
          <w:lang w:val="cs-CZ"/>
        </w:rPr>
        <w:t>a </w:t>
      </w:r>
      <w:r w:rsidR="00CB772A" w:rsidRPr="00C30E28">
        <w:rPr>
          <w:rFonts w:ascii="Arial" w:hAnsi="Arial" w:cs="Arial"/>
          <w:sz w:val="20"/>
          <w:lang w:val="cs-CZ"/>
        </w:rPr>
        <w:t xml:space="preserve">jejich komponenty byly detailně specifikovány v Implementační studii. </w:t>
      </w:r>
    </w:p>
    <w:p w14:paraId="0B5FA14E" w14:textId="77777777" w:rsidR="00674088" w:rsidRPr="00C30E28" w:rsidRDefault="00674088" w:rsidP="00674088">
      <w:pPr>
        <w:pStyle w:val="Titulek"/>
        <w:rPr>
          <w:rFonts w:ascii="Arial" w:hAnsi="Arial" w:cs="Arial"/>
          <w:sz w:val="16"/>
          <w:lang w:val="cs-CZ"/>
        </w:rPr>
      </w:pPr>
      <w:bookmarkStart w:id="43" w:name="_Toc63678335"/>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5</w:t>
      </w:r>
      <w:r w:rsidRPr="00C30E28">
        <w:rPr>
          <w:rFonts w:ascii="Arial" w:hAnsi="Arial" w:cs="Arial"/>
          <w:noProof/>
          <w:sz w:val="16"/>
        </w:rPr>
        <w:fldChar w:fldCharType="end"/>
      </w:r>
      <w:r w:rsidRPr="00C30E28">
        <w:rPr>
          <w:rFonts w:ascii="Arial" w:hAnsi="Arial" w:cs="Arial"/>
          <w:sz w:val="16"/>
          <w:lang w:val="cs-CZ"/>
        </w:rPr>
        <w:t xml:space="preserve">: </w:t>
      </w:r>
      <w:r w:rsidR="00F078EB" w:rsidRPr="00C30E28">
        <w:rPr>
          <w:rFonts w:ascii="Arial" w:hAnsi="Arial" w:cs="Arial"/>
          <w:sz w:val="16"/>
          <w:lang w:val="cs-CZ"/>
        </w:rPr>
        <w:t xml:space="preserve">Další parametry </w:t>
      </w:r>
      <w:r w:rsidR="002060DB" w:rsidRPr="00C30E28">
        <w:rPr>
          <w:rFonts w:ascii="Arial" w:hAnsi="Arial" w:cs="Arial"/>
          <w:sz w:val="16"/>
          <w:lang w:val="cs-CZ"/>
        </w:rPr>
        <w:t>vybraných telematických zařízení</w:t>
      </w:r>
      <w:r w:rsidR="00F078EB" w:rsidRPr="00C30E28">
        <w:rPr>
          <w:rFonts w:ascii="Arial" w:hAnsi="Arial" w:cs="Arial"/>
          <w:sz w:val="16"/>
          <w:lang w:val="cs-CZ"/>
        </w:rPr>
        <w:t xml:space="preserve"> k evidenci</w:t>
      </w:r>
      <w:bookmarkEnd w:id="43"/>
      <w:r w:rsidR="00F078EB" w:rsidRPr="00C30E28">
        <w:rPr>
          <w:rFonts w:ascii="Arial" w:hAnsi="Arial" w:cs="Arial"/>
          <w:sz w:val="16"/>
          <w:lang w:val="cs-CZ"/>
        </w:rPr>
        <w:t xml:space="preserve"> </w:t>
      </w:r>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3458"/>
        <w:gridCol w:w="5613"/>
      </w:tblGrid>
      <w:tr w:rsidR="004B4741" w:rsidRPr="00C30E28" w14:paraId="78642608" w14:textId="77777777" w:rsidTr="004B4741">
        <w:trPr>
          <w:cnfStyle w:val="100000000000" w:firstRow="1" w:lastRow="0" w:firstColumn="0" w:lastColumn="0" w:oddVBand="0" w:evenVBand="0" w:oddHBand="0" w:evenHBand="0" w:firstRowFirstColumn="0" w:firstRowLastColumn="0" w:lastRowFirstColumn="0" w:lastRowLastColumn="0"/>
          <w:cantSplit/>
          <w:trHeight w:val="283"/>
          <w:tblHeader/>
        </w:trPr>
        <w:tc>
          <w:tcPr>
            <w:tcW w:w="3458" w:type="dxa"/>
            <w:tcBorders>
              <w:top w:val="none" w:sz="0" w:space="0" w:color="auto"/>
            </w:tcBorders>
            <w:shd w:val="clear" w:color="auto" w:fill="F2F2F2" w:themeFill="background1" w:themeFillShade="F2"/>
          </w:tcPr>
          <w:p w14:paraId="6EBBEEAC"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5613" w:type="dxa"/>
            <w:tcBorders>
              <w:top w:val="none" w:sz="0" w:space="0" w:color="auto"/>
            </w:tcBorders>
            <w:shd w:val="clear" w:color="auto" w:fill="F2F2F2" w:themeFill="background1" w:themeFillShade="F2"/>
          </w:tcPr>
          <w:p w14:paraId="3AC0254F"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Další parametry k evidenci </w:t>
            </w:r>
          </w:p>
        </w:tc>
      </w:tr>
      <w:tr w:rsidR="004B4741" w:rsidRPr="00C30E28" w14:paraId="2C39A865" w14:textId="77777777" w:rsidTr="009601FE">
        <w:trPr>
          <w:cantSplit/>
          <w:trHeight w:val="1261"/>
        </w:trPr>
        <w:tc>
          <w:tcPr>
            <w:tcW w:w="3458" w:type="dxa"/>
            <w:vAlign w:val="center"/>
          </w:tcPr>
          <w:p w14:paraId="3513F50C"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5613" w:type="dxa"/>
          </w:tcPr>
          <w:p w14:paraId="59AC95D0"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připojení (protokol)</w:t>
            </w:r>
          </w:p>
          <w:p w14:paraId="4CFC3F34"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p>
          <w:p w14:paraId="04118449"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Doba provozu</w:t>
            </w:r>
          </w:p>
          <w:p w14:paraId="2F0CA88E"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BUS</w:t>
            </w:r>
          </w:p>
          <w:p w14:paraId="13AB26BB"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tramvají</w:t>
            </w:r>
          </w:p>
          <w:p w14:paraId="27F990ED" w14:textId="77777777" w:rsidR="00F078EB" w:rsidRPr="00C30E28" w:rsidRDefault="00F078EB" w:rsidP="00F078EB">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IZS</w:t>
            </w:r>
          </w:p>
        </w:tc>
      </w:tr>
      <w:tr w:rsidR="004B4741" w:rsidRPr="00C30E28" w14:paraId="6BF1F248" w14:textId="77777777" w:rsidTr="004B4741">
        <w:trPr>
          <w:cantSplit/>
        </w:trPr>
        <w:tc>
          <w:tcPr>
            <w:tcW w:w="3458" w:type="dxa"/>
            <w:vAlign w:val="center"/>
          </w:tcPr>
          <w:p w14:paraId="3AFDEB6E"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5613" w:type="dxa"/>
          </w:tcPr>
          <w:p w14:paraId="3A3DB267"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647B591F" w14:textId="77777777" w:rsidTr="004B4741">
        <w:trPr>
          <w:cantSplit/>
        </w:trPr>
        <w:tc>
          <w:tcPr>
            <w:tcW w:w="3458" w:type="dxa"/>
            <w:vAlign w:val="center"/>
          </w:tcPr>
          <w:p w14:paraId="3BE89E55"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5613" w:type="dxa"/>
          </w:tcPr>
          <w:p w14:paraId="660EE530"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0BF67F35" w14:textId="77777777" w:rsidTr="004B4741">
        <w:trPr>
          <w:cantSplit/>
        </w:trPr>
        <w:tc>
          <w:tcPr>
            <w:tcW w:w="3458" w:type="dxa"/>
            <w:vAlign w:val="center"/>
          </w:tcPr>
          <w:p w14:paraId="6B16EFAC"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5613" w:type="dxa"/>
          </w:tcPr>
          <w:p w14:paraId="69F58B86"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2286370E" w14:textId="77777777" w:rsidTr="004B4741">
        <w:trPr>
          <w:cantSplit/>
        </w:trPr>
        <w:tc>
          <w:tcPr>
            <w:tcW w:w="3458" w:type="dxa"/>
            <w:vAlign w:val="center"/>
          </w:tcPr>
          <w:p w14:paraId="0A7ABA79"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5613" w:type="dxa"/>
          </w:tcPr>
          <w:p w14:paraId="21505980"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22E69E2C" w14:textId="77777777" w:rsidTr="004B4741">
        <w:trPr>
          <w:cantSplit/>
        </w:trPr>
        <w:tc>
          <w:tcPr>
            <w:tcW w:w="3458" w:type="dxa"/>
            <w:vAlign w:val="center"/>
          </w:tcPr>
          <w:p w14:paraId="11FAC65E"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5613" w:type="dxa"/>
          </w:tcPr>
          <w:p w14:paraId="5C98B30D"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a typ přenosu</w:t>
            </w:r>
          </w:p>
          <w:p w14:paraId="6919EEAF"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Způsob povolení ČTÚ (pásma / registrace)</w:t>
            </w:r>
          </w:p>
        </w:tc>
      </w:tr>
      <w:tr w:rsidR="00637FB5" w:rsidRPr="00C30E28" w14:paraId="614ECE78" w14:textId="77777777" w:rsidTr="00637FB5">
        <w:trPr>
          <w:cantSplit/>
        </w:trPr>
        <w:tc>
          <w:tcPr>
            <w:tcW w:w="3458" w:type="dxa"/>
            <w:vAlign w:val="center"/>
          </w:tcPr>
          <w:p w14:paraId="044EB55C" w14:textId="77777777" w:rsidR="00637FB5" w:rsidRPr="00C30E28" w:rsidRDefault="00637FB5" w:rsidP="008F1909">
            <w:pPr>
              <w:pStyle w:val="Contacttext"/>
              <w:rPr>
                <w:rFonts w:ascii="Arial" w:hAnsi="Arial" w:cs="Arial"/>
                <w:b/>
                <w:sz w:val="18"/>
                <w:szCs w:val="20"/>
                <w:lang w:val="cs-CZ"/>
              </w:rPr>
            </w:pPr>
            <w:r w:rsidRPr="00C30E28">
              <w:rPr>
                <w:rFonts w:ascii="Arial" w:hAnsi="Arial" w:cs="Arial"/>
                <w:b/>
                <w:sz w:val="18"/>
                <w:szCs w:val="20"/>
                <w:lang w:val="cs-CZ"/>
              </w:rPr>
              <w:lastRenderedPageBreak/>
              <w:t>Řídící centra*</w:t>
            </w:r>
            <w:r w:rsidRPr="00C30E28">
              <w:rPr>
                <w:rFonts w:ascii="Arial" w:hAnsi="Arial" w:cs="Arial"/>
                <w:sz w:val="18"/>
                <w:szCs w:val="20"/>
                <w:lang w:val="cs-CZ"/>
              </w:rPr>
              <w:t xml:space="preserve"> (HDŘÚ, Malovanka, Strahov)</w:t>
            </w:r>
          </w:p>
        </w:tc>
        <w:tc>
          <w:tcPr>
            <w:tcW w:w="5613" w:type="dxa"/>
            <w:shd w:val="clear" w:color="auto" w:fill="auto"/>
          </w:tcPr>
          <w:p w14:paraId="5A9046D0"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BF982D6"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E1D2D7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065693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D827E6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423744C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D57462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82B7CF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766FDE8"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5277AD6"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56A0172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56A4B125"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72CB5F5"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kontakt</w:t>
            </w:r>
          </w:p>
          <w:p w14:paraId="594D1F7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Parametry SLA</w:t>
            </w:r>
          </w:p>
          <w:p w14:paraId="7EBDF40B"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Předpoklad budoucí obnovy</w:t>
            </w:r>
          </w:p>
          <w:p w14:paraId="584850F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69560CA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252F8FF3"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Plánovaná revize</w:t>
            </w:r>
          </w:p>
          <w:p w14:paraId="2CB222B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servisních zásahů</w:t>
            </w:r>
          </w:p>
          <w:p w14:paraId="48EB6EBF"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incidentů</w:t>
            </w:r>
          </w:p>
          <w:p w14:paraId="0B04772C"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Rozloha [m2]</w:t>
            </w:r>
          </w:p>
          <w:p w14:paraId="455C880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rackových skříní</w:t>
            </w:r>
          </w:p>
          <w:p w14:paraId="09DB8BD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468FED3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r w:rsidRPr="00C30E28" w:rsidDel="00EE3093">
              <w:rPr>
                <w:rFonts w:ascii="Arial" w:hAnsi="Arial" w:cs="Arial"/>
                <w:sz w:val="16"/>
                <w:szCs w:val="18"/>
                <w:lang w:val="cs-CZ"/>
              </w:rPr>
              <w:t xml:space="preserve"> </w:t>
            </w:r>
          </w:p>
          <w:p w14:paraId="1A8CA02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Chlazení</w:t>
            </w:r>
          </w:p>
          <w:p w14:paraId="1FE939C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chlazení</w:t>
            </w:r>
          </w:p>
          <w:p w14:paraId="515A9548"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Zálohování napájení</w:t>
            </w:r>
          </w:p>
          <w:p w14:paraId="1B1DCD0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Velkoplošné zobrazení</w:t>
            </w:r>
          </w:p>
        </w:tc>
      </w:tr>
    </w:tbl>
    <w:p w14:paraId="2753BE64" w14:textId="77777777" w:rsidR="00637FB5" w:rsidRPr="00C30E28" w:rsidRDefault="00637FB5" w:rsidP="00637FB5">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52BBD247"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Pro správu </w:t>
      </w:r>
      <w:r w:rsidR="007F6570" w:rsidRPr="00C30E28">
        <w:rPr>
          <w:rFonts w:ascii="Arial" w:hAnsi="Arial" w:cs="Arial"/>
          <w:sz w:val="20"/>
          <w:lang w:val="cs-CZ"/>
        </w:rPr>
        <w:t xml:space="preserve">telematických </w:t>
      </w:r>
      <w:r w:rsidRPr="00C30E28">
        <w:rPr>
          <w:rFonts w:ascii="Arial" w:hAnsi="Arial" w:cs="Arial"/>
          <w:sz w:val="20"/>
          <w:lang w:val="cs-CZ"/>
        </w:rPr>
        <w:t xml:space="preserve">zařízení a zadávání aktualizovaných údajů </w:t>
      </w:r>
      <w:r w:rsidR="00246034" w:rsidRPr="00C30E28">
        <w:rPr>
          <w:rFonts w:ascii="Arial" w:hAnsi="Arial" w:cs="Arial"/>
          <w:sz w:val="20"/>
          <w:lang w:val="cs-CZ"/>
        </w:rPr>
        <w:t xml:space="preserve">(automatizovaně i manuálně) </w:t>
      </w:r>
      <w:r w:rsidR="0084062C" w:rsidRPr="00C30E28">
        <w:rPr>
          <w:rFonts w:ascii="Arial" w:hAnsi="Arial" w:cs="Arial"/>
          <w:sz w:val="20"/>
          <w:lang w:val="cs-CZ"/>
        </w:rPr>
        <w:t>Zhotovitel</w:t>
      </w:r>
      <w:r w:rsidR="00246034" w:rsidRPr="00C30E28">
        <w:rPr>
          <w:rFonts w:ascii="Arial" w:hAnsi="Arial" w:cs="Arial"/>
          <w:sz w:val="20"/>
          <w:lang w:val="cs-CZ"/>
        </w:rPr>
        <w:t xml:space="preserve"> rovněž vytvoří aplikaci (webovou</w:t>
      </w:r>
      <w:r w:rsidRPr="00C30E28">
        <w:rPr>
          <w:rFonts w:ascii="Arial" w:hAnsi="Arial" w:cs="Arial"/>
          <w:sz w:val="20"/>
          <w:lang w:val="cs-CZ"/>
        </w:rPr>
        <w:t xml:space="preserve"> i mobilní), jejímž prostřednictvím mohou být zadávány údaje o aktuálním stavu či funkčnosti zařízení nebo jejich případném poškození, a to přímo z terénu. Aplikace poskytne jednotné rozhraní pro zjištění aktualizovaných údajů o evidovaných zařízeních, jejich zobrazení a filtraci dle definovaných parametrů a umožní zadávání parametrů a stavů výběrem z předdefinovaných číselníků a seznamů hodnot. </w:t>
      </w:r>
    </w:p>
    <w:p w14:paraId="0A7EC05E"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Systém se celkově stane hlavním nástrojem pro pasportizaci a správu </w:t>
      </w:r>
      <w:r w:rsidR="007F6570" w:rsidRPr="00C30E28">
        <w:rPr>
          <w:rFonts w:ascii="Arial" w:hAnsi="Arial" w:cs="Arial"/>
          <w:sz w:val="20"/>
          <w:lang w:val="cs-CZ"/>
        </w:rPr>
        <w:t xml:space="preserve">Telematického </w:t>
      </w:r>
      <w:r w:rsidRPr="00C30E28">
        <w:rPr>
          <w:rFonts w:ascii="Arial" w:hAnsi="Arial" w:cs="Arial"/>
          <w:sz w:val="20"/>
          <w:lang w:val="cs-CZ"/>
        </w:rPr>
        <w:t>majetku TSK</w:t>
      </w:r>
      <w:r w:rsidR="007F6570" w:rsidRPr="00C30E28">
        <w:rPr>
          <w:rFonts w:ascii="Arial" w:hAnsi="Arial" w:cs="Arial"/>
          <w:sz w:val="20"/>
          <w:lang w:val="cs-CZ"/>
        </w:rPr>
        <w:t>,</w:t>
      </w:r>
      <w:r w:rsidRPr="00C30E28">
        <w:rPr>
          <w:rFonts w:ascii="Arial" w:hAnsi="Arial" w:cs="Arial"/>
          <w:sz w:val="20"/>
          <w:lang w:val="cs-CZ"/>
        </w:rPr>
        <w:t> umo</w:t>
      </w:r>
      <w:r w:rsidR="003D2A53" w:rsidRPr="00C30E28">
        <w:rPr>
          <w:rFonts w:ascii="Arial" w:hAnsi="Arial" w:cs="Arial"/>
          <w:sz w:val="20"/>
          <w:lang w:val="cs-CZ"/>
        </w:rPr>
        <w:t xml:space="preserve">žní úvodní </w:t>
      </w:r>
      <w:r w:rsidR="007F6570" w:rsidRPr="00C30E28">
        <w:rPr>
          <w:rFonts w:ascii="Arial" w:hAnsi="Arial" w:cs="Arial"/>
          <w:sz w:val="20"/>
          <w:lang w:val="cs-CZ"/>
        </w:rPr>
        <w:t xml:space="preserve"> i následnou </w:t>
      </w:r>
      <w:r w:rsidR="003D2A53" w:rsidRPr="00C30E28">
        <w:rPr>
          <w:rFonts w:ascii="Arial" w:hAnsi="Arial" w:cs="Arial"/>
          <w:sz w:val="20"/>
          <w:lang w:val="cs-CZ"/>
        </w:rPr>
        <w:t>pasport</w:t>
      </w:r>
      <w:r w:rsidR="007F6570" w:rsidRPr="00C30E28">
        <w:rPr>
          <w:rFonts w:ascii="Arial" w:hAnsi="Arial" w:cs="Arial"/>
          <w:sz w:val="20"/>
          <w:lang w:val="cs-CZ"/>
        </w:rPr>
        <w:t>izaci</w:t>
      </w:r>
      <w:r w:rsidRPr="00C30E28">
        <w:rPr>
          <w:rFonts w:ascii="Arial" w:hAnsi="Arial" w:cs="Arial"/>
          <w:sz w:val="20"/>
          <w:lang w:val="cs-CZ"/>
        </w:rPr>
        <w:t xml:space="preserve"> HW zařízení a souvisejících SW nástrojů, migraci dat z aktuálních evidenčních systémů či pravidelnou aktualizaci dat. </w:t>
      </w:r>
    </w:p>
    <w:p w14:paraId="3BA69012"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funkčních požadavků je definován v katalogu funkčních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7FF1C5AC" w14:textId="77777777" w:rsidR="00775413" w:rsidRDefault="0084062C" w:rsidP="00775413">
      <w:pPr>
        <w:rPr>
          <w:rFonts w:ascii="Arial" w:hAnsi="Arial" w:cs="Arial"/>
          <w:sz w:val="20"/>
          <w:lang w:val="cs-CZ"/>
        </w:rPr>
      </w:pPr>
      <w:r w:rsidRPr="00C30E28">
        <w:rPr>
          <w:rFonts w:ascii="Arial" w:hAnsi="Arial" w:cs="Arial"/>
          <w:sz w:val="20"/>
          <w:lang w:val="cs-CZ"/>
        </w:rPr>
        <w:t>Zhotovitel</w:t>
      </w:r>
      <w:r w:rsidR="00775413" w:rsidRPr="00C30E28">
        <w:rPr>
          <w:rFonts w:ascii="Arial" w:hAnsi="Arial" w:cs="Arial"/>
          <w:sz w:val="20"/>
          <w:lang w:val="cs-CZ"/>
        </w:rPr>
        <w:t>é ve svých nabídkách</w:t>
      </w:r>
      <w:r w:rsidR="00FF5CF6" w:rsidRPr="00C30E28">
        <w:rPr>
          <w:rFonts w:ascii="Arial" w:hAnsi="Arial" w:cs="Arial"/>
          <w:sz w:val="20"/>
          <w:lang w:val="cs-CZ"/>
        </w:rPr>
        <w:t>, resp. předběžných nabídkách,</w:t>
      </w:r>
      <w:r w:rsidR="00775413" w:rsidRPr="00C30E28">
        <w:rPr>
          <w:rFonts w:ascii="Arial" w:hAnsi="Arial" w:cs="Arial"/>
          <w:sz w:val="20"/>
          <w:lang w:val="cs-CZ"/>
        </w:rPr>
        <w:t xml:space="preserve"> </w:t>
      </w:r>
      <w:r w:rsidR="00483F91" w:rsidRPr="00C30E28">
        <w:rPr>
          <w:rFonts w:ascii="Arial" w:hAnsi="Arial" w:cs="Arial"/>
          <w:sz w:val="20"/>
          <w:lang w:val="cs-CZ"/>
        </w:rPr>
        <w:t xml:space="preserve">přiměřeně, avšak dostatečně podrobně a pochopitelně </w:t>
      </w:r>
      <w:r w:rsidR="00775413" w:rsidRPr="00C30E28">
        <w:rPr>
          <w:rFonts w:ascii="Arial" w:hAnsi="Arial" w:cs="Arial"/>
          <w:sz w:val="20"/>
          <w:lang w:val="cs-CZ"/>
        </w:rPr>
        <w:t xml:space="preserve">popíší, jakým způsobem navrhují zajistit </w:t>
      </w:r>
      <w:r w:rsidR="007624F2" w:rsidRPr="00C30E28">
        <w:rPr>
          <w:rFonts w:ascii="Arial" w:hAnsi="Arial" w:cs="Arial"/>
          <w:sz w:val="20"/>
          <w:lang w:val="cs-CZ"/>
        </w:rPr>
        <w:t xml:space="preserve">požadavky uvedené </w:t>
      </w:r>
      <w:r w:rsidR="00775413" w:rsidRPr="00C30E28">
        <w:rPr>
          <w:rFonts w:ascii="Arial" w:hAnsi="Arial" w:cs="Arial"/>
          <w:sz w:val="20"/>
          <w:lang w:val="cs-CZ"/>
        </w:rPr>
        <w:t>v katalogu funkčních požadavků.</w:t>
      </w:r>
    </w:p>
    <w:p w14:paraId="79394E18" w14:textId="77777777" w:rsidR="00B776F7" w:rsidRPr="00C30E28" w:rsidRDefault="00B776F7" w:rsidP="00775413">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4EFEA1D8" w14:textId="77777777" w:rsidTr="00066EFB">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2675DD3D" w14:textId="77777777" w:rsidR="00E638E4" w:rsidRPr="00C30E28" w:rsidRDefault="00775413" w:rsidP="00DE3652">
            <w:pPr>
              <w:jc w:val="left"/>
              <w:rPr>
                <w:rFonts w:ascii="Arial" w:hAnsi="Arial" w:cs="Arial"/>
                <w:sz w:val="20"/>
                <w:lang w:val="cs-CZ"/>
              </w:rPr>
            </w:pPr>
            <w:r w:rsidRPr="00C30E28">
              <w:rPr>
                <w:rFonts w:ascii="Arial" w:hAnsi="Arial" w:cs="Arial"/>
                <w:sz w:val="20"/>
                <w:lang w:val="cs-CZ"/>
              </w:rPr>
              <w:lastRenderedPageBreak/>
              <w:t xml:space="preserve">Katalog funkčních požadavků na </w:t>
            </w:r>
            <w:r w:rsidR="00046232" w:rsidRPr="00C30E28">
              <w:rPr>
                <w:rFonts w:ascii="Arial" w:hAnsi="Arial" w:cs="Arial"/>
                <w:sz w:val="20"/>
                <w:lang w:val="cs-CZ"/>
              </w:rPr>
              <w:t>Systém</w:t>
            </w:r>
          </w:p>
        </w:tc>
        <w:bookmarkStart w:id="44" w:name="_GoBack"/>
        <w:bookmarkStart w:id="45" w:name="_MON_1659771929"/>
        <w:bookmarkEnd w:id="45"/>
        <w:tc>
          <w:tcPr>
            <w:tcW w:w="4536" w:type="dxa"/>
            <w:tcBorders>
              <w:top w:val="none" w:sz="0" w:space="0" w:color="auto"/>
            </w:tcBorders>
            <w:vAlign w:val="center"/>
          </w:tcPr>
          <w:p w14:paraId="12B54401" w14:textId="77777777" w:rsidR="00E638E4" w:rsidRPr="00C30E28" w:rsidRDefault="00AD511B" w:rsidP="001D2A8A">
            <w:pPr>
              <w:jc w:val="center"/>
              <w:rPr>
                <w:rFonts w:ascii="Arial" w:hAnsi="Arial" w:cs="Arial"/>
                <w:sz w:val="20"/>
                <w:lang w:val="cs-CZ"/>
              </w:rPr>
            </w:pPr>
            <w:r w:rsidRPr="00C30E28">
              <w:rPr>
                <w:rFonts w:ascii="Arial" w:hAnsi="Arial" w:cs="Arial"/>
                <w:b w:val="0"/>
                <w:color w:val="auto"/>
                <w:sz w:val="20"/>
                <w:lang w:val="cs-CZ"/>
              </w:rPr>
              <w:object w:dxaOrig="1376" w:dyaOrig="899" w14:anchorId="169F6F02">
                <v:shape id="_x0000_i1026" type="#_x0000_t75" style="width:70.1pt;height:45.45pt" o:ole="">
                  <v:imagedata r:id="rId11" o:title=""/>
                </v:shape>
                <o:OLEObject Type="Embed" ProgID="Excel.Sheet.12" ShapeID="_x0000_i1026" DrawAspect="Icon" ObjectID="_1686127778" r:id="rId12"/>
              </w:object>
            </w:r>
            <w:bookmarkEnd w:id="44"/>
          </w:p>
        </w:tc>
      </w:tr>
    </w:tbl>
    <w:p w14:paraId="1993C040" w14:textId="77777777" w:rsidR="00534A10" w:rsidRPr="00C30E28" w:rsidRDefault="00534A10" w:rsidP="00534A10">
      <w:pPr>
        <w:rPr>
          <w:rFonts w:ascii="Arial" w:hAnsi="Arial" w:cs="Arial"/>
          <w:sz w:val="20"/>
          <w:lang w:val="cs-CZ"/>
        </w:rPr>
      </w:pPr>
    </w:p>
    <w:p w14:paraId="5443167D" w14:textId="77777777" w:rsidR="00483F91" w:rsidRPr="00C30E28" w:rsidRDefault="002A6CFA" w:rsidP="00534A10">
      <w:pPr>
        <w:rPr>
          <w:rFonts w:ascii="Arial" w:hAnsi="Arial" w:cs="Arial"/>
          <w:sz w:val="20"/>
          <w:lang w:val="cs-CZ"/>
        </w:rPr>
      </w:pPr>
      <w:r w:rsidRPr="00C30E28">
        <w:rPr>
          <w:rFonts w:ascii="Arial" w:hAnsi="Arial" w:cs="Arial"/>
          <w:sz w:val="20"/>
          <w:lang w:val="cs-CZ"/>
        </w:rPr>
        <w:t xml:space="preserve">Detailní </w:t>
      </w:r>
      <w:r w:rsidR="00483F91" w:rsidRPr="00C30E28">
        <w:rPr>
          <w:rFonts w:ascii="Arial" w:hAnsi="Arial" w:cs="Arial"/>
          <w:sz w:val="20"/>
          <w:lang w:val="cs-CZ"/>
        </w:rPr>
        <w:t xml:space="preserve">návrh </w:t>
      </w:r>
      <w:r w:rsidRPr="00C30E28">
        <w:rPr>
          <w:rFonts w:ascii="Arial" w:hAnsi="Arial" w:cs="Arial"/>
          <w:sz w:val="20"/>
          <w:lang w:val="cs-CZ"/>
        </w:rPr>
        <w:t>funkční</w:t>
      </w:r>
      <w:r w:rsidR="00CE6CD8" w:rsidRPr="00C30E28">
        <w:rPr>
          <w:rFonts w:ascii="Arial" w:hAnsi="Arial" w:cs="Arial"/>
          <w:sz w:val="20"/>
          <w:lang w:val="cs-CZ"/>
        </w:rPr>
        <w:t>ch parametrů</w:t>
      </w:r>
      <w:r w:rsidRPr="00C30E28">
        <w:rPr>
          <w:rFonts w:ascii="Arial" w:hAnsi="Arial" w:cs="Arial"/>
          <w:sz w:val="20"/>
          <w:lang w:val="cs-CZ"/>
        </w:rPr>
        <w:t xml:space="preserve"> Systému </w:t>
      </w:r>
      <w:r w:rsidR="00483F91" w:rsidRPr="00C30E28">
        <w:rPr>
          <w:rFonts w:ascii="Arial" w:hAnsi="Arial" w:cs="Arial"/>
          <w:sz w:val="20"/>
          <w:lang w:val="cs-CZ"/>
        </w:rPr>
        <w:t xml:space="preserve">vypracuje </w:t>
      </w:r>
      <w:r w:rsidR="0084062C" w:rsidRPr="00C30E28">
        <w:rPr>
          <w:rFonts w:ascii="Arial" w:hAnsi="Arial" w:cs="Arial"/>
          <w:sz w:val="20"/>
          <w:lang w:val="cs-CZ"/>
        </w:rPr>
        <w:t>Zhotovitel</w:t>
      </w:r>
      <w:r w:rsidR="00483F91" w:rsidRPr="00C30E28">
        <w:rPr>
          <w:rFonts w:ascii="Arial" w:hAnsi="Arial" w:cs="Arial"/>
          <w:sz w:val="20"/>
          <w:lang w:val="cs-CZ"/>
        </w:rPr>
        <w:t xml:space="preserve"> po analýze funkčních požadavků uvedených v katalogu a jejich rozpracování do větší míry detailu (např. rozpadem do soustavy podrobnějších požadavků)</w:t>
      </w:r>
      <w:r w:rsidRPr="00C30E28">
        <w:rPr>
          <w:rFonts w:ascii="Arial" w:hAnsi="Arial" w:cs="Arial"/>
          <w:sz w:val="20"/>
          <w:lang w:val="cs-CZ"/>
        </w:rPr>
        <w:t xml:space="preserve"> v Implementační studii. </w:t>
      </w:r>
    </w:p>
    <w:p w14:paraId="2CC29EF1" w14:textId="77777777" w:rsidR="00966068" w:rsidRPr="00C30E28" w:rsidRDefault="00966068" w:rsidP="00966068">
      <w:pPr>
        <w:pStyle w:val="Nadpis2"/>
        <w:rPr>
          <w:rFonts w:ascii="Arial" w:hAnsi="Arial" w:cs="Arial"/>
          <w:sz w:val="24"/>
        </w:rPr>
      </w:pPr>
      <w:bookmarkStart w:id="46" w:name="_Ref45523600"/>
      <w:bookmarkStart w:id="47" w:name="_Toc63677904"/>
      <w:r w:rsidRPr="00C30E28">
        <w:rPr>
          <w:rFonts w:ascii="Arial" w:hAnsi="Arial" w:cs="Arial"/>
          <w:sz w:val="24"/>
        </w:rPr>
        <w:t xml:space="preserve">Požadavky na </w:t>
      </w:r>
      <w:r w:rsidR="000B07B5" w:rsidRPr="00C30E28">
        <w:rPr>
          <w:rFonts w:ascii="Arial" w:hAnsi="Arial" w:cs="Arial"/>
          <w:sz w:val="24"/>
        </w:rPr>
        <w:t>P</w:t>
      </w:r>
      <w:r w:rsidR="00373F9F" w:rsidRPr="00C30E28">
        <w:rPr>
          <w:rFonts w:ascii="Arial" w:hAnsi="Arial" w:cs="Arial"/>
          <w:sz w:val="24"/>
        </w:rPr>
        <w:t>odporu</w:t>
      </w:r>
      <w:r w:rsidRPr="00C30E28">
        <w:rPr>
          <w:rFonts w:ascii="Arial" w:hAnsi="Arial" w:cs="Arial"/>
          <w:sz w:val="24"/>
        </w:rPr>
        <w:t xml:space="preserve"> </w:t>
      </w:r>
      <w:r w:rsidR="00443C5E" w:rsidRPr="00C30E28">
        <w:rPr>
          <w:rFonts w:ascii="Arial" w:hAnsi="Arial" w:cs="Arial"/>
          <w:sz w:val="24"/>
        </w:rPr>
        <w:t>S</w:t>
      </w:r>
      <w:r w:rsidRPr="00C30E28">
        <w:rPr>
          <w:rFonts w:ascii="Arial" w:hAnsi="Arial" w:cs="Arial"/>
          <w:sz w:val="24"/>
        </w:rPr>
        <w:t>ystému</w:t>
      </w:r>
      <w:bookmarkEnd w:id="46"/>
      <w:bookmarkEnd w:id="47"/>
    </w:p>
    <w:p w14:paraId="41583BBF" w14:textId="77777777" w:rsidR="000764E6" w:rsidRPr="00C30E28" w:rsidRDefault="000764E6" w:rsidP="000764E6">
      <w:pPr>
        <w:pStyle w:val="Nadpis3"/>
        <w:spacing w:before="240" w:after="60" w:line="240" w:lineRule="auto"/>
        <w:jc w:val="left"/>
        <w:rPr>
          <w:rFonts w:ascii="Arial" w:hAnsi="Arial" w:cs="Arial"/>
          <w:sz w:val="22"/>
        </w:rPr>
      </w:pPr>
      <w:bookmarkStart w:id="48" w:name="_Toc483576774"/>
      <w:bookmarkStart w:id="49" w:name="_Toc43216140"/>
      <w:bookmarkStart w:id="50" w:name="_Toc43234079"/>
      <w:bookmarkStart w:id="51" w:name="_Toc63677905"/>
      <w:r w:rsidRPr="00C30E28">
        <w:rPr>
          <w:rFonts w:ascii="Arial" w:hAnsi="Arial" w:cs="Arial"/>
          <w:sz w:val="22"/>
        </w:rPr>
        <w:t>Obecné podmínky poskytování služeb</w:t>
      </w:r>
      <w:bookmarkEnd w:id="48"/>
      <w:bookmarkEnd w:id="49"/>
      <w:bookmarkEnd w:id="50"/>
      <w:r w:rsidR="00A9677A" w:rsidRPr="00C30E28">
        <w:rPr>
          <w:rFonts w:ascii="Arial" w:hAnsi="Arial" w:cs="Arial"/>
          <w:sz w:val="22"/>
        </w:rPr>
        <w:t xml:space="preserve"> </w:t>
      </w:r>
      <w:r w:rsidR="004A68F4" w:rsidRPr="00C30E28">
        <w:rPr>
          <w:rFonts w:ascii="Arial" w:hAnsi="Arial" w:cs="Arial"/>
          <w:sz w:val="22"/>
        </w:rPr>
        <w:t>Komplexní</w:t>
      </w:r>
      <w:r w:rsidR="00A9677A" w:rsidRPr="00C30E28">
        <w:rPr>
          <w:rFonts w:ascii="Arial" w:hAnsi="Arial" w:cs="Arial"/>
          <w:sz w:val="22"/>
        </w:rPr>
        <w:t xml:space="preserve"> podpory</w:t>
      </w:r>
      <w:bookmarkEnd w:id="51"/>
    </w:p>
    <w:p w14:paraId="70F8F111"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jako součást realizace budoucího </w:t>
      </w:r>
      <w:r w:rsidR="00443C5E" w:rsidRPr="00C30E28">
        <w:rPr>
          <w:rFonts w:ascii="Arial" w:hAnsi="Arial" w:cs="Arial"/>
          <w:sz w:val="20"/>
          <w:lang w:val="cs-CZ"/>
        </w:rPr>
        <w:t>S</w:t>
      </w:r>
      <w:r w:rsidR="000764E6" w:rsidRPr="00C30E28">
        <w:rPr>
          <w:rFonts w:ascii="Arial" w:hAnsi="Arial" w:cs="Arial"/>
          <w:sz w:val="20"/>
          <w:lang w:val="cs-CZ"/>
        </w:rPr>
        <w:t xml:space="preserve">ystému rovněž zajistí všechny technické a organizační podmínky spolu </w:t>
      </w:r>
      <w:r w:rsidR="005C3002" w:rsidRPr="00C30E28">
        <w:rPr>
          <w:rFonts w:ascii="Arial" w:hAnsi="Arial" w:cs="Arial"/>
          <w:sz w:val="20"/>
          <w:lang w:val="cs-CZ"/>
        </w:rPr>
        <w:t xml:space="preserve">s </w:t>
      </w:r>
      <w:r w:rsidR="000764E6" w:rsidRPr="00C30E28">
        <w:rPr>
          <w:rFonts w:ascii="Arial" w:hAnsi="Arial" w:cs="Arial"/>
          <w:sz w:val="20"/>
          <w:lang w:val="cs-CZ"/>
        </w:rPr>
        <w:t xml:space="preserve">vytvořením potřebných nástrojů, pomůcek nebo integrací, provedením potřebných školení, nastavením procesů a kontrolních mechanismů, které jsou nezbytné pro hladké zahájení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následně po </w:t>
      </w:r>
      <w:r w:rsidR="00A74D93" w:rsidRPr="00C30E28">
        <w:rPr>
          <w:rFonts w:ascii="Arial" w:hAnsi="Arial" w:cs="Arial"/>
          <w:sz w:val="20"/>
          <w:lang w:val="cs-CZ"/>
        </w:rPr>
        <w:t xml:space="preserve">Uvedení systému </w:t>
      </w:r>
      <w:r w:rsidR="000764E6" w:rsidRPr="00C30E28">
        <w:rPr>
          <w:rFonts w:ascii="Arial" w:hAnsi="Arial" w:cs="Arial"/>
          <w:sz w:val="20"/>
          <w:lang w:val="cs-CZ"/>
        </w:rPr>
        <w:t>do provozu.</w:t>
      </w:r>
    </w:p>
    <w:p w14:paraId="1944FB7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Obecné podmínky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jsou určeny několika základními prvky. Jednak to jsou kalendáře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určující časový režim jejich poskytování. Dále to je 5</w:t>
      </w:r>
      <w:r w:rsidR="00A74D93" w:rsidRPr="00C30E28">
        <w:rPr>
          <w:rFonts w:ascii="Arial" w:hAnsi="Arial" w:cs="Arial"/>
          <w:sz w:val="20"/>
          <w:lang w:val="cs-CZ"/>
        </w:rPr>
        <w:t xml:space="preserve">ti </w:t>
      </w:r>
      <w:r w:rsidRPr="00C30E28">
        <w:rPr>
          <w:rFonts w:ascii="Arial" w:hAnsi="Arial" w:cs="Arial"/>
          <w:sz w:val="20"/>
          <w:lang w:val="cs-CZ"/>
        </w:rPr>
        <w:t>stupňová škála definující různou závažnost incidentů a požadavků. K jednotlivým stupňům závažnosti jsou přiřazeny lhůty pro reakci a lhůty pro vyřešení příslušného incidentu či požadavku. A konečně pro jednotlivé stupně závažnosti jsou definována pravidla pro určení výše slevy pro případ neplnění stanovených podmínek.</w:t>
      </w:r>
    </w:p>
    <w:p w14:paraId="06708384"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budou </w:t>
      </w:r>
      <w:r w:rsidR="0084062C" w:rsidRPr="00C30E28">
        <w:rPr>
          <w:rFonts w:ascii="Arial" w:hAnsi="Arial" w:cs="Arial"/>
          <w:sz w:val="20"/>
          <w:lang w:val="cs-CZ"/>
        </w:rPr>
        <w:t>Zhotovitel</w:t>
      </w:r>
      <w:r w:rsidRPr="00C30E28">
        <w:rPr>
          <w:rFonts w:ascii="Arial" w:hAnsi="Arial" w:cs="Arial"/>
          <w:sz w:val="20"/>
          <w:lang w:val="cs-CZ"/>
        </w:rPr>
        <w:t xml:space="preserve">em poskytovány v souladu definicí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uvedených v katalogovém listu příslušné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a tamtéž uvedenými kvalitativními atributy a vlastnostmi dané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které představují sjednanou úroveň poskytované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Kontrolu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bude pravidelně provádět </w:t>
      </w:r>
      <w:r w:rsidR="0084062C" w:rsidRPr="00C30E28">
        <w:rPr>
          <w:rFonts w:ascii="Arial" w:hAnsi="Arial" w:cs="Arial"/>
          <w:sz w:val="20"/>
          <w:lang w:val="cs-CZ"/>
        </w:rPr>
        <w:t>Objednatel</w:t>
      </w:r>
      <w:r w:rsidRPr="00C30E28">
        <w:rPr>
          <w:rFonts w:ascii="Arial" w:hAnsi="Arial" w:cs="Arial"/>
          <w:sz w:val="20"/>
          <w:lang w:val="cs-CZ"/>
        </w:rPr>
        <w:t>. Hodnoceným vyhodnocovacím obdobím je jeden kalendářní měsíc.</w:t>
      </w:r>
    </w:p>
    <w:p w14:paraId="25720CA9"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je povinen se řídit zákonnými, technickými a jinými požadavky, pravidly a doporučeními, souvisejícími s poskytovanými </w:t>
      </w:r>
      <w:r w:rsidR="00A74D93" w:rsidRPr="00C30E28">
        <w:rPr>
          <w:rFonts w:ascii="Arial" w:hAnsi="Arial" w:cs="Arial"/>
          <w:sz w:val="20"/>
          <w:lang w:val="cs-CZ"/>
        </w:rPr>
        <w:t xml:space="preserve">Službami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spravovanou nebo využívanou infrastrukturou a využívanými nebo poskytovanými službami </w:t>
      </w:r>
      <w:r w:rsidRPr="00C30E28">
        <w:rPr>
          <w:rFonts w:ascii="Arial" w:hAnsi="Arial" w:cs="Arial"/>
          <w:sz w:val="20"/>
          <w:lang w:val="cs-CZ"/>
        </w:rPr>
        <w:t>Objednatel</w:t>
      </w:r>
      <w:r w:rsidR="000764E6" w:rsidRPr="00C30E28">
        <w:rPr>
          <w:rFonts w:ascii="Arial" w:hAnsi="Arial" w:cs="Arial"/>
          <w:sz w:val="20"/>
          <w:lang w:val="cs-CZ"/>
        </w:rPr>
        <w:t>e či třetích stran</w:t>
      </w:r>
      <w:r w:rsidR="005C3002" w:rsidRPr="00C30E28">
        <w:rPr>
          <w:rFonts w:ascii="Arial" w:hAnsi="Arial" w:cs="Arial"/>
          <w:sz w:val="20"/>
          <w:lang w:val="cs-CZ"/>
        </w:rPr>
        <w:t>.</w:t>
      </w:r>
    </w:p>
    <w:p w14:paraId="235C8198"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Zpracování informací, podkladů a dat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 součástí plnění </w:t>
      </w:r>
      <w:r w:rsidR="0084062C" w:rsidRPr="00C30E28">
        <w:rPr>
          <w:rFonts w:ascii="Arial" w:hAnsi="Arial" w:cs="Arial"/>
          <w:sz w:val="20"/>
          <w:lang w:val="cs-CZ"/>
        </w:rPr>
        <w:t>Zhotovitel</w:t>
      </w:r>
      <w:r w:rsidRPr="00C30E28">
        <w:rPr>
          <w:rFonts w:ascii="Arial" w:hAnsi="Arial" w:cs="Arial"/>
          <w:sz w:val="20"/>
          <w:lang w:val="cs-CZ"/>
        </w:rPr>
        <w:t xml:space="preserve">e. Absence takových informací, podkladů a dat je považována za prokázanou nedostupnost Systému. Veškeré výkazy, podklady a dokumenty musí být ve formě umožňující přezkoumatelnost a auditovatelnost </w:t>
      </w:r>
      <w:r w:rsidR="0084062C" w:rsidRPr="00C30E28">
        <w:rPr>
          <w:rFonts w:ascii="Arial" w:hAnsi="Arial" w:cs="Arial"/>
          <w:sz w:val="20"/>
          <w:lang w:val="cs-CZ"/>
        </w:rPr>
        <w:t>Objednatel</w:t>
      </w:r>
      <w:r w:rsidRPr="00C30E28">
        <w:rPr>
          <w:rFonts w:ascii="Arial" w:hAnsi="Arial" w:cs="Arial"/>
          <w:sz w:val="20"/>
          <w:lang w:val="cs-CZ"/>
        </w:rPr>
        <w:t xml:space="preserve">em a kontrolními institucemi, což jsou veškeré subjekty oprávněné provádět kontrolu jakkoliv se týkající plnění </w:t>
      </w:r>
      <w:r w:rsidR="0084062C" w:rsidRPr="00C30E28">
        <w:rPr>
          <w:rFonts w:ascii="Arial" w:hAnsi="Arial" w:cs="Arial"/>
          <w:sz w:val="20"/>
          <w:lang w:val="cs-CZ"/>
        </w:rPr>
        <w:t>Zhotovitel</w:t>
      </w:r>
      <w:r w:rsidRPr="00C30E28">
        <w:rPr>
          <w:rFonts w:ascii="Arial" w:hAnsi="Arial" w:cs="Arial"/>
          <w:sz w:val="20"/>
          <w:lang w:val="cs-CZ"/>
        </w:rPr>
        <w:t xml:space="preserve">e na základě právního předpisu. </w:t>
      </w:r>
      <w:r w:rsidR="0084062C" w:rsidRPr="00C30E28">
        <w:rPr>
          <w:rFonts w:ascii="Arial" w:hAnsi="Arial" w:cs="Arial"/>
          <w:sz w:val="20"/>
          <w:lang w:val="cs-CZ"/>
        </w:rPr>
        <w:t>Zhotovitel</w:t>
      </w:r>
      <w:r w:rsidRPr="00C30E28">
        <w:rPr>
          <w:rFonts w:ascii="Arial" w:hAnsi="Arial" w:cs="Arial"/>
          <w:sz w:val="20"/>
          <w:lang w:val="cs-CZ"/>
        </w:rPr>
        <w:t xml:space="preserve"> je povinen bezplatně poskytnout součinnost </w:t>
      </w:r>
      <w:r w:rsidR="0084062C" w:rsidRPr="00C30E28">
        <w:rPr>
          <w:rFonts w:ascii="Arial" w:hAnsi="Arial" w:cs="Arial"/>
          <w:sz w:val="20"/>
          <w:lang w:val="cs-CZ"/>
        </w:rPr>
        <w:t>Objednatel</w:t>
      </w:r>
      <w:r w:rsidRPr="00C30E28">
        <w:rPr>
          <w:rFonts w:ascii="Arial" w:hAnsi="Arial" w:cs="Arial"/>
          <w:sz w:val="20"/>
          <w:lang w:val="cs-CZ"/>
        </w:rPr>
        <w:t xml:space="preserve">i související s odbornými, zákonnými a jinými kontrolami a audity, které mohou být uplatňovány vůči </w:t>
      </w:r>
      <w:r w:rsidR="0084062C" w:rsidRPr="00C30E28">
        <w:rPr>
          <w:rFonts w:ascii="Arial" w:hAnsi="Arial" w:cs="Arial"/>
          <w:sz w:val="20"/>
          <w:lang w:val="cs-CZ"/>
        </w:rPr>
        <w:t>Objednatel</w:t>
      </w:r>
      <w:r w:rsidRPr="00C30E28">
        <w:rPr>
          <w:rFonts w:ascii="Arial" w:hAnsi="Arial" w:cs="Arial"/>
          <w:sz w:val="20"/>
          <w:lang w:val="cs-CZ"/>
        </w:rPr>
        <w:t>i v souvislosti s </w:t>
      </w:r>
      <w:r w:rsidR="00A74D93" w:rsidRPr="00C30E28">
        <w:rPr>
          <w:rFonts w:ascii="Arial" w:hAnsi="Arial" w:cs="Arial"/>
          <w:sz w:val="20"/>
          <w:lang w:val="cs-CZ"/>
        </w:rPr>
        <w:t xml:space="preserve">poskytnutím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a Systémem jako takovým. </w:t>
      </w:r>
      <w:r w:rsidR="0084062C" w:rsidRPr="00C30E28">
        <w:rPr>
          <w:rFonts w:ascii="Arial" w:hAnsi="Arial" w:cs="Arial"/>
          <w:sz w:val="20"/>
          <w:lang w:val="cs-CZ"/>
        </w:rPr>
        <w:t>Zhotovitel</w:t>
      </w:r>
      <w:r w:rsidRPr="00C30E28">
        <w:rPr>
          <w:rFonts w:ascii="Arial" w:hAnsi="Arial" w:cs="Arial"/>
          <w:sz w:val="20"/>
          <w:lang w:val="cs-CZ"/>
        </w:rPr>
        <w:t xml:space="preserve"> je také povinen po předchozím upozornění umožnit kdykoliv fyzickou kontrolu v místech, která souvisejí s </w:t>
      </w:r>
      <w:r w:rsidR="00A74D93" w:rsidRPr="00C30E28">
        <w:rPr>
          <w:rFonts w:ascii="Arial" w:hAnsi="Arial" w:cs="Arial"/>
          <w:sz w:val="20"/>
          <w:lang w:val="cs-CZ"/>
        </w:rPr>
        <w:t xml:space="preserve">poskytováním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Je-li nějaký dokument, výkaz nebo jiný podklad související s jiným dokumentem zpochybněn kontrolní organizací, je </w:t>
      </w:r>
      <w:r w:rsidR="0084062C" w:rsidRPr="00C30E28">
        <w:rPr>
          <w:rFonts w:ascii="Arial" w:hAnsi="Arial" w:cs="Arial"/>
          <w:sz w:val="20"/>
          <w:lang w:val="cs-CZ"/>
        </w:rPr>
        <w:t>Zhotovitel</w:t>
      </w:r>
      <w:r w:rsidRPr="00C30E28">
        <w:rPr>
          <w:rFonts w:ascii="Arial" w:hAnsi="Arial" w:cs="Arial"/>
          <w:sz w:val="20"/>
          <w:lang w:val="cs-CZ"/>
        </w:rPr>
        <w:t xml:space="preserve"> povinen poskytnout podklady, které budou kontrolním orgánem akceptovány. Pokud nebude </w:t>
      </w:r>
      <w:r w:rsidR="0084062C" w:rsidRPr="00C30E28">
        <w:rPr>
          <w:rFonts w:ascii="Arial" w:hAnsi="Arial" w:cs="Arial"/>
          <w:sz w:val="20"/>
          <w:lang w:val="cs-CZ"/>
        </w:rPr>
        <w:t>Zhotovitel</w:t>
      </w:r>
      <w:r w:rsidRPr="00C30E28">
        <w:rPr>
          <w:rFonts w:ascii="Arial" w:hAnsi="Arial" w:cs="Arial"/>
          <w:sz w:val="20"/>
          <w:lang w:val="cs-CZ"/>
        </w:rPr>
        <w:t xml:space="preserve"> schopen takové podklady dodat či takové podklady nebudou kontrolním orgánem akceptovány a bude-li jejich absence důvodem k udělení postihu vůči </w:t>
      </w:r>
      <w:r w:rsidR="0084062C" w:rsidRPr="00C30E28">
        <w:rPr>
          <w:rFonts w:ascii="Arial" w:hAnsi="Arial" w:cs="Arial"/>
          <w:sz w:val="20"/>
          <w:lang w:val="cs-CZ"/>
        </w:rPr>
        <w:t>Objednatel</w:t>
      </w:r>
      <w:r w:rsidRPr="00C30E28">
        <w:rPr>
          <w:rFonts w:ascii="Arial" w:hAnsi="Arial" w:cs="Arial"/>
          <w:sz w:val="20"/>
          <w:lang w:val="cs-CZ"/>
        </w:rPr>
        <w:t xml:space="preserve">i, jedná se podstatné porušení povinnosti </w:t>
      </w:r>
      <w:r w:rsidR="0084062C" w:rsidRPr="00C30E28">
        <w:rPr>
          <w:rFonts w:ascii="Arial" w:hAnsi="Arial" w:cs="Arial"/>
          <w:sz w:val="20"/>
          <w:lang w:val="cs-CZ"/>
        </w:rPr>
        <w:t>Zhotovitel</w:t>
      </w:r>
      <w:r w:rsidRPr="00C30E28">
        <w:rPr>
          <w:rFonts w:ascii="Arial" w:hAnsi="Arial" w:cs="Arial"/>
          <w:sz w:val="20"/>
          <w:lang w:val="cs-CZ"/>
        </w:rPr>
        <w:t>e.</w:t>
      </w:r>
    </w:p>
    <w:p w14:paraId="2EE461A9"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Prokázání, že k nedostupnosti Systému či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došlo vinou vnějšího vlivu (mimo působnost </w:t>
      </w:r>
      <w:r w:rsidR="0084062C" w:rsidRPr="00C30E28">
        <w:rPr>
          <w:rFonts w:ascii="Arial" w:hAnsi="Arial" w:cs="Arial"/>
          <w:sz w:val="20"/>
          <w:lang w:val="cs-CZ"/>
        </w:rPr>
        <w:t>Zhotovitel</w:t>
      </w:r>
      <w:r w:rsidRPr="00C30E28">
        <w:rPr>
          <w:rFonts w:ascii="Arial" w:hAnsi="Arial" w:cs="Arial"/>
          <w:sz w:val="20"/>
          <w:lang w:val="cs-CZ"/>
        </w:rPr>
        <w:t xml:space="preserve">e) nebo nesoučinností </w:t>
      </w:r>
      <w:r w:rsidR="0084062C" w:rsidRPr="00C30E28">
        <w:rPr>
          <w:rFonts w:ascii="Arial" w:hAnsi="Arial" w:cs="Arial"/>
          <w:sz w:val="20"/>
          <w:lang w:val="cs-CZ"/>
        </w:rPr>
        <w:t>Objednatel</w:t>
      </w:r>
      <w:r w:rsidRPr="00C30E28">
        <w:rPr>
          <w:rFonts w:ascii="Arial" w:hAnsi="Arial" w:cs="Arial"/>
          <w:sz w:val="20"/>
          <w:lang w:val="cs-CZ"/>
        </w:rPr>
        <w:t xml:space="preserve">e je povinností </w:t>
      </w:r>
      <w:r w:rsidR="0084062C" w:rsidRPr="00C30E28">
        <w:rPr>
          <w:rFonts w:ascii="Arial" w:hAnsi="Arial" w:cs="Arial"/>
          <w:sz w:val="20"/>
          <w:lang w:val="cs-CZ"/>
        </w:rPr>
        <w:t>Zhotovitel</w:t>
      </w:r>
      <w:r w:rsidRPr="00C30E28">
        <w:rPr>
          <w:rFonts w:ascii="Arial" w:hAnsi="Arial" w:cs="Arial"/>
          <w:sz w:val="20"/>
          <w:lang w:val="cs-CZ"/>
        </w:rPr>
        <w:t xml:space="preserve">e. Nejsou-li doklady prokazující příslušné skutečnosti doručeny jako součást podkladů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za příslušné vyhodnocovací období, je </w:t>
      </w:r>
      <w:r w:rsidRPr="00C30E28">
        <w:rPr>
          <w:rFonts w:ascii="Arial" w:hAnsi="Arial" w:cs="Arial"/>
          <w:sz w:val="20"/>
          <w:lang w:val="cs-CZ"/>
        </w:rPr>
        <w:lastRenderedPageBreak/>
        <w:t xml:space="preserve">nedostupnost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přičítána k tíži </w:t>
      </w:r>
      <w:r w:rsidR="0084062C" w:rsidRPr="00C30E28">
        <w:rPr>
          <w:rFonts w:ascii="Arial" w:hAnsi="Arial" w:cs="Arial"/>
          <w:sz w:val="20"/>
          <w:lang w:val="cs-CZ"/>
        </w:rPr>
        <w:t>Zhotovitel</w:t>
      </w:r>
      <w:r w:rsidRPr="00C30E28">
        <w:rPr>
          <w:rFonts w:ascii="Arial" w:hAnsi="Arial" w:cs="Arial"/>
          <w:sz w:val="20"/>
          <w:lang w:val="cs-CZ"/>
        </w:rPr>
        <w:t xml:space="preserve">e. </w:t>
      </w:r>
    </w:p>
    <w:p w14:paraId="0A836824"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dodal v rámci svého řešení i nějaký standardní komerční software nebo otevřený software, pro nějž </w:t>
      </w:r>
      <w:r w:rsidR="0084062C" w:rsidRPr="00C30E28">
        <w:rPr>
          <w:rFonts w:ascii="Arial" w:hAnsi="Arial" w:cs="Arial"/>
          <w:sz w:val="20"/>
          <w:lang w:val="cs-CZ"/>
        </w:rPr>
        <w:t>Zhotovitel</w:t>
      </w:r>
      <w:r w:rsidRPr="00C30E28">
        <w:rPr>
          <w:rFonts w:ascii="Arial" w:hAnsi="Arial" w:cs="Arial"/>
          <w:sz w:val="20"/>
          <w:lang w:val="cs-CZ"/>
        </w:rPr>
        <w:t xml:space="preserve"> poskytuje komerční podporu jejich výrobce, pak je </w:t>
      </w:r>
      <w:r w:rsidR="0084062C" w:rsidRPr="00C30E28">
        <w:rPr>
          <w:rFonts w:ascii="Arial" w:hAnsi="Arial" w:cs="Arial"/>
          <w:sz w:val="20"/>
          <w:lang w:val="cs-CZ"/>
        </w:rPr>
        <w:t>Zhotovitel</w:t>
      </w:r>
      <w:r w:rsidRPr="00C30E28">
        <w:rPr>
          <w:rFonts w:ascii="Arial" w:hAnsi="Arial" w:cs="Arial"/>
          <w:sz w:val="20"/>
          <w:lang w:val="cs-CZ"/>
        </w:rPr>
        <w:t xml:space="preserve"> zodpovědný za řešení incidentů či požadavků bez zbytečných prodlev v rozsahu jejich analýzy, návrhu variant řešení, zajištění komunikace s útvarem podpory příslušného produktu (jeho výrobce, distributora atp.) a pokud je to požadováno </w:t>
      </w:r>
      <w:r w:rsidR="0084062C" w:rsidRPr="00C30E28">
        <w:rPr>
          <w:rFonts w:ascii="Arial" w:hAnsi="Arial" w:cs="Arial"/>
          <w:sz w:val="20"/>
          <w:lang w:val="cs-CZ"/>
        </w:rPr>
        <w:t>Objednatel</w:t>
      </w:r>
      <w:r w:rsidRPr="00C30E28">
        <w:rPr>
          <w:rFonts w:ascii="Arial" w:hAnsi="Arial" w:cs="Arial"/>
          <w:sz w:val="20"/>
          <w:lang w:val="cs-CZ"/>
        </w:rPr>
        <w:t xml:space="preserve">em, pak také zajištění dočasného náhradního řešení a zajištění jeho schválení </w:t>
      </w:r>
      <w:r w:rsidR="0084062C" w:rsidRPr="00C30E28">
        <w:rPr>
          <w:rFonts w:ascii="Arial" w:hAnsi="Arial" w:cs="Arial"/>
          <w:sz w:val="20"/>
          <w:lang w:val="cs-CZ"/>
        </w:rPr>
        <w:t>Objednatel</w:t>
      </w:r>
      <w:r w:rsidRPr="00C30E28">
        <w:rPr>
          <w:rFonts w:ascii="Arial" w:hAnsi="Arial" w:cs="Arial"/>
          <w:sz w:val="20"/>
          <w:lang w:val="cs-CZ"/>
        </w:rPr>
        <w:t xml:space="preserve">em. Podpora produktů bez uvedené komerční podpory je považována za nedílnou součást </w:t>
      </w:r>
      <w:r w:rsidR="00A74D93" w:rsidRPr="00C30E28">
        <w:rPr>
          <w:rFonts w:ascii="Arial" w:hAnsi="Arial" w:cs="Arial"/>
          <w:sz w:val="20"/>
          <w:lang w:val="cs-CZ"/>
        </w:rPr>
        <w:t xml:space="preserve">Komplexní </w:t>
      </w:r>
      <w:r w:rsidRPr="00C30E28">
        <w:rPr>
          <w:rFonts w:ascii="Arial" w:hAnsi="Arial" w:cs="Arial"/>
          <w:sz w:val="20"/>
          <w:lang w:val="cs-CZ"/>
        </w:rPr>
        <w:t xml:space="preserve">podpory Systému vytvořeného </w:t>
      </w:r>
      <w:r w:rsidR="0084062C" w:rsidRPr="00C30E28">
        <w:rPr>
          <w:rFonts w:ascii="Arial" w:hAnsi="Arial" w:cs="Arial"/>
          <w:sz w:val="20"/>
          <w:lang w:val="cs-CZ"/>
        </w:rPr>
        <w:t>Zhotovitel</w:t>
      </w:r>
      <w:r w:rsidRPr="00C30E28">
        <w:rPr>
          <w:rFonts w:ascii="Arial" w:hAnsi="Arial" w:cs="Arial"/>
          <w:sz w:val="20"/>
          <w:lang w:val="cs-CZ"/>
        </w:rPr>
        <w:t>em a tudíž i tato podpora musí splňovat sjednané parametry kvality.</w:t>
      </w:r>
    </w:p>
    <w:p w14:paraId="6E3ED516"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případě dopadu nefunkčnosti jednoho či více spolupracujících systémů na funkčnost Systému je výsledné omezení sjednané úrovně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vyloučeno z hodnocení úrovně </w:t>
      </w:r>
      <w:r w:rsidR="0084062C" w:rsidRPr="00C30E28">
        <w:rPr>
          <w:rFonts w:ascii="Arial" w:hAnsi="Arial" w:cs="Arial"/>
          <w:sz w:val="20"/>
          <w:lang w:val="cs-CZ"/>
        </w:rPr>
        <w:t>Zhotovitel</w:t>
      </w:r>
      <w:r w:rsidRPr="00C30E28">
        <w:rPr>
          <w:rFonts w:ascii="Arial" w:hAnsi="Arial" w:cs="Arial"/>
          <w:sz w:val="20"/>
          <w:lang w:val="cs-CZ"/>
        </w:rPr>
        <w:t xml:space="preserve">em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Nicméně i v tomto případě je </w:t>
      </w:r>
      <w:r w:rsidR="0084062C" w:rsidRPr="00C30E28">
        <w:rPr>
          <w:rFonts w:ascii="Arial" w:hAnsi="Arial" w:cs="Arial"/>
          <w:sz w:val="20"/>
          <w:lang w:val="cs-CZ"/>
        </w:rPr>
        <w:t>Zhotovitel</w:t>
      </w:r>
      <w:r w:rsidRPr="00C30E28">
        <w:rPr>
          <w:rFonts w:ascii="Arial" w:hAnsi="Arial" w:cs="Arial"/>
          <w:sz w:val="20"/>
          <w:lang w:val="cs-CZ"/>
        </w:rPr>
        <w:t xml:space="preserve"> povinen na vyžádání </w:t>
      </w:r>
      <w:r w:rsidR="0084062C" w:rsidRPr="00C30E28">
        <w:rPr>
          <w:rFonts w:ascii="Arial" w:hAnsi="Arial" w:cs="Arial"/>
          <w:sz w:val="20"/>
          <w:lang w:val="cs-CZ"/>
        </w:rPr>
        <w:t>Objednatel</w:t>
      </w:r>
      <w:r w:rsidRPr="00C30E28">
        <w:rPr>
          <w:rFonts w:ascii="Arial" w:hAnsi="Arial" w:cs="Arial"/>
          <w:sz w:val="20"/>
          <w:lang w:val="cs-CZ"/>
        </w:rPr>
        <w:t xml:space="preserve">e zajistit vhodné dočasné náhradní řešení. </w:t>
      </w:r>
    </w:p>
    <w:p w14:paraId="7B81AD0B"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Ve všech uvedených případech je </w:t>
      </w:r>
      <w:r w:rsidR="0084062C" w:rsidRPr="00C30E28">
        <w:rPr>
          <w:rFonts w:ascii="Arial" w:hAnsi="Arial" w:cs="Arial"/>
          <w:sz w:val="20"/>
          <w:lang w:val="cs-CZ"/>
        </w:rPr>
        <w:t>Zhotovitel</w:t>
      </w:r>
      <w:r w:rsidRPr="00C30E28">
        <w:rPr>
          <w:rFonts w:ascii="Arial" w:hAnsi="Arial" w:cs="Arial"/>
          <w:sz w:val="20"/>
          <w:lang w:val="cs-CZ"/>
        </w:rPr>
        <w:t xml:space="preserve"> spol</w:t>
      </w:r>
      <w:r w:rsidR="00C20DDC" w:rsidRPr="00C30E28">
        <w:rPr>
          <w:rFonts w:ascii="Arial" w:hAnsi="Arial" w:cs="Arial"/>
          <w:sz w:val="20"/>
          <w:lang w:val="cs-CZ"/>
        </w:rPr>
        <w:t>uzodpovědný za řešení incidentů</w:t>
      </w:r>
      <w:r w:rsidRPr="00C30E28">
        <w:rPr>
          <w:rFonts w:ascii="Arial" w:hAnsi="Arial" w:cs="Arial"/>
          <w:sz w:val="20"/>
          <w:lang w:val="cs-CZ"/>
        </w:rPr>
        <w:t xml:space="preserve"> a záznamu o provedených činnostech, je povinen spolupracovat při analýze incidentů, a v případě požadavku schváleného </w:t>
      </w:r>
      <w:r w:rsidR="0084062C" w:rsidRPr="00C30E28">
        <w:rPr>
          <w:rFonts w:ascii="Arial" w:hAnsi="Arial" w:cs="Arial"/>
          <w:sz w:val="20"/>
          <w:lang w:val="cs-CZ"/>
        </w:rPr>
        <w:t>Objednatel</w:t>
      </w:r>
      <w:r w:rsidRPr="00C30E28">
        <w:rPr>
          <w:rFonts w:ascii="Arial" w:hAnsi="Arial" w:cs="Arial"/>
          <w:sz w:val="20"/>
          <w:lang w:val="cs-CZ"/>
        </w:rPr>
        <w:t xml:space="preserve">em také spolupracovat na řešení nebo přípravě dočasného náhradního řešení. Dokud není jednoznačně určena příčina incidentu ležící mimo oblast odpovědnosti </w:t>
      </w:r>
      <w:r w:rsidR="0084062C" w:rsidRPr="00C30E28">
        <w:rPr>
          <w:rFonts w:ascii="Arial" w:hAnsi="Arial" w:cs="Arial"/>
          <w:sz w:val="20"/>
          <w:lang w:val="cs-CZ"/>
        </w:rPr>
        <w:t>Zhotovitel</w:t>
      </w:r>
      <w:r w:rsidRPr="00C30E28">
        <w:rPr>
          <w:rFonts w:ascii="Arial" w:hAnsi="Arial" w:cs="Arial"/>
          <w:sz w:val="20"/>
          <w:lang w:val="cs-CZ"/>
        </w:rPr>
        <w:t xml:space="preserve">e, analyzuje a řeší </w:t>
      </w:r>
      <w:r w:rsidR="0084062C" w:rsidRPr="00C30E28">
        <w:rPr>
          <w:rFonts w:ascii="Arial" w:hAnsi="Arial" w:cs="Arial"/>
          <w:sz w:val="20"/>
          <w:lang w:val="cs-CZ"/>
        </w:rPr>
        <w:t>Zhotovitel</w:t>
      </w:r>
      <w:r w:rsidRPr="00C30E28">
        <w:rPr>
          <w:rFonts w:ascii="Arial" w:hAnsi="Arial" w:cs="Arial"/>
          <w:sz w:val="20"/>
          <w:lang w:val="cs-CZ"/>
        </w:rPr>
        <w:t xml:space="preserve"> incident jako by to byl incident spadající plně do jeho sféry řešení v rámci sjednaných úrovní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w:t>
      </w:r>
    </w:p>
    <w:p w14:paraId="38D8692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rámci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je </w:t>
      </w:r>
      <w:r w:rsidR="0084062C" w:rsidRPr="00C30E28">
        <w:rPr>
          <w:rFonts w:ascii="Arial" w:hAnsi="Arial" w:cs="Arial"/>
          <w:sz w:val="20"/>
          <w:lang w:val="cs-CZ"/>
        </w:rPr>
        <w:t>Zhotovitel</w:t>
      </w:r>
      <w:r w:rsidRPr="00C30E28">
        <w:rPr>
          <w:rFonts w:ascii="Arial" w:hAnsi="Arial" w:cs="Arial"/>
          <w:sz w:val="20"/>
          <w:lang w:val="cs-CZ"/>
        </w:rPr>
        <w:t xml:space="preserve"> odpovědný za kontroly a návrhy změn konfigurace, kontroly a analýzy žurnálů a logů, ladění a optimalizaci Systému, preventivní a proaktivní údržbu potřebnou k předcházení incidentům a veškeré další administrátorské činnosti na aplikační úrovni potřebné pro </w:t>
      </w:r>
      <w:r w:rsidR="004A68F4" w:rsidRPr="00C30E28">
        <w:rPr>
          <w:rFonts w:ascii="Arial" w:hAnsi="Arial" w:cs="Arial"/>
          <w:sz w:val="20"/>
          <w:lang w:val="cs-CZ"/>
        </w:rPr>
        <w:t>Komplexní</w:t>
      </w:r>
      <w:r w:rsidR="00373F9F" w:rsidRPr="00C30E28">
        <w:rPr>
          <w:rFonts w:ascii="Arial" w:hAnsi="Arial" w:cs="Arial"/>
          <w:sz w:val="20"/>
          <w:lang w:val="cs-CZ"/>
        </w:rPr>
        <w:t xml:space="preserve"> podporu</w:t>
      </w:r>
      <w:r w:rsidRPr="00C30E28">
        <w:rPr>
          <w:rFonts w:ascii="Arial" w:hAnsi="Arial" w:cs="Arial"/>
          <w:sz w:val="20"/>
          <w:lang w:val="cs-CZ"/>
        </w:rPr>
        <w:t xml:space="preserve"> Systému. </w:t>
      </w:r>
      <w:r w:rsidR="0084062C" w:rsidRPr="00C30E28">
        <w:rPr>
          <w:rFonts w:ascii="Arial" w:hAnsi="Arial" w:cs="Arial"/>
          <w:sz w:val="20"/>
          <w:lang w:val="cs-CZ"/>
        </w:rPr>
        <w:t>Zhotovitel</w:t>
      </w:r>
      <w:r w:rsidRPr="00C30E28">
        <w:rPr>
          <w:rFonts w:ascii="Arial" w:hAnsi="Arial" w:cs="Arial"/>
          <w:sz w:val="20"/>
          <w:lang w:val="cs-CZ"/>
        </w:rPr>
        <w:t xml:space="preserve"> je povinen na základě analýzy incidentů navrhovat, a po schválení </w:t>
      </w:r>
      <w:r w:rsidR="0084062C" w:rsidRPr="00C30E28">
        <w:rPr>
          <w:rFonts w:ascii="Arial" w:hAnsi="Arial" w:cs="Arial"/>
          <w:sz w:val="20"/>
          <w:lang w:val="cs-CZ"/>
        </w:rPr>
        <w:t>Objednatel</w:t>
      </w:r>
      <w:r w:rsidRPr="00C30E28">
        <w:rPr>
          <w:rFonts w:ascii="Arial" w:hAnsi="Arial" w:cs="Arial"/>
          <w:sz w:val="20"/>
          <w:lang w:val="cs-CZ"/>
        </w:rPr>
        <w:t xml:space="preserve">em na úrovni Systému implementovat nové způsoby monitorování a bezpečnostního dohledu s cílem zrychlit detekci incidentů. </w:t>
      </w:r>
      <w:r w:rsidR="0084062C" w:rsidRPr="00C30E28">
        <w:rPr>
          <w:rFonts w:ascii="Arial" w:hAnsi="Arial" w:cs="Arial"/>
          <w:sz w:val="20"/>
          <w:lang w:val="cs-CZ"/>
        </w:rPr>
        <w:t>Zhotovitel</w:t>
      </w:r>
      <w:r w:rsidRPr="00C30E28">
        <w:rPr>
          <w:rFonts w:ascii="Arial" w:hAnsi="Arial" w:cs="Arial"/>
          <w:sz w:val="20"/>
          <w:lang w:val="cs-CZ"/>
        </w:rPr>
        <w:t xml:space="preserve"> je dále povinen navrhovat a po schválení </w:t>
      </w:r>
      <w:r w:rsidR="0084062C" w:rsidRPr="00C30E28">
        <w:rPr>
          <w:rFonts w:ascii="Arial" w:hAnsi="Arial" w:cs="Arial"/>
          <w:sz w:val="20"/>
          <w:lang w:val="cs-CZ"/>
        </w:rPr>
        <w:t>Objednatel</w:t>
      </w:r>
      <w:r w:rsidRPr="00C30E28">
        <w:rPr>
          <w:rFonts w:ascii="Arial" w:hAnsi="Arial" w:cs="Arial"/>
          <w:sz w:val="20"/>
          <w:lang w:val="cs-CZ"/>
        </w:rPr>
        <w:t>em provádět aktualizace, aplikovat bezpečnostní záplaty či povyšovat verze použitých programů, nástrojů a softwarových komponent s cílem udržet aktuálnost a bezpečnost Systému.</w:t>
      </w:r>
    </w:p>
    <w:p w14:paraId="61477F4B"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není zodpovědný za řešení incidentů souvisejících s nefunkčností infrastruktury nebo některých jejích částí v odpovědnosti </w:t>
      </w:r>
      <w:r w:rsidRPr="00C30E28">
        <w:rPr>
          <w:rFonts w:ascii="Arial" w:hAnsi="Arial" w:cs="Arial"/>
          <w:sz w:val="20"/>
          <w:lang w:val="cs-CZ"/>
        </w:rPr>
        <w:t>Objednatel</w:t>
      </w:r>
      <w:r w:rsidR="000764E6" w:rsidRPr="00C30E28">
        <w:rPr>
          <w:rFonts w:ascii="Arial" w:hAnsi="Arial" w:cs="Arial"/>
          <w:sz w:val="20"/>
          <w:lang w:val="cs-CZ"/>
        </w:rPr>
        <w:t>e.</w:t>
      </w:r>
    </w:p>
    <w:p w14:paraId="0EEB56F0" w14:textId="77777777" w:rsidR="000764E6" w:rsidRPr="00C30E28" w:rsidRDefault="000764E6" w:rsidP="000764E6">
      <w:pPr>
        <w:pStyle w:val="Nadpis3"/>
        <w:spacing w:before="240" w:after="60" w:line="240" w:lineRule="auto"/>
        <w:jc w:val="left"/>
        <w:rPr>
          <w:rFonts w:ascii="Arial" w:hAnsi="Arial" w:cs="Arial"/>
          <w:sz w:val="22"/>
        </w:rPr>
      </w:pPr>
      <w:bookmarkStart w:id="52" w:name="_Toc43216141"/>
      <w:bookmarkStart w:id="53" w:name="_Toc43234080"/>
      <w:bookmarkStart w:id="54" w:name="_Toc63677906"/>
      <w:r w:rsidRPr="00C30E28">
        <w:rPr>
          <w:rFonts w:ascii="Arial" w:hAnsi="Arial" w:cs="Arial"/>
          <w:sz w:val="22"/>
        </w:rPr>
        <w:t>Úrovně</w:t>
      </w:r>
      <w:r w:rsidR="00A9677A" w:rsidRPr="00C30E28">
        <w:rPr>
          <w:rFonts w:ascii="Arial" w:hAnsi="Arial" w:cs="Arial"/>
          <w:sz w:val="22"/>
        </w:rPr>
        <w:t xml:space="preserve"> </w:t>
      </w:r>
      <w:r w:rsidR="004A68F4" w:rsidRPr="00C30E28">
        <w:rPr>
          <w:rFonts w:ascii="Arial" w:hAnsi="Arial" w:cs="Arial"/>
          <w:sz w:val="22"/>
        </w:rPr>
        <w:t>Komplexní</w:t>
      </w:r>
      <w:r w:rsidRPr="00C30E28">
        <w:rPr>
          <w:rFonts w:ascii="Arial" w:hAnsi="Arial" w:cs="Arial"/>
          <w:sz w:val="22"/>
        </w:rPr>
        <w:t xml:space="preserve"> podpory</w:t>
      </w:r>
      <w:bookmarkEnd w:id="52"/>
      <w:bookmarkEnd w:id="53"/>
      <w:bookmarkEnd w:id="54"/>
    </w:p>
    <w:p w14:paraId="7572DDDF" w14:textId="77777777" w:rsidR="000764E6" w:rsidRPr="00C30E28" w:rsidRDefault="0084062C" w:rsidP="000764E6">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A74D93" w:rsidRPr="00C30E28">
        <w:rPr>
          <w:rFonts w:ascii="Arial" w:hAnsi="Arial" w:cs="Arial"/>
          <w:sz w:val="20"/>
          <w:lang w:val="cs-CZ"/>
        </w:rPr>
        <w:t xml:space="preserve">Komplexní podpora </w:t>
      </w:r>
      <w:r w:rsidR="000764E6" w:rsidRPr="00C30E28">
        <w:rPr>
          <w:rFonts w:ascii="Arial" w:hAnsi="Arial" w:cs="Arial"/>
          <w:sz w:val="20"/>
          <w:lang w:val="cs-CZ"/>
        </w:rPr>
        <w:t>byla organizována podle obvyklého tříúrovňového modelu, jak je uvedeno spolu s rozdělení</w:t>
      </w:r>
      <w:r w:rsidR="005C3002" w:rsidRPr="00C30E28">
        <w:rPr>
          <w:rFonts w:ascii="Arial" w:hAnsi="Arial" w:cs="Arial"/>
          <w:sz w:val="20"/>
          <w:lang w:val="cs-CZ"/>
        </w:rPr>
        <w:t>m</w:t>
      </w:r>
      <w:r w:rsidR="000764E6" w:rsidRPr="00C30E28">
        <w:rPr>
          <w:rFonts w:ascii="Arial" w:hAnsi="Arial" w:cs="Arial"/>
          <w:sz w:val="20"/>
          <w:lang w:val="cs-CZ"/>
        </w:rPr>
        <w:t xml:space="preserve"> odpovědností v následující tabulce. </w:t>
      </w:r>
    </w:p>
    <w:p w14:paraId="52B6A60D" w14:textId="77777777" w:rsidR="000764E6" w:rsidRPr="00C30E28" w:rsidRDefault="000764E6" w:rsidP="000764E6">
      <w:pPr>
        <w:pStyle w:val="Titulek"/>
        <w:rPr>
          <w:rFonts w:ascii="Arial" w:hAnsi="Arial" w:cs="Arial"/>
          <w:sz w:val="16"/>
        </w:rPr>
      </w:pPr>
      <w:bookmarkStart w:id="55" w:name="_Toc43216158"/>
      <w:bookmarkStart w:id="56" w:name="_Toc63678336"/>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6</w:t>
      </w:r>
      <w:r w:rsidRPr="00C30E28">
        <w:rPr>
          <w:rFonts w:ascii="Arial" w:hAnsi="Arial" w:cs="Arial"/>
          <w:noProof/>
          <w:sz w:val="16"/>
        </w:rPr>
        <w:fldChar w:fldCharType="end"/>
      </w:r>
      <w:r w:rsidRPr="00C30E28">
        <w:rPr>
          <w:rFonts w:ascii="Arial" w:hAnsi="Arial" w:cs="Arial"/>
          <w:sz w:val="16"/>
        </w:rPr>
        <w:t xml:space="preserve">: Úrovně </w:t>
      </w:r>
      <w:r w:rsidR="00A74D93" w:rsidRPr="00C30E28">
        <w:rPr>
          <w:rFonts w:ascii="Arial" w:hAnsi="Arial" w:cs="Arial"/>
          <w:sz w:val="16"/>
        </w:rPr>
        <w:t xml:space="preserve">Komplexní </w:t>
      </w:r>
      <w:r w:rsidRPr="00C30E28">
        <w:rPr>
          <w:rFonts w:ascii="Arial" w:hAnsi="Arial" w:cs="Arial"/>
          <w:sz w:val="16"/>
        </w:rPr>
        <w:t>podpory</w:t>
      </w:r>
      <w:bookmarkEnd w:id="55"/>
      <w:bookmarkEnd w:id="56"/>
    </w:p>
    <w:tbl>
      <w:tblPr>
        <w:tblStyle w:val="Deloittetable2"/>
        <w:tblpPr w:leftFromText="141" w:rightFromText="141" w:vertAnchor="text" w:tblpY="1"/>
        <w:tblOverlap w:val="never"/>
        <w:tblW w:w="0" w:type="auto"/>
        <w:tblBorders>
          <w:bottom w:val="none" w:sz="0" w:space="0" w:color="auto"/>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993"/>
        <w:gridCol w:w="5665"/>
        <w:gridCol w:w="1275"/>
        <w:gridCol w:w="1129"/>
      </w:tblGrid>
      <w:tr w:rsidR="000764E6" w:rsidRPr="00C30E28" w14:paraId="16393045" w14:textId="77777777" w:rsidTr="000E3DB5">
        <w:trPr>
          <w:cnfStyle w:val="100000000000" w:firstRow="1" w:lastRow="0" w:firstColumn="0" w:lastColumn="0" w:oddVBand="0" w:evenVBand="0" w:oddHBand="0" w:evenHBand="0" w:firstRowFirstColumn="0" w:firstRowLastColumn="0" w:lastRowFirstColumn="0" w:lastRowLastColumn="0"/>
          <w:cantSplit/>
          <w:tblHeader/>
        </w:trPr>
        <w:tc>
          <w:tcPr>
            <w:tcW w:w="993" w:type="dxa"/>
            <w:vMerge w:val="restart"/>
            <w:tcBorders>
              <w:top w:val="none" w:sz="0" w:space="0" w:color="auto"/>
            </w:tcBorders>
            <w:shd w:val="clear" w:color="auto" w:fill="F2F2F2" w:themeFill="background1" w:themeFillShade="F2"/>
          </w:tcPr>
          <w:p w14:paraId="440D2C3F" w14:textId="77777777" w:rsidR="000764E6" w:rsidRPr="00C30E28" w:rsidRDefault="000764E6" w:rsidP="000764E6">
            <w:pPr>
              <w:pStyle w:val="Tabulkatxttun"/>
              <w:spacing w:before="20"/>
              <w:jc w:val="both"/>
              <w:rPr>
                <w:rFonts w:ascii="Arial" w:hAnsi="Arial" w:cs="Arial"/>
                <w:b/>
                <w:color w:val="auto"/>
                <w:sz w:val="16"/>
              </w:rPr>
            </w:pPr>
            <w:r w:rsidRPr="00C30E28">
              <w:rPr>
                <w:rFonts w:ascii="Arial" w:hAnsi="Arial" w:cs="Arial"/>
                <w:sz w:val="16"/>
              </w:rPr>
              <w:t>Úroveň podpory</w:t>
            </w:r>
          </w:p>
        </w:tc>
        <w:tc>
          <w:tcPr>
            <w:tcW w:w="5665" w:type="dxa"/>
            <w:vMerge w:val="restart"/>
            <w:tcBorders>
              <w:top w:val="none" w:sz="0" w:space="0" w:color="auto"/>
            </w:tcBorders>
            <w:shd w:val="clear" w:color="auto" w:fill="F2F2F2" w:themeFill="background1" w:themeFillShade="F2"/>
            <w:vAlign w:val="center"/>
          </w:tcPr>
          <w:p w14:paraId="48673977" w14:textId="77777777" w:rsidR="000764E6" w:rsidRPr="00C30E28" w:rsidRDefault="000764E6" w:rsidP="000764E6">
            <w:pPr>
              <w:pStyle w:val="Tabulkatxttun"/>
              <w:spacing w:before="20"/>
              <w:rPr>
                <w:rFonts w:ascii="Arial" w:hAnsi="Arial" w:cs="Arial"/>
                <w:b/>
                <w:color w:val="auto"/>
                <w:sz w:val="16"/>
              </w:rPr>
            </w:pPr>
            <w:r w:rsidRPr="00C30E28">
              <w:rPr>
                <w:rFonts w:ascii="Arial" w:hAnsi="Arial" w:cs="Arial"/>
                <w:sz w:val="16"/>
              </w:rPr>
              <w:t>Popis</w:t>
            </w:r>
          </w:p>
        </w:tc>
        <w:tc>
          <w:tcPr>
            <w:tcW w:w="2404" w:type="dxa"/>
            <w:gridSpan w:val="2"/>
            <w:tcBorders>
              <w:top w:val="none" w:sz="0" w:space="0" w:color="auto"/>
            </w:tcBorders>
            <w:shd w:val="clear" w:color="auto" w:fill="F2F2F2" w:themeFill="background1" w:themeFillShade="F2"/>
          </w:tcPr>
          <w:p w14:paraId="3B145622" w14:textId="77777777" w:rsidR="000764E6" w:rsidRPr="00C30E28" w:rsidRDefault="000764E6" w:rsidP="000764E6">
            <w:pPr>
              <w:pStyle w:val="Tabulkatxttun"/>
              <w:spacing w:before="20"/>
              <w:jc w:val="center"/>
              <w:rPr>
                <w:rFonts w:ascii="Arial" w:hAnsi="Arial" w:cs="Arial"/>
                <w:b/>
                <w:color w:val="auto"/>
                <w:sz w:val="16"/>
              </w:rPr>
            </w:pPr>
            <w:r w:rsidRPr="00C30E28">
              <w:rPr>
                <w:rFonts w:ascii="Arial" w:hAnsi="Arial" w:cs="Arial"/>
                <w:sz w:val="16"/>
              </w:rPr>
              <w:t>Zajišťuje</w:t>
            </w:r>
          </w:p>
        </w:tc>
      </w:tr>
      <w:tr w:rsidR="000764E6" w:rsidRPr="00C30E28" w14:paraId="6A65D146" w14:textId="77777777" w:rsidTr="000E3DB5">
        <w:trPr>
          <w:cnfStyle w:val="100000000000" w:firstRow="1" w:lastRow="0" w:firstColumn="0" w:lastColumn="0" w:oddVBand="0" w:evenVBand="0" w:oddHBand="0" w:evenHBand="0" w:firstRowFirstColumn="0" w:firstRowLastColumn="0" w:lastRowFirstColumn="0" w:lastRowLastColumn="0"/>
          <w:cantSplit/>
          <w:trHeight w:val="88"/>
          <w:tblHeader/>
        </w:trPr>
        <w:tc>
          <w:tcPr>
            <w:tcW w:w="993" w:type="dxa"/>
            <w:vMerge/>
            <w:shd w:val="clear" w:color="auto" w:fill="F2F2F2" w:themeFill="background1" w:themeFillShade="F2"/>
          </w:tcPr>
          <w:p w14:paraId="2AFD7958" w14:textId="77777777" w:rsidR="000764E6" w:rsidRPr="00C30E28" w:rsidRDefault="000764E6" w:rsidP="000764E6">
            <w:pPr>
              <w:pStyle w:val="Tabulkatxttun"/>
              <w:spacing w:before="0" w:after="120"/>
              <w:jc w:val="both"/>
              <w:rPr>
                <w:rFonts w:ascii="Arial" w:hAnsi="Arial" w:cs="Arial"/>
                <w:b/>
                <w:color w:val="auto"/>
                <w:sz w:val="16"/>
              </w:rPr>
            </w:pPr>
          </w:p>
        </w:tc>
        <w:tc>
          <w:tcPr>
            <w:tcW w:w="5665" w:type="dxa"/>
            <w:vMerge/>
            <w:shd w:val="clear" w:color="auto" w:fill="F2F2F2" w:themeFill="background1" w:themeFillShade="F2"/>
          </w:tcPr>
          <w:p w14:paraId="5924FA3C" w14:textId="77777777" w:rsidR="000764E6" w:rsidRPr="00C30E28" w:rsidRDefault="000764E6" w:rsidP="000764E6">
            <w:pPr>
              <w:pStyle w:val="Tabulkatxttun"/>
              <w:spacing w:before="0" w:after="120"/>
              <w:jc w:val="both"/>
              <w:rPr>
                <w:rFonts w:ascii="Arial" w:hAnsi="Arial" w:cs="Arial"/>
                <w:b/>
                <w:color w:val="auto"/>
                <w:sz w:val="16"/>
              </w:rPr>
            </w:pPr>
          </w:p>
        </w:tc>
        <w:tc>
          <w:tcPr>
            <w:tcW w:w="1275" w:type="dxa"/>
            <w:shd w:val="clear" w:color="auto" w:fill="F2F2F2" w:themeFill="background1" w:themeFillShade="F2"/>
          </w:tcPr>
          <w:p w14:paraId="7AA0C4C2"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Objednatel</w:t>
            </w:r>
          </w:p>
        </w:tc>
        <w:tc>
          <w:tcPr>
            <w:tcW w:w="1129" w:type="dxa"/>
            <w:shd w:val="clear" w:color="auto" w:fill="F2F2F2" w:themeFill="background1" w:themeFillShade="F2"/>
          </w:tcPr>
          <w:p w14:paraId="04A93513"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Zhotovitel</w:t>
            </w:r>
          </w:p>
        </w:tc>
      </w:tr>
      <w:tr w:rsidR="000764E6" w:rsidRPr="00C30E28" w14:paraId="57F69521" w14:textId="77777777" w:rsidTr="000E3DB5">
        <w:trPr>
          <w:cantSplit/>
        </w:trPr>
        <w:tc>
          <w:tcPr>
            <w:tcW w:w="993" w:type="dxa"/>
          </w:tcPr>
          <w:p w14:paraId="5F1A4D2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lastRenderedPageBreak/>
              <w:t>L1</w:t>
            </w:r>
          </w:p>
        </w:tc>
        <w:tc>
          <w:tcPr>
            <w:tcW w:w="5665" w:type="dxa"/>
          </w:tcPr>
          <w:p w14:paraId="0F0FED5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Pracoviště HelpDesk, které zabezpečuje příjem hlášení všech incidentů či požadavků a jejich vstupní zpracování a prvotní kontrolu.</w:t>
            </w:r>
          </w:p>
          <w:p w14:paraId="71115109"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Jsou-li schopnosti na této první úrovni podpory dostačující, pak incident či požadavek vyřeší.</w:t>
            </w:r>
          </w:p>
          <w:p w14:paraId="405EC11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Pokud řešení incidentu či požadavku převyšuje schopnosti této úrovně podpory, pak je incident či požadavek předán řešitelům z řad autorizovaných interních uživatelů (tzn. pracovníků </w:t>
            </w:r>
            <w:r w:rsidR="0084062C" w:rsidRPr="00C30E28">
              <w:rPr>
                <w:rFonts w:ascii="Arial" w:hAnsi="Arial" w:cs="Arial"/>
                <w:sz w:val="16"/>
              </w:rPr>
              <w:t>Objednatel</w:t>
            </w:r>
            <w:r w:rsidRPr="00C30E28">
              <w:rPr>
                <w:rFonts w:ascii="Arial" w:hAnsi="Arial" w:cs="Arial"/>
                <w:sz w:val="16"/>
              </w:rPr>
              <w:t xml:space="preserve">e nebo </w:t>
            </w:r>
            <w:r w:rsidR="0084062C" w:rsidRPr="00C30E28">
              <w:rPr>
                <w:rFonts w:ascii="Arial" w:hAnsi="Arial" w:cs="Arial"/>
                <w:sz w:val="16"/>
              </w:rPr>
              <w:t>Objednatel</w:t>
            </w:r>
            <w:r w:rsidRPr="00C30E28">
              <w:rPr>
                <w:rFonts w:ascii="Arial" w:hAnsi="Arial" w:cs="Arial"/>
                <w:sz w:val="16"/>
              </w:rPr>
              <w:t>em zmocněných osob).</w:t>
            </w:r>
          </w:p>
          <w:p w14:paraId="0E21EB0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Pokud řešení incidentu či požadavku nelze vyřešit autorizovanými interními uživateli, pak je incident či požadavek předán na vyšší úroveň podpory.</w:t>
            </w:r>
          </w:p>
          <w:p w14:paraId="4641CE9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První úroveň podpory zajišťovaná </w:t>
            </w:r>
            <w:r w:rsidR="0084062C" w:rsidRPr="00C30E28">
              <w:rPr>
                <w:rFonts w:ascii="Arial" w:hAnsi="Arial" w:cs="Arial"/>
                <w:sz w:val="16"/>
              </w:rPr>
              <w:t>Objednatel</w:t>
            </w:r>
            <w:r w:rsidRPr="00C30E28">
              <w:rPr>
                <w:rFonts w:ascii="Arial" w:hAnsi="Arial" w:cs="Arial"/>
                <w:sz w:val="16"/>
              </w:rPr>
              <w:t>em funguje přiměřeně i pro externí uživatele (např. pro autorizované uživatele spolupracujících systémů).</w:t>
            </w:r>
          </w:p>
        </w:tc>
        <w:tc>
          <w:tcPr>
            <w:tcW w:w="1275" w:type="dxa"/>
          </w:tcPr>
          <w:p w14:paraId="65A07F41"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Objednatel</w:t>
            </w:r>
          </w:p>
        </w:tc>
        <w:tc>
          <w:tcPr>
            <w:tcW w:w="1129" w:type="dxa"/>
          </w:tcPr>
          <w:p w14:paraId="593EC41E" w14:textId="77777777" w:rsidR="000764E6" w:rsidRPr="00C30E28" w:rsidRDefault="000764E6" w:rsidP="000764E6">
            <w:pPr>
              <w:pStyle w:val="Tabulkatxtobyejn"/>
              <w:spacing w:before="0" w:after="120"/>
              <w:jc w:val="both"/>
              <w:rPr>
                <w:rFonts w:ascii="Arial" w:hAnsi="Arial" w:cs="Arial"/>
                <w:sz w:val="16"/>
              </w:rPr>
            </w:pPr>
          </w:p>
        </w:tc>
      </w:tr>
      <w:tr w:rsidR="000764E6" w:rsidRPr="00C30E28" w14:paraId="6ABA9193" w14:textId="77777777" w:rsidTr="000E3DB5">
        <w:trPr>
          <w:cantSplit/>
        </w:trPr>
        <w:tc>
          <w:tcPr>
            <w:tcW w:w="993" w:type="dxa"/>
          </w:tcPr>
          <w:p w14:paraId="29C3F1D9"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L2</w:t>
            </w:r>
          </w:p>
        </w:tc>
        <w:tc>
          <w:tcPr>
            <w:tcW w:w="5665" w:type="dxa"/>
          </w:tcPr>
          <w:p w14:paraId="5D21EA0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První vrstva podpory zajišťovaná pracovníky </w:t>
            </w:r>
            <w:r w:rsidR="0084062C" w:rsidRPr="00C30E28">
              <w:rPr>
                <w:rFonts w:ascii="Arial" w:hAnsi="Arial" w:cs="Arial"/>
                <w:sz w:val="16"/>
              </w:rPr>
              <w:t>Zhotovitel</w:t>
            </w:r>
            <w:r w:rsidRPr="00C30E28">
              <w:rPr>
                <w:rFonts w:ascii="Arial" w:hAnsi="Arial" w:cs="Arial"/>
                <w:sz w:val="16"/>
              </w:rPr>
              <w:t>e.</w:t>
            </w:r>
          </w:p>
          <w:p w14:paraId="791BBA00"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mají hlubší znalosti a větší specializaci ve svěřené oblasti. Jsou schopni řešit složitější problémy a hledat jejich řešení. Jsou schopni již pracovat s různými technickými prostředky a diagnostickými nástroji, vyhledávat a identifikovat chyby v datech a systémech. V případě metodické podpory mají již podrobnější znalosti z oblasti metodiky a legislativy.</w:t>
            </w:r>
          </w:p>
          <w:p w14:paraId="37BB795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provádějí diagnózu a vyšetření incidentu a posuzují incident z hlediska dopadu na ostatní systémy. Zároveň spolupracují s provozovateli spolupracujících či návazných systémů, portálů a aplikací při řešení incidentů napříč těmito systémy. Rozhodují o předání incidentu či servisního požadavku k řešení dalším řešitelským skupinám.</w:t>
            </w:r>
          </w:p>
          <w:p w14:paraId="2E2A519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Ověřuje získané informace a stav řešení na úrovni podpory L1.</w:t>
            </w:r>
          </w:p>
          <w:p w14:paraId="288847E0"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Provádějí vyšetření a diagnózu incidentu na své úrovni. Pokud není incident možno vyřešit na této 2. úrovni, je předán na 3. úroveň podpory dle závažnosti incidentu.</w:t>
            </w:r>
          </w:p>
        </w:tc>
        <w:tc>
          <w:tcPr>
            <w:tcW w:w="1275" w:type="dxa"/>
          </w:tcPr>
          <w:p w14:paraId="0F3A1D31"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437E98D9"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r w:rsidR="000764E6" w:rsidRPr="00C30E28" w14:paraId="3CF404A3" w14:textId="77777777" w:rsidTr="000E3DB5">
        <w:trPr>
          <w:cantSplit/>
        </w:trPr>
        <w:tc>
          <w:tcPr>
            <w:tcW w:w="993" w:type="dxa"/>
          </w:tcPr>
          <w:p w14:paraId="126F9EF4"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L3</w:t>
            </w:r>
          </w:p>
        </w:tc>
        <w:tc>
          <w:tcPr>
            <w:tcW w:w="5665" w:type="dxa"/>
          </w:tcPr>
          <w:p w14:paraId="5F31B55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Druhá vrstva podpory zajišťovaná pracovníky </w:t>
            </w:r>
            <w:r w:rsidR="0084062C" w:rsidRPr="00C30E28">
              <w:rPr>
                <w:rFonts w:ascii="Arial" w:hAnsi="Arial" w:cs="Arial"/>
                <w:sz w:val="16"/>
              </w:rPr>
              <w:t>Zhotovitel</w:t>
            </w:r>
            <w:r w:rsidRPr="00C30E28">
              <w:rPr>
                <w:rFonts w:ascii="Arial" w:hAnsi="Arial" w:cs="Arial"/>
                <w:sz w:val="16"/>
              </w:rPr>
              <w:t xml:space="preserve">e, kteří provádějí vysoce specializované činnosti, např. metodicko-technické analýzy složitých problémů. Jedná se o technické specialisty či řešitelské týmy </w:t>
            </w:r>
            <w:r w:rsidR="0084062C" w:rsidRPr="00C30E28">
              <w:rPr>
                <w:rFonts w:ascii="Arial" w:hAnsi="Arial" w:cs="Arial"/>
                <w:sz w:val="16"/>
              </w:rPr>
              <w:t>Zhotovitel</w:t>
            </w:r>
            <w:r w:rsidRPr="00C30E28">
              <w:rPr>
                <w:rFonts w:ascii="Arial" w:hAnsi="Arial" w:cs="Arial"/>
                <w:sz w:val="16"/>
              </w:rPr>
              <w:t>e</w:t>
            </w:r>
            <w:r w:rsidR="0084062C" w:rsidRPr="00C30E28">
              <w:rPr>
                <w:rFonts w:ascii="Arial" w:hAnsi="Arial" w:cs="Arial"/>
                <w:sz w:val="16"/>
              </w:rPr>
              <w:t>ZhotovitelZhotovitel</w:t>
            </w:r>
            <w:r w:rsidRPr="00C30E28">
              <w:rPr>
                <w:rFonts w:ascii="Arial" w:hAnsi="Arial" w:cs="Arial"/>
                <w:sz w:val="16"/>
              </w:rPr>
              <w:t>.</w:t>
            </w:r>
          </w:p>
          <w:p w14:paraId="11073F2D"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Zodpovídá za zpracování a vyřešení nejtěžších incidentů a požadavků. Podpora úrovně L3 přejímá zpracované problémy z podpory úrovní L1 a L2.</w:t>
            </w:r>
          </w:p>
          <w:p w14:paraId="5E0F5007"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 koncovými uživateli komunikuje jen ve zcela výjimečných případech, typicky v případech, nejsou-li znalosti na úrovni podpory L1 a L2 dostatečné pro analýzu. </w:t>
            </w:r>
          </w:p>
          <w:p w14:paraId="0C7DFC9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Zodpovídá za finální vyřešení incidentu či požadavku, ať už řešení zahrnuje komunikaci s výrobci software, hardware či jiných prvků nebo </w:t>
            </w:r>
            <w:r w:rsidR="0084062C" w:rsidRPr="00C30E28">
              <w:rPr>
                <w:rFonts w:ascii="Arial" w:hAnsi="Arial" w:cs="Arial"/>
                <w:sz w:val="16"/>
              </w:rPr>
              <w:t>Zhotovitel</w:t>
            </w:r>
            <w:r w:rsidRPr="00C30E28">
              <w:rPr>
                <w:rFonts w:ascii="Arial" w:hAnsi="Arial" w:cs="Arial"/>
                <w:sz w:val="16"/>
              </w:rPr>
              <w:t>i služeb atp., ať jde o opravu nebo výměnu hardwaru, opravu či doprogramování kódu, instalaci nezbytných programů apod.</w:t>
            </w:r>
          </w:p>
          <w:p w14:paraId="5850748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Specialisté na této úrovni podpory provádějí vyšetření, diagnózu a odstraňování incidentů. Zároveň spolupracují s provozovateli spolupracujících či návazných systémů, portálů a aplikací při řešení incidentů napříč těmito systémy. </w:t>
            </w:r>
          </w:p>
          <w:p w14:paraId="2193AEB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Zajišťují odbornou pomoc nižším úrovním podpory. Tvoří strategie podpory a servisu. Mají vliv na další rozvoj ve svěřených oblastech nebo tento rozvoj přímo řídí.</w:t>
            </w:r>
          </w:p>
          <w:p w14:paraId="39A39C58" w14:textId="77777777" w:rsidR="000764E6" w:rsidRPr="00C30E28" w:rsidRDefault="000764E6" w:rsidP="000764E6">
            <w:pPr>
              <w:pStyle w:val="Tabulkatxtodrka"/>
              <w:spacing w:before="0" w:after="60"/>
              <w:ind w:left="397" w:hanging="284"/>
              <w:jc w:val="both"/>
              <w:rPr>
                <w:rFonts w:ascii="Arial" w:hAnsi="Arial" w:cs="Arial"/>
                <w:sz w:val="16"/>
                <w:szCs w:val="18"/>
              </w:rPr>
            </w:pPr>
            <w:r w:rsidRPr="00C30E28">
              <w:rPr>
                <w:rFonts w:ascii="Arial" w:hAnsi="Arial" w:cs="Arial"/>
                <w:sz w:val="16"/>
              </w:rPr>
              <w:t xml:space="preserve">Do podpory na této úrovni vstupuje jako jeden subjekt také útvar ICT </w:t>
            </w:r>
            <w:r w:rsidR="0084062C" w:rsidRPr="00C30E28">
              <w:rPr>
                <w:rFonts w:ascii="Arial" w:hAnsi="Arial" w:cs="Arial"/>
                <w:sz w:val="16"/>
              </w:rPr>
              <w:t>Objednatel</w:t>
            </w:r>
            <w:r w:rsidRPr="00C30E28">
              <w:rPr>
                <w:rFonts w:ascii="Arial" w:hAnsi="Arial" w:cs="Arial"/>
                <w:sz w:val="16"/>
              </w:rPr>
              <w:t xml:space="preserve">e a dále metodičtí pracovníci </w:t>
            </w:r>
            <w:r w:rsidR="0084062C" w:rsidRPr="00C30E28">
              <w:rPr>
                <w:rFonts w:ascii="Arial" w:hAnsi="Arial" w:cs="Arial"/>
                <w:sz w:val="16"/>
              </w:rPr>
              <w:t>Objednatel</w:t>
            </w:r>
            <w:r w:rsidRPr="00C30E28">
              <w:rPr>
                <w:rFonts w:ascii="Arial" w:hAnsi="Arial" w:cs="Arial"/>
                <w:sz w:val="16"/>
              </w:rPr>
              <w:t xml:space="preserve">e, kteří řídí rozvoj, zpracovávají požadavky na nové </w:t>
            </w:r>
            <w:r w:rsidRPr="00C30E28">
              <w:rPr>
                <w:rFonts w:ascii="Arial" w:hAnsi="Arial" w:cs="Arial"/>
                <w:sz w:val="16"/>
                <w:szCs w:val="18"/>
              </w:rPr>
              <w:t>funkce či změny nebo připravují koncepce a plány.</w:t>
            </w:r>
          </w:p>
        </w:tc>
        <w:tc>
          <w:tcPr>
            <w:tcW w:w="1275" w:type="dxa"/>
          </w:tcPr>
          <w:p w14:paraId="54B1B655"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40ACB6F7"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bl>
    <w:p w14:paraId="7D55E946" w14:textId="77777777" w:rsidR="000764E6" w:rsidRPr="00C30E28" w:rsidRDefault="000764E6" w:rsidP="000764E6">
      <w:pPr>
        <w:pStyle w:val="Nadpis3"/>
        <w:spacing w:before="240" w:after="60" w:line="240" w:lineRule="auto"/>
        <w:jc w:val="left"/>
        <w:rPr>
          <w:rFonts w:ascii="Arial" w:hAnsi="Arial" w:cs="Arial"/>
          <w:sz w:val="22"/>
        </w:rPr>
      </w:pPr>
      <w:bookmarkStart w:id="57" w:name="_Toc43216142"/>
      <w:bookmarkStart w:id="58" w:name="_Toc43234081"/>
      <w:bookmarkStart w:id="59" w:name="_Toc63677907"/>
      <w:r w:rsidRPr="00C30E28">
        <w:rPr>
          <w:rFonts w:ascii="Arial" w:hAnsi="Arial" w:cs="Arial"/>
          <w:sz w:val="22"/>
        </w:rPr>
        <w:t>Provozní deník</w:t>
      </w:r>
      <w:bookmarkEnd w:id="57"/>
      <w:bookmarkEnd w:id="58"/>
      <w:bookmarkEnd w:id="59"/>
      <w:r w:rsidRPr="00C30E28">
        <w:rPr>
          <w:rFonts w:ascii="Arial" w:hAnsi="Arial" w:cs="Arial"/>
          <w:sz w:val="22"/>
        </w:rPr>
        <w:t xml:space="preserve"> </w:t>
      </w:r>
    </w:p>
    <w:p w14:paraId="63E31E22" w14:textId="77777777" w:rsidR="000764E6" w:rsidRPr="00C30E28" w:rsidRDefault="0084062C" w:rsidP="00811A1D">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povede 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373169" w:rsidRPr="00C30E28">
        <w:rPr>
          <w:rFonts w:ascii="Arial" w:hAnsi="Arial" w:cs="Arial"/>
          <w:sz w:val="20"/>
          <w:lang w:val="cs-CZ"/>
        </w:rPr>
        <w:t xml:space="preserve">provozní </w:t>
      </w:r>
      <w:r w:rsidR="000764E6" w:rsidRPr="00C30E28">
        <w:rPr>
          <w:rFonts w:ascii="Arial" w:hAnsi="Arial" w:cs="Arial"/>
          <w:sz w:val="20"/>
          <w:lang w:val="cs-CZ"/>
        </w:rPr>
        <w:t xml:space="preserve">deník, do něhož budou zaznamenávány příslušné události bez zbytečného odkladu, a to nejdéle do 1 pracovního dne od </w:t>
      </w:r>
      <w:r w:rsidR="000764E6" w:rsidRPr="00C30E28">
        <w:rPr>
          <w:rFonts w:ascii="Arial" w:hAnsi="Arial" w:cs="Arial"/>
          <w:sz w:val="20"/>
          <w:lang w:val="cs-CZ"/>
        </w:rPr>
        <w:lastRenderedPageBreak/>
        <w:t xml:space="preserve">výskytu dané události. Provozní deník bude jeden společný pro celý Systém a všechny jeho součásti. Bude technicky realizován v prostředí </w:t>
      </w:r>
      <w:r w:rsidRPr="00C30E28">
        <w:rPr>
          <w:rFonts w:ascii="Arial" w:hAnsi="Arial" w:cs="Arial"/>
          <w:sz w:val="20"/>
          <w:lang w:val="cs-CZ"/>
        </w:rPr>
        <w:t>Objednatel</w:t>
      </w:r>
      <w:r w:rsidR="000764E6" w:rsidRPr="00C30E28">
        <w:rPr>
          <w:rFonts w:ascii="Arial" w:hAnsi="Arial" w:cs="Arial"/>
          <w:sz w:val="20"/>
          <w:lang w:val="cs-CZ"/>
        </w:rPr>
        <w:t xml:space="preserve">e (např. vhodně strukturovanými záznamy v HelpDesku, jako dokument uložený ve sdíleném úložišti či jinak dle návrhu </w:t>
      </w:r>
      <w:r w:rsidRPr="00C30E28">
        <w:rPr>
          <w:rFonts w:ascii="Arial" w:hAnsi="Arial" w:cs="Arial"/>
          <w:sz w:val="20"/>
          <w:lang w:val="cs-CZ"/>
        </w:rPr>
        <w:t>Zhotovitel</w:t>
      </w:r>
      <w:r w:rsidR="000764E6" w:rsidRPr="00C30E28">
        <w:rPr>
          <w:rFonts w:ascii="Arial" w:hAnsi="Arial" w:cs="Arial"/>
          <w:sz w:val="20"/>
          <w:lang w:val="cs-CZ"/>
        </w:rPr>
        <w:t xml:space="preserve">e). Každý záznam v Provozním deníku bude obsahovat alespoň datum a čas jeho pořízení, identifikaci osoby, která záznam pořídila, označení dotčené 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0764E6" w:rsidRPr="00C30E28">
        <w:rPr>
          <w:rFonts w:ascii="Arial" w:hAnsi="Arial" w:cs="Arial"/>
          <w:sz w:val="20"/>
          <w:lang w:val="cs-CZ"/>
        </w:rPr>
        <w:t xml:space="preserve">(tzn. identifikátor služby podle příslušného katalogového listu služby), datum a čas začátku události a datum a času vyřešení v případě událostí, jejichž řešení přesáhlo jednu hodinu, popis události, popis provedených úkonů v rámci řešení události s vyznačením času jejich provedení a příp. také délky jejich provádění, označení zadávacího listu služby </w:t>
      </w:r>
      <w:r w:rsidR="00DD57F8" w:rsidRPr="00C30E28">
        <w:rPr>
          <w:rFonts w:ascii="Arial" w:hAnsi="Arial" w:cs="Arial"/>
          <w:sz w:val="20"/>
          <w:lang w:val="cs-CZ"/>
        </w:rPr>
        <w:t>rozšířené podpory</w:t>
      </w:r>
      <w:r w:rsidR="000764E6" w:rsidRPr="00C30E28">
        <w:rPr>
          <w:rFonts w:ascii="Arial" w:hAnsi="Arial" w:cs="Arial"/>
          <w:sz w:val="20"/>
          <w:lang w:val="cs-CZ"/>
        </w:rPr>
        <w:t xml:space="preserve">, pokud </w:t>
      </w:r>
      <w:r w:rsidRPr="00C30E28">
        <w:rPr>
          <w:rFonts w:ascii="Arial" w:hAnsi="Arial" w:cs="Arial"/>
          <w:sz w:val="20"/>
          <w:lang w:val="cs-CZ"/>
        </w:rPr>
        <w:t>Zhotovitel</w:t>
      </w:r>
      <w:r w:rsidR="000764E6" w:rsidRPr="00C30E28">
        <w:rPr>
          <w:rFonts w:ascii="Arial" w:hAnsi="Arial" w:cs="Arial"/>
          <w:sz w:val="20"/>
          <w:lang w:val="cs-CZ"/>
        </w:rPr>
        <w:t xml:space="preserve"> provádí nějaký zásah v souvislosti s činnostmi podle zadání </w:t>
      </w:r>
      <w:r w:rsidRPr="00C30E28">
        <w:rPr>
          <w:rFonts w:ascii="Arial" w:hAnsi="Arial" w:cs="Arial"/>
          <w:sz w:val="20"/>
          <w:lang w:val="cs-CZ"/>
        </w:rPr>
        <w:t>Objednatel</w:t>
      </w:r>
      <w:r w:rsidR="000764E6" w:rsidRPr="00C30E28">
        <w:rPr>
          <w:rFonts w:ascii="Arial" w:hAnsi="Arial" w:cs="Arial"/>
          <w:sz w:val="20"/>
          <w:lang w:val="cs-CZ"/>
        </w:rPr>
        <w:t>e. Do provozního deníku budou zaznamenávány všechny významné události, např.:</w:t>
      </w:r>
    </w:p>
    <w:p w14:paraId="1B07FA5C"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Provedení úkonů předepsaných definicemi jednotlivých služeb tak, jak budou uvedeny v jejich katalogových listech</w:t>
      </w:r>
    </w:p>
    <w:p w14:paraId="1C1C6681"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Havarijní stavy, opravy, servisní zásahy</w:t>
      </w:r>
    </w:p>
    <w:p w14:paraId="0895167E"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Odstavení služeb, byť dočasné</w:t>
      </w:r>
    </w:p>
    <w:p w14:paraId="5A8C9904"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Zprovoznění nové služby</w:t>
      </w:r>
    </w:p>
    <w:p w14:paraId="5ED725F6"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 xml:space="preserve">Výměny či aktualizace programových komponent či jiných prvků </w:t>
      </w:r>
      <w:r w:rsidR="003557D3" w:rsidRPr="00C30E28">
        <w:rPr>
          <w:rFonts w:ascii="Arial" w:hAnsi="Arial"/>
          <w:sz w:val="20"/>
        </w:rPr>
        <w:t>S</w:t>
      </w:r>
      <w:r w:rsidRPr="00C30E28">
        <w:rPr>
          <w:rFonts w:ascii="Arial" w:hAnsi="Arial"/>
          <w:sz w:val="20"/>
        </w:rPr>
        <w:t>ystému</w:t>
      </w:r>
    </w:p>
    <w:p w14:paraId="7ED843B4"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Anomálie a nestandardní stavy Systému s dopady na plnění parametrů kvality poskytovaných služeb</w:t>
      </w:r>
    </w:p>
    <w:p w14:paraId="49AA3B77"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Spuštění, vypnutí či restart služeb</w:t>
      </w:r>
    </w:p>
    <w:p w14:paraId="22B80D70"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Obnova ze zálohy</w:t>
      </w:r>
    </w:p>
    <w:p w14:paraId="09E846ED" w14:textId="77777777" w:rsidR="000764E6" w:rsidRPr="00C30E28" w:rsidRDefault="000764E6" w:rsidP="000764E6">
      <w:pPr>
        <w:pStyle w:val="Nadpis3"/>
        <w:spacing w:before="240" w:after="60" w:line="240" w:lineRule="auto"/>
        <w:jc w:val="left"/>
        <w:rPr>
          <w:rFonts w:ascii="Arial" w:hAnsi="Arial" w:cs="Arial"/>
          <w:sz w:val="22"/>
        </w:rPr>
      </w:pPr>
      <w:bookmarkStart w:id="60" w:name="_Toc43216143"/>
      <w:bookmarkStart w:id="61" w:name="_Toc43234082"/>
      <w:bookmarkStart w:id="62" w:name="_Toc63677908"/>
      <w:r w:rsidRPr="00C30E28">
        <w:rPr>
          <w:rFonts w:ascii="Arial" w:hAnsi="Arial" w:cs="Arial"/>
          <w:sz w:val="22"/>
        </w:rPr>
        <w:t xml:space="preserve">Výkazy poskytnutých </w:t>
      </w:r>
      <w:bookmarkEnd w:id="60"/>
      <w:bookmarkEnd w:id="61"/>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2"/>
    </w:p>
    <w:p w14:paraId="2EF59F48"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povede </w:t>
      </w:r>
      <w:r w:rsidR="0084062C" w:rsidRPr="00C30E28">
        <w:rPr>
          <w:rFonts w:ascii="Arial" w:hAnsi="Arial" w:cs="Arial"/>
          <w:sz w:val="20"/>
          <w:lang w:val="cs-CZ"/>
        </w:rPr>
        <w:t>Zhotovitel</w:t>
      </w:r>
      <w:r w:rsidRPr="00C30E28">
        <w:rPr>
          <w:rFonts w:ascii="Arial" w:hAnsi="Arial" w:cs="Arial"/>
          <w:sz w:val="20"/>
          <w:lang w:val="cs-CZ"/>
        </w:rPr>
        <w:t xml:space="preserve"> záznamy o všech provedených pracích (a to i těch, které byly provedeny a nezaznamenávají se do </w:t>
      </w:r>
      <w:r w:rsidR="00373169" w:rsidRPr="00C30E28">
        <w:rPr>
          <w:rFonts w:ascii="Arial" w:hAnsi="Arial" w:cs="Arial"/>
          <w:sz w:val="20"/>
          <w:lang w:val="cs-CZ"/>
        </w:rPr>
        <w:t xml:space="preserve">provozního </w:t>
      </w:r>
      <w:r w:rsidRPr="00C30E28">
        <w:rPr>
          <w:rFonts w:ascii="Arial" w:hAnsi="Arial" w:cs="Arial"/>
          <w:sz w:val="20"/>
          <w:lang w:val="cs-CZ"/>
        </w:rPr>
        <w:t xml:space="preserve">deníku, např. aktualizace dokumentace, poskytnutí konzultace na vyžádání, účast na jednání apod.) ve formě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Tento výkaz bude </w:t>
      </w:r>
      <w:r w:rsidR="0084062C" w:rsidRPr="00C30E28">
        <w:rPr>
          <w:rFonts w:ascii="Arial" w:hAnsi="Arial" w:cs="Arial"/>
          <w:sz w:val="20"/>
          <w:lang w:val="cs-CZ"/>
        </w:rPr>
        <w:t>Zhotovitel</w:t>
      </w:r>
      <w:r w:rsidRPr="00C30E28">
        <w:rPr>
          <w:rFonts w:ascii="Arial" w:hAnsi="Arial" w:cs="Arial"/>
          <w:sz w:val="20"/>
          <w:lang w:val="cs-CZ"/>
        </w:rPr>
        <w:t xml:space="preserve"> předávat </w:t>
      </w:r>
      <w:r w:rsidR="0084062C" w:rsidRPr="00C30E28">
        <w:rPr>
          <w:rFonts w:ascii="Arial" w:hAnsi="Arial" w:cs="Arial"/>
          <w:sz w:val="20"/>
          <w:lang w:val="cs-CZ"/>
        </w:rPr>
        <w:t>Objednatel</w:t>
      </w:r>
      <w:r w:rsidRPr="00C30E28">
        <w:rPr>
          <w:rFonts w:ascii="Arial" w:hAnsi="Arial" w:cs="Arial"/>
          <w:sz w:val="20"/>
          <w:lang w:val="cs-CZ"/>
        </w:rPr>
        <w:t xml:space="preserve">i spolu s ostatními podklady za uplynulé vyhodnocovací období. Jednotlivé záznamy ve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budou obsahovat, datum a čas provedené činnosti, délku provádění činnosti (v hodinách nebo člověkodnech), identifikaci pracovníka, který činnost provedl, stručný a výstižný popis provedené činnosti.</w:t>
      </w:r>
    </w:p>
    <w:p w14:paraId="1FEC54F1" w14:textId="77777777" w:rsidR="000764E6" w:rsidRPr="00C30E28" w:rsidRDefault="000764E6" w:rsidP="000764E6">
      <w:pPr>
        <w:pStyle w:val="Nadpis3"/>
        <w:spacing w:before="240" w:after="60" w:line="240" w:lineRule="auto"/>
        <w:jc w:val="left"/>
        <w:rPr>
          <w:rFonts w:ascii="Arial" w:hAnsi="Arial" w:cs="Arial"/>
          <w:sz w:val="22"/>
        </w:rPr>
      </w:pPr>
      <w:bookmarkStart w:id="63" w:name="_Toc483576778"/>
      <w:r w:rsidRPr="00C30E28">
        <w:rPr>
          <w:rFonts w:ascii="Arial" w:hAnsi="Arial" w:cs="Arial"/>
          <w:sz w:val="22"/>
        </w:rPr>
        <w:t xml:space="preserve"> </w:t>
      </w:r>
      <w:bookmarkStart w:id="64" w:name="_Toc43216144"/>
      <w:bookmarkStart w:id="65" w:name="_Toc43234083"/>
      <w:bookmarkStart w:id="66" w:name="_Toc63677909"/>
      <w:r w:rsidRPr="00C30E28">
        <w:rPr>
          <w:rFonts w:ascii="Arial" w:hAnsi="Arial" w:cs="Arial"/>
          <w:sz w:val="22"/>
        </w:rPr>
        <w:t xml:space="preserve">Měření a vyhodnocování poskytnutých </w:t>
      </w:r>
      <w:bookmarkEnd w:id="63"/>
      <w:bookmarkEnd w:id="64"/>
      <w:bookmarkEnd w:id="65"/>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6"/>
    </w:p>
    <w:p w14:paraId="4883557A"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Kontrolu poskytovaných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provádí </w:t>
      </w:r>
      <w:r w:rsidR="0084062C" w:rsidRPr="00C30E28">
        <w:rPr>
          <w:rFonts w:ascii="Arial" w:hAnsi="Arial" w:cs="Arial"/>
          <w:sz w:val="20"/>
          <w:lang w:val="cs-CZ"/>
        </w:rPr>
        <w:t>Objednatel</w:t>
      </w:r>
      <w:r w:rsidRPr="00C30E28">
        <w:rPr>
          <w:rFonts w:ascii="Arial" w:hAnsi="Arial" w:cs="Arial"/>
          <w:sz w:val="20"/>
          <w:lang w:val="cs-CZ"/>
        </w:rPr>
        <w:t xml:space="preserve"> podle kvalitativních atributů a vlastností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uvedených v katalogových listech příslušných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Nebyla-li služba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poskytnuta v souladu</w:t>
      </w:r>
      <w:r w:rsidR="00483F91" w:rsidRPr="00C30E28">
        <w:rPr>
          <w:rFonts w:ascii="Arial" w:hAnsi="Arial" w:cs="Arial"/>
          <w:sz w:val="20"/>
          <w:lang w:val="cs-CZ"/>
        </w:rPr>
        <w:t xml:space="preserve"> </w:t>
      </w:r>
      <w:r w:rsidRPr="00C30E28">
        <w:rPr>
          <w:rFonts w:ascii="Arial" w:hAnsi="Arial" w:cs="Arial"/>
          <w:sz w:val="20"/>
          <w:lang w:val="cs-CZ"/>
        </w:rPr>
        <w:t xml:space="preserve">s jejími kvalitativními atributy a vlastnostmi, ať již pro danou službu specificky uvedenými v příslušném katalogovém listu nebo obecně stanovenými ve smlouvě, pak </w:t>
      </w:r>
      <w:r w:rsidR="0084062C" w:rsidRPr="00C30E28">
        <w:rPr>
          <w:rFonts w:ascii="Arial" w:hAnsi="Arial" w:cs="Arial"/>
          <w:sz w:val="20"/>
          <w:lang w:val="cs-CZ"/>
        </w:rPr>
        <w:t>Objednatel</w:t>
      </w:r>
      <w:r w:rsidRPr="00C30E28">
        <w:rPr>
          <w:rFonts w:ascii="Arial" w:hAnsi="Arial" w:cs="Arial"/>
          <w:sz w:val="20"/>
          <w:lang w:val="cs-CZ"/>
        </w:rPr>
        <w:t xml:space="preserve"> může uplatnit své právo na odpovídající slevu (a příp. též na sankci) za hodnocené vyhodnocovací období. </w:t>
      </w:r>
    </w:p>
    <w:p w14:paraId="7172FE70" w14:textId="77777777" w:rsidR="000764E6" w:rsidRPr="00C30E28" w:rsidRDefault="000764E6" w:rsidP="000764E6">
      <w:pPr>
        <w:pStyle w:val="Nadpis3"/>
        <w:spacing w:before="240" w:after="60" w:line="240" w:lineRule="auto"/>
        <w:jc w:val="left"/>
        <w:rPr>
          <w:rFonts w:ascii="Arial" w:hAnsi="Arial" w:cs="Arial"/>
          <w:sz w:val="22"/>
        </w:rPr>
      </w:pPr>
      <w:bookmarkStart w:id="67" w:name="_Ref481088474"/>
      <w:bookmarkStart w:id="68" w:name="_Toc483576779"/>
      <w:r w:rsidRPr="00C30E28">
        <w:rPr>
          <w:rFonts w:ascii="Arial" w:hAnsi="Arial" w:cs="Arial"/>
          <w:sz w:val="22"/>
        </w:rPr>
        <w:t xml:space="preserve"> </w:t>
      </w:r>
      <w:bookmarkStart w:id="69" w:name="_Toc43216145"/>
      <w:bookmarkStart w:id="70" w:name="_Toc43234084"/>
      <w:bookmarkStart w:id="71" w:name="_Toc63677910"/>
      <w:r w:rsidRPr="00C30E28">
        <w:rPr>
          <w:rFonts w:ascii="Arial" w:hAnsi="Arial" w:cs="Arial"/>
          <w:sz w:val="22"/>
        </w:rPr>
        <w:t xml:space="preserve">Kalendáře poskytování </w:t>
      </w:r>
      <w:bookmarkEnd w:id="67"/>
      <w:bookmarkEnd w:id="68"/>
      <w:bookmarkEnd w:id="69"/>
      <w:bookmarkEnd w:id="70"/>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71"/>
    </w:p>
    <w:p w14:paraId="6397F5B6"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byly poskytovány v kalendářním režimu podle charakteru a priorit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Struktura a náplň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včetně zařazení do kalendářů s ohledem na požadavky uživatelů a provozní i nákladovou efektivnost bude navržena </w:t>
      </w:r>
      <w:r w:rsidRPr="00C30E28">
        <w:rPr>
          <w:rFonts w:ascii="Arial" w:hAnsi="Arial" w:cs="Arial"/>
          <w:sz w:val="20"/>
          <w:lang w:val="cs-CZ"/>
        </w:rPr>
        <w:t>Zhotovitel</w:t>
      </w:r>
      <w:r w:rsidR="000764E6" w:rsidRPr="00C30E28">
        <w:rPr>
          <w:rFonts w:ascii="Arial" w:hAnsi="Arial" w:cs="Arial"/>
          <w:sz w:val="20"/>
          <w:lang w:val="cs-CZ"/>
        </w:rPr>
        <w:t>em. Výchozí základní kalendář je uveden v následující tabulce.</w:t>
      </w:r>
    </w:p>
    <w:p w14:paraId="57BA3E07" w14:textId="77777777" w:rsidR="000764E6" w:rsidRPr="00C30E28" w:rsidRDefault="000764E6" w:rsidP="000764E6">
      <w:pPr>
        <w:pStyle w:val="Titulek"/>
        <w:rPr>
          <w:rFonts w:ascii="Arial" w:hAnsi="Arial" w:cs="Arial"/>
          <w:sz w:val="16"/>
          <w:lang w:val="cs-CZ"/>
        </w:rPr>
      </w:pPr>
      <w:bookmarkStart w:id="72" w:name="_Toc43216159"/>
      <w:bookmarkStart w:id="73" w:name="_Toc6367833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7</w:t>
      </w:r>
      <w:r w:rsidRPr="00C30E28">
        <w:rPr>
          <w:rFonts w:ascii="Arial" w:hAnsi="Arial" w:cs="Arial"/>
          <w:noProof/>
          <w:sz w:val="16"/>
        </w:rPr>
        <w:fldChar w:fldCharType="end"/>
      </w:r>
      <w:r w:rsidRPr="00C30E28">
        <w:rPr>
          <w:rFonts w:ascii="Arial" w:hAnsi="Arial" w:cs="Arial"/>
          <w:sz w:val="16"/>
          <w:lang w:val="cs-CZ"/>
        </w:rPr>
        <w:t>: Kalendář poskytování služeb</w:t>
      </w:r>
      <w:bookmarkEnd w:id="72"/>
      <w:r w:rsidR="00A9677A" w:rsidRPr="00C30E28">
        <w:rPr>
          <w:rFonts w:ascii="Arial" w:hAnsi="Arial" w:cs="Arial"/>
          <w:sz w:val="16"/>
          <w:lang w:val="cs-CZ"/>
        </w:rPr>
        <w:t xml:space="preserve"> </w:t>
      </w:r>
      <w:r w:rsidR="004A68F4" w:rsidRPr="00C30E28">
        <w:rPr>
          <w:rFonts w:ascii="Arial" w:hAnsi="Arial" w:cs="Arial"/>
          <w:sz w:val="16"/>
          <w:lang w:val="cs-CZ"/>
        </w:rPr>
        <w:t>Komplexní</w:t>
      </w:r>
      <w:r w:rsidR="00A9677A" w:rsidRPr="00C30E28">
        <w:rPr>
          <w:rFonts w:ascii="Arial" w:hAnsi="Arial" w:cs="Arial"/>
          <w:sz w:val="16"/>
          <w:lang w:val="cs-CZ"/>
        </w:rPr>
        <w:t xml:space="preserve"> podpory</w:t>
      </w:r>
      <w:bookmarkEnd w:id="73"/>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28" w:type="dxa"/>
          <w:bottom w:w="57" w:type="dxa"/>
          <w:right w:w="28" w:type="dxa"/>
        </w:tblCellMar>
        <w:tblLook w:val="04A0" w:firstRow="1" w:lastRow="0" w:firstColumn="1" w:lastColumn="0" w:noHBand="0" w:noVBand="1"/>
      </w:tblPr>
      <w:tblGrid>
        <w:gridCol w:w="1701"/>
        <w:gridCol w:w="7513"/>
      </w:tblGrid>
      <w:tr w:rsidR="000764E6" w:rsidRPr="00C30E28" w14:paraId="1C27D710" w14:textId="77777777" w:rsidTr="000E3DB5">
        <w:trPr>
          <w:trHeight w:val="279"/>
          <w:tblHeader/>
        </w:trPr>
        <w:tc>
          <w:tcPr>
            <w:tcW w:w="1701" w:type="dxa"/>
            <w:shd w:val="clear" w:color="auto" w:fill="F2F2F2" w:themeFill="background1" w:themeFillShade="F2"/>
          </w:tcPr>
          <w:p w14:paraId="1EEA7680"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Kalendář</w:t>
            </w:r>
          </w:p>
        </w:tc>
        <w:tc>
          <w:tcPr>
            <w:tcW w:w="7513" w:type="dxa"/>
            <w:shd w:val="clear" w:color="auto" w:fill="F2F2F2" w:themeFill="background1" w:themeFillShade="F2"/>
          </w:tcPr>
          <w:p w14:paraId="23D0CBD1"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Režim kalendáře</w:t>
            </w:r>
          </w:p>
        </w:tc>
      </w:tr>
      <w:tr w:rsidR="000764E6" w:rsidRPr="00C30E28" w14:paraId="5E838C19" w14:textId="77777777" w:rsidTr="000E3DB5">
        <w:trPr>
          <w:trHeight w:val="279"/>
        </w:trPr>
        <w:tc>
          <w:tcPr>
            <w:tcW w:w="1701" w:type="dxa"/>
          </w:tcPr>
          <w:p w14:paraId="3F7234E3"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lastRenderedPageBreak/>
              <w:t>8x5</w:t>
            </w:r>
          </w:p>
        </w:tc>
        <w:tc>
          <w:tcPr>
            <w:tcW w:w="7513" w:type="dxa"/>
          </w:tcPr>
          <w:p w14:paraId="1B63CB8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Pracovní dny od 8:00 do 16:00</w:t>
            </w:r>
          </w:p>
        </w:tc>
      </w:tr>
    </w:tbl>
    <w:p w14:paraId="77A292AA" w14:textId="77777777" w:rsidR="000764E6" w:rsidRPr="00C30E28" w:rsidRDefault="000764E6" w:rsidP="000764E6">
      <w:pPr>
        <w:pStyle w:val="Odstnad"/>
        <w:spacing w:before="240" w:after="240"/>
        <w:rPr>
          <w:rFonts w:ascii="Arial" w:hAnsi="Arial" w:cs="Arial"/>
          <w:sz w:val="20"/>
        </w:rPr>
      </w:pPr>
      <w:r w:rsidRPr="00C30E28">
        <w:rPr>
          <w:rFonts w:ascii="Arial" w:hAnsi="Arial" w:cs="Arial"/>
          <w:sz w:val="20"/>
        </w:rPr>
        <w:t xml:space="preserve">Uvedený režim kalendáře se použije pro stanovení počtu dnů v týdnu či měsíci (příp. hodin či minut) pro potřeby výpočtů dostupnosti služeb. Pracovní dny jsou dny mimo sobot, nedělí a státních svátků </w:t>
      </w:r>
      <w:r w:rsidR="00483F91" w:rsidRPr="00C30E28">
        <w:rPr>
          <w:rFonts w:ascii="Arial" w:hAnsi="Arial" w:cs="Arial"/>
          <w:sz w:val="20"/>
        </w:rPr>
        <w:t>a </w:t>
      </w:r>
      <w:r w:rsidRPr="00C30E28">
        <w:rPr>
          <w:rFonts w:ascii="Arial" w:hAnsi="Arial" w:cs="Arial"/>
          <w:sz w:val="20"/>
        </w:rPr>
        <w:t xml:space="preserve">ostatních svátků dle příslušného právního předpisu. </w:t>
      </w:r>
    </w:p>
    <w:p w14:paraId="32E18011" w14:textId="77777777" w:rsidR="000764E6" w:rsidRPr="00C30E28" w:rsidRDefault="000764E6" w:rsidP="000764E6">
      <w:pPr>
        <w:pStyle w:val="Nadpis3"/>
        <w:spacing w:before="240" w:after="60" w:line="240" w:lineRule="auto"/>
        <w:jc w:val="left"/>
        <w:rPr>
          <w:rFonts w:ascii="Arial" w:hAnsi="Arial" w:cs="Arial"/>
          <w:sz w:val="22"/>
        </w:rPr>
      </w:pPr>
      <w:bookmarkStart w:id="74" w:name="_Ref481084137"/>
      <w:bookmarkStart w:id="75" w:name="_Ref481084271"/>
      <w:bookmarkStart w:id="76" w:name="_Ref481084405"/>
      <w:bookmarkStart w:id="77" w:name="_Toc483576780"/>
      <w:r w:rsidRPr="00C30E28">
        <w:rPr>
          <w:rFonts w:ascii="Arial" w:hAnsi="Arial" w:cs="Arial"/>
          <w:sz w:val="22"/>
        </w:rPr>
        <w:t xml:space="preserve"> </w:t>
      </w:r>
      <w:bookmarkStart w:id="78" w:name="_Toc43216146"/>
      <w:bookmarkStart w:id="79" w:name="_Toc43234085"/>
      <w:bookmarkStart w:id="80" w:name="_Toc63677911"/>
      <w:r w:rsidRPr="00C30E28">
        <w:rPr>
          <w:rFonts w:ascii="Arial" w:hAnsi="Arial" w:cs="Arial"/>
          <w:sz w:val="22"/>
        </w:rPr>
        <w:t xml:space="preserve">Struktura katalogového listu </w:t>
      </w:r>
      <w:bookmarkEnd w:id="74"/>
      <w:bookmarkEnd w:id="75"/>
      <w:bookmarkEnd w:id="76"/>
      <w:bookmarkEnd w:id="77"/>
      <w:bookmarkEnd w:id="78"/>
      <w:bookmarkEnd w:id="79"/>
      <w:r w:rsidR="00373169" w:rsidRPr="00C30E28">
        <w:rPr>
          <w:rFonts w:ascii="Arial" w:hAnsi="Arial" w:cs="Arial"/>
          <w:sz w:val="22"/>
        </w:rPr>
        <w:t xml:space="preserve">Služby </w:t>
      </w:r>
      <w:r w:rsidR="004A68F4" w:rsidRPr="00C30E28">
        <w:rPr>
          <w:rFonts w:ascii="Arial" w:hAnsi="Arial" w:cs="Arial"/>
          <w:sz w:val="22"/>
        </w:rPr>
        <w:t>Komplexní</w:t>
      </w:r>
      <w:r w:rsidR="00A9677A" w:rsidRPr="00C30E28">
        <w:rPr>
          <w:rFonts w:ascii="Arial" w:hAnsi="Arial" w:cs="Arial"/>
          <w:sz w:val="22"/>
        </w:rPr>
        <w:t xml:space="preserve"> podpory</w:t>
      </w:r>
      <w:bookmarkEnd w:id="80"/>
    </w:p>
    <w:p w14:paraId="0FFACCD8"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Pr="00C30E28">
        <w:rPr>
          <w:rFonts w:ascii="Arial" w:hAnsi="Arial" w:cs="Arial"/>
          <w:sz w:val="20"/>
          <w:lang w:val="cs-CZ"/>
        </w:rPr>
        <w:t>Zhotovitel</w:t>
      </w:r>
      <w:r w:rsidR="000764E6" w:rsidRPr="00C30E28">
        <w:rPr>
          <w:rFonts w:ascii="Arial" w:hAnsi="Arial" w:cs="Arial"/>
          <w:sz w:val="20"/>
          <w:lang w:val="cs-CZ"/>
        </w:rPr>
        <w:t xml:space="preserve"> v rámci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(v rámci </w:t>
      </w:r>
      <w:r w:rsidR="001D2DF7" w:rsidRPr="00C30E28">
        <w:rPr>
          <w:rFonts w:ascii="Arial" w:hAnsi="Arial" w:cs="Arial"/>
          <w:sz w:val="20"/>
          <w:lang w:val="cs-CZ"/>
        </w:rPr>
        <w:t>Implementační studie</w:t>
      </w:r>
      <w:r w:rsidR="000764E6" w:rsidRPr="00C30E28">
        <w:rPr>
          <w:rFonts w:ascii="Arial" w:hAnsi="Arial" w:cs="Arial"/>
          <w:sz w:val="20"/>
          <w:lang w:val="cs-CZ"/>
        </w:rPr>
        <w:t>) definoval každou službu</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svým katalogovým listem podle uvedeného vzoru. </w:t>
      </w:r>
    </w:p>
    <w:p w14:paraId="23912495" w14:textId="77777777" w:rsidR="000764E6" w:rsidRPr="00CD3187" w:rsidRDefault="000764E6" w:rsidP="000764E6">
      <w:pPr>
        <w:pStyle w:val="Titulek"/>
        <w:rPr>
          <w:rFonts w:ascii="Arial" w:hAnsi="Arial" w:cs="Arial"/>
          <w:sz w:val="16"/>
          <w:lang w:val="pl-PL"/>
        </w:rPr>
      </w:pPr>
      <w:bookmarkStart w:id="81" w:name="_Toc43216160"/>
      <w:bookmarkStart w:id="82" w:name="_Toc63678338"/>
      <w:r w:rsidRPr="00CD3187">
        <w:rPr>
          <w:rFonts w:ascii="Arial" w:hAnsi="Arial" w:cs="Arial"/>
          <w:sz w:val="16"/>
          <w:lang w:val="pl-PL"/>
        </w:rPr>
        <w:t xml:space="preserve">Tabulka </w:t>
      </w:r>
      <w:r w:rsidRPr="00C30E28">
        <w:rPr>
          <w:rFonts w:ascii="Arial" w:hAnsi="Arial" w:cs="Arial"/>
          <w:sz w:val="16"/>
        </w:rPr>
        <w:fldChar w:fldCharType="begin"/>
      </w:r>
      <w:r w:rsidRPr="00CD3187">
        <w:rPr>
          <w:rFonts w:ascii="Arial" w:hAnsi="Arial" w:cs="Arial"/>
          <w:sz w:val="16"/>
          <w:lang w:val="pl-PL"/>
        </w:rPr>
        <w:instrText xml:space="preserve"> SEQ Tabulka \* ARABIC </w:instrText>
      </w:r>
      <w:r w:rsidRPr="00C30E28">
        <w:rPr>
          <w:rFonts w:ascii="Arial" w:hAnsi="Arial" w:cs="Arial"/>
          <w:sz w:val="16"/>
        </w:rPr>
        <w:fldChar w:fldCharType="separate"/>
      </w:r>
      <w:r w:rsidR="00EB5905" w:rsidRPr="00CD3187">
        <w:rPr>
          <w:rFonts w:ascii="Arial" w:hAnsi="Arial" w:cs="Arial"/>
          <w:noProof/>
          <w:sz w:val="16"/>
          <w:lang w:val="pl-PL"/>
        </w:rPr>
        <w:t>8</w:t>
      </w:r>
      <w:r w:rsidRPr="00C30E28">
        <w:rPr>
          <w:rFonts w:ascii="Arial" w:hAnsi="Arial" w:cs="Arial"/>
          <w:noProof/>
          <w:sz w:val="16"/>
        </w:rPr>
        <w:fldChar w:fldCharType="end"/>
      </w:r>
      <w:r w:rsidRPr="00CD3187">
        <w:rPr>
          <w:rFonts w:ascii="Arial" w:hAnsi="Arial" w:cs="Arial"/>
          <w:sz w:val="16"/>
          <w:lang w:val="pl-PL"/>
        </w:rPr>
        <w:t>: Katalogový list služby</w:t>
      </w:r>
      <w:bookmarkEnd w:id="81"/>
      <w:r w:rsidR="00A9677A" w:rsidRPr="00CD3187">
        <w:rPr>
          <w:rFonts w:ascii="Arial" w:hAnsi="Arial" w:cs="Arial"/>
          <w:sz w:val="16"/>
          <w:lang w:val="pl-PL"/>
        </w:rPr>
        <w:t xml:space="preserve"> </w:t>
      </w:r>
      <w:r w:rsidR="004A68F4" w:rsidRPr="00CD3187">
        <w:rPr>
          <w:rFonts w:ascii="Arial" w:hAnsi="Arial" w:cs="Arial"/>
          <w:sz w:val="16"/>
          <w:lang w:val="pl-PL"/>
        </w:rPr>
        <w:t>Komplexní</w:t>
      </w:r>
      <w:r w:rsidR="00A9677A" w:rsidRPr="00CD3187">
        <w:rPr>
          <w:rFonts w:ascii="Arial" w:hAnsi="Arial" w:cs="Arial"/>
          <w:sz w:val="16"/>
          <w:lang w:val="pl-PL"/>
        </w:rPr>
        <w:t xml:space="preserve"> podpory</w:t>
      </w:r>
      <w:bookmarkEnd w:id="82"/>
    </w:p>
    <w:tbl>
      <w:tblPr>
        <w:tblW w:w="9067"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5"/>
      </w:tblGrid>
      <w:tr w:rsidR="000764E6" w:rsidRPr="00CD3187" w14:paraId="1AE9958D" w14:textId="77777777" w:rsidTr="000E3DB5">
        <w:trPr>
          <w:cantSplit/>
        </w:trPr>
        <w:tc>
          <w:tcPr>
            <w:tcW w:w="9067" w:type="dxa"/>
            <w:gridSpan w:val="2"/>
            <w:shd w:val="clear" w:color="auto" w:fill="F2F2F2" w:themeFill="background1" w:themeFillShade="F2"/>
          </w:tcPr>
          <w:p w14:paraId="12351EC1"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i/>
                <w:sz w:val="16"/>
              </w:rPr>
              <w:br w:type="page"/>
            </w:r>
            <w:r w:rsidRPr="00C30E28">
              <w:rPr>
                <w:rFonts w:ascii="Arial" w:hAnsi="Arial" w:cs="Arial"/>
                <w:sz w:val="16"/>
              </w:rPr>
              <w:t>Katalogový list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w:t>
            </w:r>
          </w:p>
        </w:tc>
      </w:tr>
      <w:tr w:rsidR="000764E6" w:rsidRPr="00C30E28" w14:paraId="3B0E8ABD" w14:textId="77777777" w:rsidTr="000E3DB5">
        <w:trPr>
          <w:cantSplit/>
        </w:trPr>
        <w:tc>
          <w:tcPr>
            <w:tcW w:w="2122" w:type="dxa"/>
          </w:tcPr>
          <w:p w14:paraId="0E1B07F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služby</w:t>
            </w:r>
          </w:p>
        </w:tc>
        <w:tc>
          <w:tcPr>
            <w:tcW w:w="6945" w:type="dxa"/>
          </w:tcPr>
          <w:p w14:paraId="3E0E0625"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služby</w:t>
            </w:r>
          </w:p>
        </w:tc>
      </w:tr>
      <w:tr w:rsidR="000764E6" w:rsidRPr="00CD3187" w14:paraId="2CE2A4E4" w14:textId="77777777" w:rsidTr="000E3DB5">
        <w:trPr>
          <w:cantSplit/>
        </w:trPr>
        <w:tc>
          <w:tcPr>
            <w:tcW w:w="2122" w:type="dxa"/>
            <w:hideMark/>
          </w:tcPr>
          <w:p w14:paraId="37ED5192"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Název služby</w:t>
            </w:r>
          </w:p>
        </w:tc>
        <w:tc>
          <w:tcPr>
            <w:tcW w:w="6945" w:type="dxa"/>
            <w:hideMark/>
          </w:tcPr>
          <w:p w14:paraId="265F30D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Krátký, ale výstižný název služby</w:t>
            </w:r>
          </w:p>
        </w:tc>
      </w:tr>
      <w:tr w:rsidR="000764E6" w:rsidRPr="00C30E28" w14:paraId="5D1458AB" w14:textId="77777777" w:rsidTr="000E3DB5">
        <w:trPr>
          <w:cantSplit/>
        </w:trPr>
        <w:tc>
          <w:tcPr>
            <w:tcW w:w="2122" w:type="dxa"/>
            <w:hideMark/>
          </w:tcPr>
          <w:p w14:paraId="0DDC9C6B"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Popis služby</w:t>
            </w:r>
          </w:p>
        </w:tc>
        <w:tc>
          <w:tcPr>
            <w:tcW w:w="6945" w:type="dxa"/>
            <w:hideMark/>
          </w:tcPr>
          <w:p w14:paraId="6369635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Výstižný popis náplně služby</w:t>
            </w:r>
          </w:p>
        </w:tc>
      </w:tr>
      <w:tr w:rsidR="000764E6" w:rsidRPr="00C30E28" w14:paraId="7123CFC0" w14:textId="77777777" w:rsidTr="000E3DB5">
        <w:trPr>
          <w:cantSplit/>
        </w:trPr>
        <w:tc>
          <w:tcPr>
            <w:tcW w:w="9067" w:type="dxa"/>
            <w:gridSpan w:val="2"/>
            <w:shd w:val="clear" w:color="auto" w:fill="F2F2F2" w:themeFill="background1" w:themeFillShade="F2"/>
            <w:hideMark/>
          </w:tcPr>
          <w:p w14:paraId="709A7913"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Kvalitativní indikátor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 </w:t>
            </w:r>
          </w:p>
        </w:tc>
      </w:tr>
      <w:tr w:rsidR="000764E6" w:rsidRPr="00CD3187" w14:paraId="5FFE8859" w14:textId="77777777" w:rsidTr="000E3DB5">
        <w:trPr>
          <w:cantSplit/>
        </w:trPr>
        <w:tc>
          <w:tcPr>
            <w:tcW w:w="2122" w:type="dxa"/>
            <w:hideMark/>
          </w:tcPr>
          <w:p w14:paraId="05E5F0B7"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indikátoru</w:t>
            </w:r>
          </w:p>
        </w:tc>
        <w:tc>
          <w:tcPr>
            <w:tcW w:w="6945" w:type="dxa"/>
          </w:tcPr>
          <w:p w14:paraId="6150489D"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kvalitativního indikátoru</w:t>
            </w:r>
          </w:p>
        </w:tc>
      </w:tr>
      <w:tr w:rsidR="000764E6" w:rsidRPr="00C30E28" w14:paraId="4A9EB68E" w14:textId="77777777" w:rsidTr="000E3DB5">
        <w:trPr>
          <w:cantSplit/>
        </w:trPr>
        <w:tc>
          <w:tcPr>
            <w:tcW w:w="2122" w:type="dxa"/>
            <w:hideMark/>
          </w:tcPr>
          <w:p w14:paraId="42C1ABF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w:t>
            </w:r>
          </w:p>
        </w:tc>
        <w:tc>
          <w:tcPr>
            <w:tcW w:w="6945" w:type="dxa"/>
          </w:tcPr>
          <w:p w14:paraId="1AEE7F8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kvalitativního parametru služby</w:t>
            </w:r>
          </w:p>
        </w:tc>
      </w:tr>
      <w:tr w:rsidR="000764E6" w:rsidRPr="00C30E28" w14:paraId="15F9580A" w14:textId="77777777" w:rsidTr="000E3DB5">
        <w:trPr>
          <w:cantSplit/>
        </w:trPr>
        <w:tc>
          <w:tcPr>
            <w:tcW w:w="9067" w:type="dxa"/>
            <w:gridSpan w:val="2"/>
            <w:shd w:val="clear" w:color="auto" w:fill="F2F2F2" w:themeFill="background1" w:themeFillShade="F2"/>
          </w:tcPr>
          <w:p w14:paraId="45CE49FD"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Parametry kvalitativního indikátoru služby</w:t>
            </w:r>
            <w:r w:rsidR="00011CE4" w:rsidRPr="00C30E28">
              <w:rPr>
                <w:rFonts w:ascii="Arial" w:hAnsi="Arial" w:cs="Arial"/>
                <w:sz w:val="16"/>
              </w:rPr>
              <w:t xml:space="preserve"> </w:t>
            </w:r>
            <w:r w:rsidR="004A68F4" w:rsidRPr="00C30E28">
              <w:rPr>
                <w:rFonts w:ascii="Arial" w:hAnsi="Arial" w:cs="Arial"/>
                <w:sz w:val="16"/>
              </w:rPr>
              <w:t>Komplexní</w:t>
            </w:r>
            <w:r w:rsidR="00011CE4" w:rsidRPr="00C30E28">
              <w:rPr>
                <w:rFonts w:ascii="Arial" w:hAnsi="Arial" w:cs="Arial"/>
                <w:sz w:val="16"/>
              </w:rPr>
              <w:t xml:space="preserve"> podpory</w:t>
            </w:r>
          </w:p>
        </w:tc>
      </w:tr>
      <w:tr w:rsidR="000764E6" w:rsidRPr="00C30E28" w14:paraId="1BF190B8" w14:textId="77777777" w:rsidTr="000E3DB5">
        <w:trPr>
          <w:cantSplit/>
        </w:trPr>
        <w:tc>
          <w:tcPr>
            <w:tcW w:w="2122" w:type="dxa"/>
          </w:tcPr>
          <w:p w14:paraId="19B3250B"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Kalendář služby</w:t>
            </w:r>
          </w:p>
        </w:tc>
        <w:tc>
          <w:tcPr>
            <w:tcW w:w="6945" w:type="dxa"/>
          </w:tcPr>
          <w:p w14:paraId="08A0CD5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Označení kalendáře poskytování služby</w:t>
            </w:r>
          </w:p>
        </w:tc>
      </w:tr>
      <w:tr w:rsidR="000764E6" w:rsidRPr="00CD3187" w14:paraId="3C904281" w14:textId="77777777" w:rsidTr="000E3DB5">
        <w:trPr>
          <w:cantSplit/>
        </w:trPr>
        <w:tc>
          <w:tcPr>
            <w:tcW w:w="2122" w:type="dxa"/>
          </w:tcPr>
          <w:p w14:paraId="1D4992BA"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Obnovení služby</w:t>
            </w:r>
          </w:p>
        </w:tc>
        <w:tc>
          <w:tcPr>
            <w:tcW w:w="6945" w:type="dxa"/>
          </w:tcPr>
          <w:p w14:paraId="2A8E9FA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obnovu služby nebo specifické hodnoty obnovy</w:t>
            </w:r>
          </w:p>
        </w:tc>
      </w:tr>
      <w:tr w:rsidR="000764E6" w:rsidRPr="00CD3187" w14:paraId="6F6FCB68" w14:textId="77777777" w:rsidTr="000E3DB5">
        <w:trPr>
          <w:cantSplit/>
        </w:trPr>
        <w:tc>
          <w:tcPr>
            <w:tcW w:w="2122" w:type="dxa"/>
            <w:hideMark/>
          </w:tcPr>
          <w:p w14:paraId="0554317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Definice dílčích parametrů indikátoru kvality služby</w:t>
            </w:r>
          </w:p>
        </w:tc>
        <w:tc>
          <w:tcPr>
            <w:tcW w:w="6945" w:type="dxa"/>
            <w:hideMark/>
          </w:tcPr>
          <w:p w14:paraId="09FAA3E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Jednotlivé proměnné a jejich definice, které vstupují do vzorce výpočtu dostupnosti</w:t>
            </w:r>
          </w:p>
        </w:tc>
      </w:tr>
      <w:tr w:rsidR="000764E6" w:rsidRPr="00CD3187" w14:paraId="0F414793" w14:textId="77777777" w:rsidTr="000E3DB5">
        <w:trPr>
          <w:cantSplit/>
        </w:trPr>
        <w:tc>
          <w:tcPr>
            <w:tcW w:w="2122" w:type="dxa"/>
          </w:tcPr>
          <w:p w14:paraId="2EDB4ED7"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výpočtu</w:t>
            </w:r>
          </w:p>
        </w:tc>
        <w:tc>
          <w:tcPr>
            <w:tcW w:w="6945" w:type="dxa"/>
          </w:tcPr>
          <w:p w14:paraId="2E6C63E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 xml:space="preserve">Vzorec výpočtu dostupnosti spolu s jeho definicí a popisem způsobu výpočtu </w:t>
            </w:r>
          </w:p>
        </w:tc>
      </w:tr>
      <w:tr w:rsidR="000764E6" w:rsidRPr="00CD3187" w14:paraId="65FA1B57" w14:textId="77777777" w:rsidTr="000E3DB5">
        <w:trPr>
          <w:cantSplit/>
        </w:trPr>
        <w:tc>
          <w:tcPr>
            <w:tcW w:w="2122" w:type="dxa"/>
          </w:tcPr>
          <w:p w14:paraId="56637DC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Měřicí bod</w:t>
            </w:r>
          </w:p>
        </w:tc>
        <w:tc>
          <w:tcPr>
            <w:tcW w:w="6945" w:type="dxa"/>
          </w:tcPr>
          <w:p w14:paraId="41DD686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Místo v Systému (např. rozhraní), kde se parametry indikátoru kvality služby zjišťují</w:t>
            </w:r>
          </w:p>
        </w:tc>
      </w:tr>
      <w:tr w:rsidR="000764E6" w:rsidRPr="00CD3187" w14:paraId="0299E86A" w14:textId="77777777" w:rsidTr="000E3DB5">
        <w:trPr>
          <w:cantSplit/>
        </w:trPr>
        <w:tc>
          <w:tcPr>
            <w:tcW w:w="2122" w:type="dxa"/>
          </w:tcPr>
          <w:p w14:paraId="46F7CB1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dokladování</w:t>
            </w:r>
          </w:p>
        </w:tc>
        <w:tc>
          <w:tcPr>
            <w:tcW w:w="6945" w:type="dxa"/>
          </w:tcPr>
          <w:p w14:paraId="2B37468A"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podkladů, z nichž se berou indikátory pro výpočet</w:t>
            </w:r>
          </w:p>
        </w:tc>
      </w:tr>
      <w:tr w:rsidR="000764E6" w:rsidRPr="00CD3187" w14:paraId="3E9FF3C4" w14:textId="77777777" w:rsidTr="000E3DB5">
        <w:trPr>
          <w:cantSplit/>
        </w:trPr>
        <w:tc>
          <w:tcPr>
            <w:tcW w:w="2122" w:type="dxa"/>
          </w:tcPr>
          <w:p w14:paraId="6575DA89"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Sleva z ceny</w:t>
            </w:r>
          </w:p>
        </w:tc>
        <w:tc>
          <w:tcPr>
            <w:tcW w:w="6945" w:type="dxa"/>
          </w:tcPr>
          <w:p w14:paraId="754DA42B"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slevu nebo specifické hodnoty a způsob stanovení slevy</w:t>
            </w:r>
          </w:p>
        </w:tc>
      </w:tr>
      <w:tr w:rsidR="000764E6" w:rsidRPr="00C30E28" w14:paraId="4CEEF6A2" w14:textId="77777777" w:rsidTr="000E3DB5">
        <w:trPr>
          <w:cantSplit/>
        </w:trPr>
        <w:tc>
          <w:tcPr>
            <w:tcW w:w="9067" w:type="dxa"/>
            <w:gridSpan w:val="2"/>
            <w:shd w:val="clear" w:color="auto" w:fill="F2F2F2" w:themeFill="background1" w:themeFillShade="F2"/>
          </w:tcPr>
          <w:p w14:paraId="195780A5"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Doplňující informace</w:t>
            </w:r>
          </w:p>
        </w:tc>
      </w:tr>
      <w:tr w:rsidR="000764E6" w:rsidRPr="00C30E28" w14:paraId="492EFFA1" w14:textId="77777777" w:rsidTr="000E3DB5">
        <w:trPr>
          <w:cantSplit/>
        </w:trPr>
        <w:tc>
          <w:tcPr>
            <w:tcW w:w="2122" w:type="dxa"/>
          </w:tcPr>
          <w:p w14:paraId="067883A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Poznámka</w:t>
            </w:r>
          </w:p>
        </w:tc>
        <w:tc>
          <w:tcPr>
            <w:tcW w:w="6945" w:type="dxa"/>
          </w:tcPr>
          <w:p w14:paraId="585ED570"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Doplňující poznámky a vysvětlení</w:t>
            </w:r>
          </w:p>
        </w:tc>
      </w:tr>
      <w:tr w:rsidR="000764E6" w:rsidRPr="00CD3187" w14:paraId="0F9E7AB2" w14:textId="77777777" w:rsidTr="000E3DB5">
        <w:trPr>
          <w:cantSplit/>
        </w:trPr>
        <w:tc>
          <w:tcPr>
            <w:tcW w:w="2122" w:type="dxa"/>
          </w:tcPr>
          <w:p w14:paraId="2B11AA7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Platební podmínky</w:t>
            </w:r>
          </w:p>
        </w:tc>
        <w:tc>
          <w:tcPr>
            <w:tcW w:w="6945" w:type="dxa"/>
          </w:tcPr>
          <w:p w14:paraId="5FC47A8E"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obecná smluvní ustanovení nebo definice specifického režimu</w:t>
            </w:r>
          </w:p>
        </w:tc>
      </w:tr>
    </w:tbl>
    <w:p w14:paraId="4DD5C1B9" w14:textId="77777777" w:rsidR="000764E6" w:rsidRPr="00C30E28" w:rsidRDefault="000764E6" w:rsidP="000764E6">
      <w:pPr>
        <w:rPr>
          <w:rFonts w:ascii="Arial" w:hAnsi="Arial" w:cs="Arial"/>
          <w:sz w:val="20"/>
          <w:lang w:val="cs-CZ"/>
        </w:rPr>
      </w:pPr>
    </w:p>
    <w:p w14:paraId="1C75C5DA" w14:textId="77777777" w:rsidR="000764E6" w:rsidRPr="00C30E28" w:rsidRDefault="000764E6" w:rsidP="000764E6">
      <w:pPr>
        <w:pStyle w:val="Nadpis3"/>
        <w:spacing w:before="240" w:after="60" w:line="240" w:lineRule="auto"/>
        <w:jc w:val="left"/>
        <w:rPr>
          <w:rFonts w:ascii="Arial" w:hAnsi="Arial" w:cs="Arial"/>
          <w:sz w:val="22"/>
        </w:rPr>
      </w:pPr>
      <w:bookmarkStart w:id="83" w:name="_Ref480463287"/>
      <w:bookmarkStart w:id="84" w:name="_Ref480910762"/>
      <w:bookmarkStart w:id="85" w:name="_Ref480983830"/>
      <w:bookmarkStart w:id="86" w:name="_Toc483576781"/>
      <w:bookmarkStart w:id="87" w:name="_Toc43216147"/>
      <w:bookmarkStart w:id="88" w:name="_Toc43234086"/>
      <w:bookmarkStart w:id="89" w:name="_Toc63677912"/>
      <w:r w:rsidRPr="00C30E28">
        <w:rPr>
          <w:rFonts w:ascii="Arial" w:hAnsi="Arial" w:cs="Arial"/>
          <w:sz w:val="22"/>
        </w:rPr>
        <w:t>Lhůty pro reakci a pro obnovení při řešení incidentů a </w:t>
      </w:r>
      <w:bookmarkEnd w:id="83"/>
      <w:r w:rsidRPr="00C30E28">
        <w:rPr>
          <w:rFonts w:ascii="Arial" w:hAnsi="Arial" w:cs="Arial"/>
          <w:sz w:val="22"/>
        </w:rPr>
        <w:t>požadavků</w:t>
      </w:r>
      <w:bookmarkEnd w:id="84"/>
      <w:bookmarkEnd w:id="85"/>
      <w:bookmarkEnd w:id="86"/>
      <w:bookmarkEnd w:id="87"/>
      <w:bookmarkEnd w:id="88"/>
      <w:bookmarkEnd w:id="89"/>
    </w:p>
    <w:p w14:paraId="6D340865"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řešení incidentů a požadavků je </w:t>
      </w:r>
      <w:r w:rsidR="0084062C" w:rsidRPr="00C30E28">
        <w:rPr>
          <w:rFonts w:ascii="Arial" w:hAnsi="Arial" w:cs="Arial"/>
          <w:sz w:val="20"/>
          <w:lang w:val="cs-CZ"/>
        </w:rPr>
        <w:t>Zhotovitel</w:t>
      </w:r>
      <w:r w:rsidRPr="00C30E28">
        <w:rPr>
          <w:rFonts w:ascii="Arial" w:hAnsi="Arial" w:cs="Arial"/>
          <w:sz w:val="20"/>
          <w:lang w:val="cs-CZ"/>
        </w:rPr>
        <w:t xml:space="preserve"> povinen dodržet stanovené lhůty. Lhůty pro reakci a pro obnovení se řídí podle závažnosti incidentu. </w:t>
      </w:r>
    </w:p>
    <w:p w14:paraId="0033007C"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 řešení incidentů a požadavků je možno využít servisního okna. Plánované činnosti nebo jiné předvídatelné úkony musí být koordinovány s </w:t>
      </w:r>
      <w:r w:rsidR="0084062C" w:rsidRPr="00C30E28">
        <w:rPr>
          <w:rFonts w:ascii="Arial" w:hAnsi="Arial" w:cs="Arial"/>
          <w:sz w:val="20"/>
          <w:lang w:val="cs-CZ"/>
        </w:rPr>
        <w:t>Objednatel</w:t>
      </w:r>
      <w:r w:rsidRPr="00C30E28">
        <w:rPr>
          <w:rFonts w:ascii="Arial" w:hAnsi="Arial" w:cs="Arial"/>
          <w:sz w:val="20"/>
          <w:lang w:val="cs-CZ"/>
        </w:rPr>
        <w:t>em v dostatečném předstihu. Lhůty platné pro řešení incidentů jsou souhrnně v následující tabulce.</w:t>
      </w:r>
    </w:p>
    <w:p w14:paraId="3FA636D7" w14:textId="77777777" w:rsidR="000764E6" w:rsidRPr="00C30E28" w:rsidRDefault="000764E6" w:rsidP="000764E6">
      <w:pPr>
        <w:pStyle w:val="Titulek"/>
        <w:rPr>
          <w:rFonts w:ascii="Arial" w:hAnsi="Arial" w:cs="Arial"/>
          <w:sz w:val="16"/>
        </w:rPr>
      </w:pPr>
      <w:bookmarkStart w:id="90" w:name="_Toc43216161"/>
      <w:bookmarkStart w:id="91" w:name="_Toc63678339"/>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9</w:t>
      </w:r>
      <w:r w:rsidRPr="00C30E28">
        <w:rPr>
          <w:rFonts w:ascii="Arial" w:hAnsi="Arial" w:cs="Arial"/>
          <w:noProof/>
          <w:sz w:val="16"/>
        </w:rPr>
        <w:fldChar w:fldCharType="end"/>
      </w:r>
      <w:r w:rsidRPr="00C30E28">
        <w:rPr>
          <w:rFonts w:ascii="Arial" w:hAnsi="Arial" w:cs="Arial"/>
          <w:sz w:val="16"/>
        </w:rPr>
        <w:t>: Lhůty pro řešení incidentů</w:t>
      </w:r>
      <w:bookmarkEnd w:id="90"/>
      <w:r w:rsidR="00373169" w:rsidRPr="00C30E28">
        <w:rPr>
          <w:rFonts w:ascii="Arial" w:hAnsi="Arial" w:cs="Arial"/>
          <w:sz w:val="16"/>
        </w:rPr>
        <w:t xml:space="preserve"> a požadavků</w:t>
      </w:r>
      <w:bookmarkEnd w:id="91"/>
    </w:p>
    <w:tbl>
      <w:tblPr>
        <w:tblpPr w:leftFromText="141" w:rightFromText="141" w:vertAnchor="text" w:tblpY="1"/>
        <w:tblOverlap w:val="never"/>
        <w:tblW w:w="9128"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134"/>
        <w:gridCol w:w="5386"/>
        <w:gridCol w:w="1304"/>
        <w:gridCol w:w="1248"/>
        <w:gridCol w:w="56"/>
      </w:tblGrid>
      <w:tr w:rsidR="000764E6" w:rsidRPr="00C30E28" w14:paraId="7A8C4E04" w14:textId="77777777" w:rsidTr="000E3DB5">
        <w:trPr>
          <w:gridAfter w:val="1"/>
          <w:wAfter w:w="56" w:type="dxa"/>
          <w:cantSplit/>
          <w:tblHeader/>
        </w:trPr>
        <w:tc>
          <w:tcPr>
            <w:tcW w:w="1134" w:type="dxa"/>
            <w:vMerge w:val="restart"/>
            <w:shd w:val="clear" w:color="auto" w:fill="F2F2F2" w:themeFill="background1" w:themeFillShade="F2"/>
          </w:tcPr>
          <w:p w14:paraId="6692ACDF"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Závažnost incidentu</w:t>
            </w:r>
            <w:r w:rsidR="00373169" w:rsidRPr="00C30E28">
              <w:rPr>
                <w:rFonts w:ascii="Arial" w:hAnsi="Arial" w:cs="Arial"/>
                <w:sz w:val="16"/>
              </w:rPr>
              <w:t xml:space="preserve"> / požadavku</w:t>
            </w:r>
          </w:p>
        </w:tc>
        <w:tc>
          <w:tcPr>
            <w:tcW w:w="5386" w:type="dxa"/>
            <w:vMerge w:val="restart"/>
            <w:shd w:val="clear" w:color="auto" w:fill="F2F2F2" w:themeFill="background1" w:themeFillShade="F2"/>
          </w:tcPr>
          <w:p w14:paraId="23FEDC47"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Definice závažnosti incidentu</w:t>
            </w:r>
            <w:r w:rsidR="00373169" w:rsidRPr="00C30E28">
              <w:rPr>
                <w:rFonts w:ascii="Arial" w:hAnsi="Arial" w:cs="Arial"/>
                <w:sz w:val="16"/>
              </w:rPr>
              <w:t xml:space="preserve"> / požadavku</w:t>
            </w:r>
            <w:r w:rsidRPr="00C30E28">
              <w:rPr>
                <w:rFonts w:ascii="Arial" w:hAnsi="Arial" w:cs="Arial"/>
                <w:sz w:val="16"/>
              </w:rPr>
              <w:t xml:space="preserve"> v provozním prostředí</w:t>
            </w:r>
          </w:p>
        </w:tc>
        <w:tc>
          <w:tcPr>
            <w:tcW w:w="2552" w:type="dxa"/>
            <w:gridSpan w:val="2"/>
            <w:shd w:val="clear" w:color="auto" w:fill="F2F2F2" w:themeFill="background1" w:themeFillShade="F2"/>
          </w:tcPr>
          <w:p w14:paraId="03554D8A" w14:textId="77777777" w:rsidR="000764E6" w:rsidRPr="00C30E28" w:rsidRDefault="000764E6" w:rsidP="00373169">
            <w:pPr>
              <w:pStyle w:val="Tabulkatxttun"/>
              <w:keepNext/>
              <w:spacing w:before="20"/>
              <w:jc w:val="both"/>
              <w:rPr>
                <w:rFonts w:ascii="Arial" w:hAnsi="Arial" w:cs="Arial"/>
                <w:sz w:val="16"/>
              </w:rPr>
            </w:pPr>
            <w:r w:rsidRPr="00C30E28">
              <w:rPr>
                <w:rFonts w:ascii="Arial" w:hAnsi="Arial" w:cs="Arial"/>
                <w:sz w:val="16"/>
              </w:rPr>
              <w:t xml:space="preserve">Lhůty </w:t>
            </w:r>
            <w:r w:rsidR="00373169" w:rsidRPr="00C30E28">
              <w:rPr>
                <w:rFonts w:ascii="Arial" w:hAnsi="Arial" w:cs="Arial"/>
                <w:sz w:val="16"/>
              </w:rPr>
              <w:t xml:space="preserve">pro </w:t>
            </w:r>
            <w:r w:rsidRPr="00C30E28">
              <w:rPr>
                <w:rFonts w:ascii="Arial" w:hAnsi="Arial" w:cs="Arial"/>
                <w:sz w:val="16"/>
              </w:rPr>
              <w:t>řešení incidentu</w:t>
            </w:r>
            <w:r w:rsidR="00373169" w:rsidRPr="00C30E28">
              <w:rPr>
                <w:rFonts w:ascii="Arial" w:hAnsi="Arial" w:cs="Arial"/>
                <w:sz w:val="16"/>
              </w:rPr>
              <w:t xml:space="preserve"> / požadavku</w:t>
            </w:r>
          </w:p>
        </w:tc>
      </w:tr>
      <w:tr w:rsidR="000764E6" w:rsidRPr="00C30E28" w14:paraId="78DC475B" w14:textId="77777777" w:rsidTr="000E3DB5">
        <w:trPr>
          <w:cantSplit/>
          <w:tblHeader/>
        </w:trPr>
        <w:tc>
          <w:tcPr>
            <w:tcW w:w="1134" w:type="dxa"/>
            <w:vMerge/>
            <w:shd w:val="clear" w:color="auto" w:fill="F2F2F2" w:themeFill="background1" w:themeFillShade="F2"/>
            <w:vAlign w:val="center"/>
          </w:tcPr>
          <w:p w14:paraId="7399FA12" w14:textId="77777777" w:rsidR="000764E6" w:rsidRPr="00C30E28" w:rsidRDefault="000764E6" w:rsidP="000764E6">
            <w:pPr>
              <w:rPr>
                <w:rFonts w:ascii="Arial" w:hAnsi="Arial" w:cs="Arial"/>
                <w:sz w:val="20"/>
                <w:lang w:val="cs-CZ"/>
              </w:rPr>
            </w:pPr>
          </w:p>
        </w:tc>
        <w:tc>
          <w:tcPr>
            <w:tcW w:w="5386" w:type="dxa"/>
            <w:vMerge/>
            <w:shd w:val="clear" w:color="auto" w:fill="F2F2F2" w:themeFill="background1" w:themeFillShade="F2"/>
            <w:vAlign w:val="center"/>
          </w:tcPr>
          <w:p w14:paraId="751B76CD" w14:textId="77777777" w:rsidR="000764E6" w:rsidRPr="00C30E28" w:rsidRDefault="000764E6" w:rsidP="000764E6">
            <w:pPr>
              <w:rPr>
                <w:rFonts w:ascii="Arial" w:hAnsi="Arial" w:cs="Arial"/>
                <w:sz w:val="20"/>
                <w:lang w:val="cs-CZ"/>
              </w:rPr>
            </w:pPr>
          </w:p>
        </w:tc>
        <w:tc>
          <w:tcPr>
            <w:tcW w:w="1304" w:type="dxa"/>
            <w:shd w:val="clear" w:color="auto" w:fill="F2F2F2" w:themeFill="background1" w:themeFillShade="F2"/>
          </w:tcPr>
          <w:p w14:paraId="39A996D3"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Reakce</w:t>
            </w:r>
          </w:p>
        </w:tc>
        <w:tc>
          <w:tcPr>
            <w:tcW w:w="1304" w:type="dxa"/>
            <w:gridSpan w:val="2"/>
            <w:shd w:val="clear" w:color="auto" w:fill="F2F2F2" w:themeFill="background1" w:themeFillShade="F2"/>
          </w:tcPr>
          <w:p w14:paraId="3A0BFC56"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Obnovení</w:t>
            </w:r>
          </w:p>
        </w:tc>
      </w:tr>
      <w:tr w:rsidR="000764E6" w:rsidRPr="00C30E28" w14:paraId="0C478D70" w14:textId="77777777" w:rsidTr="000E3DB5">
        <w:trPr>
          <w:cantSplit/>
          <w:tblHeader/>
        </w:trPr>
        <w:tc>
          <w:tcPr>
            <w:tcW w:w="1134" w:type="dxa"/>
          </w:tcPr>
          <w:p w14:paraId="35AA5F47"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lastRenderedPageBreak/>
              <w:t>Priorita 1</w:t>
            </w:r>
          </w:p>
          <w:p w14:paraId="6415EBF3"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 xml:space="preserve">Kritická </w:t>
            </w:r>
          </w:p>
        </w:tc>
        <w:tc>
          <w:tcPr>
            <w:tcW w:w="5386" w:type="dxa"/>
            <w:vAlign w:val="center"/>
          </w:tcPr>
          <w:p w14:paraId="3809BC38"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Užívání Systému nebo jeho důležité a ucelené části není možné</w:t>
            </w:r>
          </w:p>
          <w:p w14:paraId="68867C3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nebo všechny části Systému selhaly a jsou zcela nedostupné, poskytují vyšší než povolenou odezvu, jsou nefunkční nebo je jejich funkčnost omezena tak, že je kritickým způsobem ovlivněna činnost Systému</w:t>
            </w:r>
          </w:p>
          <w:p w14:paraId="0A5956C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zastaven</w:t>
            </w:r>
          </w:p>
        </w:tc>
        <w:tc>
          <w:tcPr>
            <w:tcW w:w="1304" w:type="dxa"/>
            <w:shd w:val="clear" w:color="auto" w:fill="auto"/>
          </w:tcPr>
          <w:p w14:paraId="2063CF1D"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30 min</w:t>
            </w:r>
          </w:p>
        </w:tc>
        <w:tc>
          <w:tcPr>
            <w:tcW w:w="1304" w:type="dxa"/>
            <w:gridSpan w:val="2"/>
            <w:shd w:val="clear" w:color="auto" w:fill="auto"/>
          </w:tcPr>
          <w:p w14:paraId="300D60CE"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8 hodin</w:t>
            </w:r>
          </w:p>
        </w:tc>
      </w:tr>
      <w:tr w:rsidR="000764E6" w:rsidRPr="00C30E28" w14:paraId="1E080642" w14:textId="77777777" w:rsidTr="000E3DB5">
        <w:trPr>
          <w:cantSplit/>
          <w:tblHeader/>
        </w:trPr>
        <w:tc>
          <w:tcPr>
            <w:tcW w:w="1134" w:type="dxa"/>
          </w:tcPr>
          <w:p w14:paraId="3009C9EB"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2</w:t>
            </w:r>
          </w:p>
          <w:p w14:paraId="02941A1C"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Vysoká</w:t>
            </w:r>
          </w:p>
        </w:tc>
        <w:tc>
          <w:tcPr>
            <w:tcW w:w="5386" w:type="dxa"/>
          </w:tcPr>
          <w:p w14:paraId="06BA609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Činnost Systému je podstatně omezena, některé části jsou nedostupné, poskytují zhoršenou odezvu, selhaly a jsou zcela nefunkční nebo je jejich funkčnost omezena tak, že je zásadním způsobem ovlivněna činnost Systému; není dostupná jedna instance Systému</w:t>
            </w:r>
          </w:p>
        </w:tc>
        <w:tc>
          <w:tcPr>
            <w:tcW w:w="1304" w:type="dxa"/>
            <w:shd w:val="clear" w:color="auto" w:fill="auto"/>
          </w:tcPr>
          <w:p w14:paraId="37175D97"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 hodina</w:t>
            </w:r>
          </w:p>
        </w:tc>
        <w:tc>
          <w:tcPr>
            <w:tcW w:w="1304" w:type="dxa"/>
            <w:gridSpan w:val="2"/>
            <w:shd w:val="clear" w:color="auto" w:fill="auto"/>
          </w:tcPr>
          <w:p w14:paraId="166E3C3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12 hodin</w:t>
            </w:r>
          </w:p>
        </w:tc>
      </w:tr>
      <w:tr w:rsidR="000764E6" w:rsidRPr="00C30E28" w14:paraId="5767686D" w14:textId="77777777" w:rsidTr="000E3DB5">
        <w:trPr>
          <w:cantSplit/>
          <w:tblHeader/>
        </w:trPr>
        <w:tc>
          <w:tcPr>
            <w:tcW w:w="1134" w:type="dxa"/>
          </w:tcPr>
          <w:p w14:paraId="34E4DF6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3</w:t>
            </w:r>
          </w:p>
          <w:p w14:paraId="4B5A581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Střední</w:t>
            </w:r>
          </w:p>
        </w:tc>
        <w:tc>
          <w:tcPr>
            <w:tcW w:w="5386" w:type="dxa"/>
          </w:tcPr>
          <w:p w14:paraId="63F1571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pouze částečně, Systém je ovlivněn selháním nebo omezením některé ze systémových funkcí podporujících důležité činnosti Systému</w:t>
            </w:r>
          </w:p>
          <w:p w14:paraId="3CA81D06"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Některá ze služeb Systému vykazuje funkční vady, pouze některé funkce nejsou plně funkční</w:t>
            </w:r>
          </w:p>
          <w:p w14:paraId="186E441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sice incidentem omezen, ale činnosti mohou pokračovat určitou dobu stanoveným náhradním způsobem</w:t>
            </w:r>
          </w:p>
          <w:p w14:paraId="59365F06"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napojené systémy a agendy vykazují zhoršenou odezvu, některé jejich funkce nejsou dostupné</w:t>
            </w:r>
          </w:p>
        </w:tc>
        <w:tc>
          <w:tcPr>
            <w:tcW w:w="1304" w:type="dxa"/>
            <w:shd w:val="clear" w:color="auto" w:fill="auto"/>
          </w:tcPr>
          <w:p w14:paraId="15E84605"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90 minut</w:t>
            </w:r>
          </w:p>
        </w:tc>
        <w:tc>
          <w:tcPr>
            <w:tcW w:w="1304" w:type="dxa"/>
            <w:gridSpan w:val="2"/>
            <w:shd w:val="clear" w:color="auto" w:fill="auto"/>
          </w:tcPr>
          <w:p w14:paraId="0AD2E35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24 hodin</w:t>
            </w:r>
          </w:p>
        </w:tc>
      </w:tr>
      <w:tr w:rsidR="000764E6" w:rsidRPr="00C30E28" w14:paraId="7CEE46C3" w14:textId="77777777" w:rsidTr="000E3DB5">
        <w:trPr>
          <w:cantSplit/>
          <w:tblHeader/>
        </w:trPr>
        <w:tc>
          <w:tcPr>
            <w:tcW w:w="1134" w:type="dxa"/>
          </w:tcPr>
          <w:p w14:paraId="351DFAC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4</w:t>
            </w:r>
          </w:p>
          <w:p w14:paraId="5A2BAF8A"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Nízká</w:t>
            </w:r>
          </w:p>
        </w:tc>
        <w:tc>
          <w:tcPr>
            <w:tcW w:w="5386" w:type="dxa"/>
          </w:tcPr>
          <w:p w14:paraId="58FA20E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incident nemá vliv na činnost Systému</w:t>
            </w:r>
          </w:p>
          <w:p w14:paraId="0ECCA9E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Vyskytují se nedostatky nepodstatné povahy, které způsobují například nižší komfort obsluhy nebo zvýšenou pracnost činností nad rámec pracnosti obvyklé v běžném provozu</w:t>
            </w:r>
          </w:p>
          <w:p w14:paraId="5C9F3CBD"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je ovlivněn, ale může pokračovat jiným způsobem, např. za pomoci vhodných organizační opatření</w:t>
            </w:r>
          </w:p>
          <w:p w14:paraId="63EA0A7B"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zároveň odpovídá situacím, kdy sice některé funkce selhaly, ale nejsou v daný moment využívány nebo nemají žádný vliv na řádný chod Systému nebo je mírně zvýšena odezva Systému</w:t>
            </w:r>
          </w:p>
        </w:tc>
        <w:tc>
          <w:tcPr>
            <w:tcW w:w="1304" w:type="dxa"/>
            <w:shd w:val="clear" w:color="auto" w:fill="auto"/>
          </w:tcPr>
          <w:p w14:paraId="24A0F923"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4E826F22"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5 dnů</w:t>
            </w:r>
          </w:p>
        </w:tc>
      </w:tr>
      <w:tr w:rsidR="000764E6" w:rsidRPr="00C30E28" w14:paraId="099E0C33" w14:textId="77777777" w:rsidTr="000E3DB5">
        <w:trPr>
          <w:cantSplit/>
          <w:tblHeader/>
        </w:trPr>
        <w:tc>
          <w:tcPr>
            <w:tcW w:w="1134" w:type="dxa"/>
          </w:tcPr>
          <w:p w14:paraId="5C1D97C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5</w:t>
            </w:r>
          </w:p>
          <w:p w14:paraId="7653BD1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Ostatní</w:t>
            </w:r>
          </w:p>
        </w:tc>
        <w:tc>
          <w:tcPr>
            <w:tcW w:w="5386" w:type="dxa"/>
          </w:tcPr>
          <w:p w14:paraId="058B51B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situace není vázána na incident Systému, ale jedná se o žádost na získání informací ohledně Systému, podání nějaké informace, požadavek na vysvětlení, informace o parametrech, nastavení Systému či jeho funkcích</w:t>
            </w:r>
          </w:p>
          <w:p w14:paraId="4CC9977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Závažnost také zahrnuje situace, kdy některé funkce sice prokazatelně selhaly, ale nejsou v daný moment využívány nebo nemají žádný vliv na řádný chod Systému, za předpokladu, že řešení požadavku závisí na součinnosti třetí strany mimo vliv </w:t>
            </w:r>
            <w:r w:rsidR="0084062C" w:rsidRPr="00C30E28">
              <w:rPr>
                <w:rFonts w:ascii="Arial" w:hAnsi="Arial" w:cs="Arial"/>
                <w:sz w:val="16"/>
              </w:rPr>
              <w:t>Zhotovitel</w:t>
            </w:r>
            <w:r w:rsidRPr="00C30E28">
              <w:rPr>
                <w:rFonts w:ascii="Arial" w:hAnsi="Arial" w:cs="Arial"/>
                <w:sz w:val="16"/>
              </w:rPr>
              <w:t>e</w:t>
            </w:r>
          </w:p>
        </w:tc>
        <w:tc>
          <w:tcPr>
            <w:tcW w:w="1304" w:type="dxa"/>
            <w:shd w:val="clear" w:color="auto" w:fill="auto"/>
          </w:tcPr>
          <w:p w14:paraId="6CC58C58"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71A6086C"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7 dnů</w:t>
            </w:r>
          </w:p>
        </w:tc>
      </w:tr>
    </w:tbl>
    <w:p w14:paraId="0F46C8D6" w14:textId="77777777" w:rsidR="000764E6" w:rsidRPr="00C30E28" w:rsidRDefault="000764E6" w:rsidP="000764E6">
      <w:pPr>
        <w:rPr>
          <w:rFonts w:ascii="Arial" w:hAnsi="Arial" w:cs="Arial"/>
          <w:sz w:val="20"/>
          <w:lang w:val="cs-CZ"/>
        </w:rPr>
      </w:pPr>
    </w:p>
    <w:p w14:paraId="29937816" w14:textId="77777777" w:rsidR="000764E6" w:rsidRPr="00C30E28" w:rsidRDefault="000764E6" w:rsidP="000764E6">
      <w:pPr>
        <w:rPr>
          <w:rFonts w:ascii="Arial" w:hAnsi="Arial" w:cs="Arial"/>
          <w:sz w:val="20"/>
          <w:lang w:val="cs-CZ"/>
        </w:rPr>
      </w:pPr>
    </w:p>
    <w:p w14:paraId="19729C44" w14:textId="77777777" w:rsidR="000764E6" w:rsidRPr="00C30E28" w:rsidRDefault="000764E6" w:rsidP="000764E6">
      <w:pPr>
        <w:pStyle w:val="Nadpis3"/>
        <w:spacing w:before="240" w:after="60" w:line="240" w:lineRule="auto"/>
        <w:jc w:val="left"/>
        <w:rPr>
          <w:rFonts w:ascii="Arial" w:hAnsi="Arial" w:cs="Arial"/>
          <w:sz w:val="22"/>
        </w:rPr>
      </w:pPr>
      <w:bookmarkStart w:id="92" w:name="_Toc483576783"/>
      <w:bookmarkStart w:id="93" w:name="_Toc43216148"/>
      <w:bookmarkStart w:id="94" w:name="_Toc43234087"/>
      <w:bookmarkStart w:id="95" w:name="_Toc63677913"/>
      <w:r w:rsidRPr="00C30E28">
        <w:rPr>
          <w:rFonts w:ascii="Arial" w:hAnsi="Arial" w:cs="Arial"/>
          <w:sz w:val="22"/>
        </w:rPr>
        <w:t xml:space="preserve">Koncepty katalogových listů požadovaných </w:t>
      </w:r>
      <w:bookmarkEnd w:id="92"/>
      <w:bookmarkEnd w:id="93"/>
      <w:bookmarkEnd w:id="94"/>
      <w:r w:rsidR="00373169" w:rsidRPr="00C30E28">
        <w:rPr>
          <w:rFonts w:ascii="Arial" w:hAnsi="Arial" w:cs="Arial"/>
          <w:sz w:val="22"/>
        </w:rPr>
        <w:t xml:space="preserve">Služeb </w:t>
      </w:r>
      <w:r w:rsidR="004A68F4" w:rsidRPr="00C30E28">
        <w:rPr>
          <w:rFonts w:ascii="Arial" w:hAnsi="Arial" w:cs="Arial"/>
          <w:sz w:val="22"/>
        </w:rPr>
        <w:t>Komplexní</w:t>
      </w:r>
      <w:r w:rsidR="00011CE4" w:rsidRPr="00C30E28">
        <w:rPr>
          <w:rFonts w:ascii="Arial" w:hAnsi="Arial" w:cs="Arial"/>
          <w:sz w:val="22"/>
        </w:rPr>
        <w:t xml:space="preserve"> podpory</w:t>
      </w:r>
      <w:bookmarkEnd w:id="95"/>
    </w:p>
    <w:p w14:paraId="5CE19FF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Jako součást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zpracuje závazné definice každé jím navrhované služby</w:t>
      </w:r>
      <w:r w:rsidR="00011CE4" w:rsidRPr="00C30E28">
        <w:rPr>
          <w:rFonts w:ascii="Arial" w:hAnsi="Arial" w:cs="Arial"/>
          <w:sz w:val="20"/>
          <w:lang w:val="cs-CZ"/>
        </w:rPr>
        <w:t xml:space="preserve">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ve formě katalogového listu podle uvedeného vzoru. Dále uvedený popis současně obsahuje minimální požadavky, které navrhované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musí obsáhnout.</w:t>
      </w:r>
    </w:p>
    <w:p w14:paraId="56C38B18" w14:textId="77777777" w:rsidR="000764E6" w:rsidRPr="00C30E28" w:rsidRDefault="000764E6" w:rsidP="000764E6">
      <w:pPr>
        <w:pStyle w:val="Odst"/>
        <w:keepNext/>
        <w:spacing w:before="240" w:after="60"/>
        <w:rPr>
          <w:rFonts w:ascii="Arial" w:hAnsi="Arial" w:cs="Arial"/>
          <w:b/>
          <w:sz w:val="20"/>
        </w:rPr>
      </w:pPr>
      <w:bookmarkStart w:id="96" w:name="_Hlk2180980"/>
      <w:r w:rsidRPr="00C30E28">
        <w:rPr>
          <w:rFonts w:ascii="Arial" w:hAnsi="Arial" w:cs="Arial"/>
          <w:b/>
          <w:sz w:val="20"/>
        </w:rPr>
        <w:t>Provoz a údržba funkčních celků (modulů) Systému</w:t>
      </w:r>
    </w:p>
    <w:p w14:paraId="26BBFDE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Náplní je poskytování </w:t>
      </w:r>
      <w:r w:rsidR="00373169" w:rsidRPr="00C30E28">
        <w:rPr>
          <w:rFonts w:ascii="Arial" w:hAnsi="Arial" w:cs="Arial"/>
          <w:sz w:val="20"/>
          <w:lang w:val="cs-CZ"/>
        </w:rPr>
        <w:t xml:space="preserve">Sužeb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které představují aktivity spojené s údržbou Systému a opravami, poskytování služeb centra podpory a poskytování konzultací a školení. </w:t>
      </w:r>
      <w:bookmarkEnd w:id="96"/>
      <w:r w:rsidRPr="00C30E28">
        <w:rPr>
          <w:rFonts w:ascii="Arial" w:hAnsi="Arial" w:cs="Arial"/>
          <w:sz w:val="20"/>
          <w:lang w:val="cs-CZ"/>
        </w:rPr>
        <w:t>Součástí jsou mj.</w:t>
      </w:r>
    </w:p>
    <w:p w14:paraId="15091749"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Zajištění provozu, dostupnosti a funkčnosti.</w:t>
      </w:r>
    </w:p>
    <w:p w14:paraId="18CF091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lastRenderedPageBreak/>
        <w:t>Řešení chybových stavů.</w:t>
      </w:r>
    </w:p>
    <w:p w14:paraId="599D5CD9" w14:textId="77777777" w:rsidR="005544F0" w:rsidRPr="00C30E28" w:rsidRDefault="005544F0" w:rsidP="007C4B1B">
      <w:pPr>
        <w:pStyle w:val="Odrka1"/>
        <w:spacing w:after="60"/>
        <w:contextualSpacing w:val="0"/>
        <w:rPr>
          <w:rFonts w:ascii="Arial" w:hAnsi="Arial"/>
          <w:sz w:val="20"/>
          <w:szCs w:val="22"/>
        </w:rPr>
      </w:pPr>
      <w:r w:rsidRPr="00C30E28">
        <w:rPr>
          <w:rFonts w:ascii="Arial" w:hAnsi="Arial"/>
          <w:sz w:val="20"/>
          <w:szCs w:val="22"/>
        </w:rPr>
        <w:t xml:space="preserve">Lokalizace a odstraňování incidentů. </w:t>
      </w:r>
    </w:p>
    <w:p w14:paraId="04FFDD55" w14:textId="77777777" w:rsidR="005544F0" w:rsidRPr="00C30E28" w:rsidRDefault="005544F0" w:rsidP="005544F0">
      <w:pPr>
        <w:pStyle w:val="Odrka1"/>
        <w:rPr>
          <w:rFonts w:ascii="Arial" w:hAnsi="Arial"/>
          <w:sz w:val="20"/>
          <w:szCs w:val="22"/>
        </w:rPr>
      </w:pPr>
      <w:r w:rsidRPr="00C30E28">
        <w:rPr>
          <w:rFonts w:ascii="Arial" w:hAnsi="Arial"/>
          <w:sz w:val="20"/>
          <w:szCs w:val="22"/>
        </w:rPr>
        <w:t xml:space="preserve">Údržba (maintenance) Systému, včetně zajištění, implementace a instalace </w:t>
      </w:r>
      <w:r w:rsidR="00F1052E" w:rsidRPr="00C30E28">
        <w:rPr>
          <w:rFonts w:ascii="Arial" w:hAnsi="Arial"/>
          <w:sz w:val="20"/>
          <w:szCs w:val="22"/>
        </w:rPr>
        <w:t>aktualizací</w:t>
      </w:r>
      <w:r w:rsidRPr="00C30E28">
        <w:rPr>
          <w:rFonts w:ascii="Arial" w:hAnsi="Arial"/>
          <w:sz w:val="20"/>
          <w:szCs w:val="22"/>
        </w:rPr>
        <w:t>, záplat a opravných balíčků (patch) či jiných modernizací (update) Software, které tvoří Systém.</w:t>
      </w:r>
    </w:p>
    <w:p w14:paraId="66DAB9F4"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Provádění servisních zásahů, a to v plánovaných termínech nebo i jindy na základě vlastních poznatků, nebo na výzvu </w:t>
      </w:r>
      <w:r w:rsidR="0084062C" w:rsidRPr="00C30E28">
        <w:rPr>
          <w:rFonts w:ascii="Arial" w:hAnsi="Arial"/>
          <w:sz w:val="20"/>
          <w:szCs w:val="22"/>
        </w:rPr>
        <w:t>Objednatel</w:t>
      </w:r>
      <w:r w:rsidRPr="00C30E28">
        <w:rPr>
          <w:rFonts w:ascii="Arial" w:hAnsi="Arial"/>
          <w:sz w:val="20"/>
          <w:szCs w:val="22"/>
        </w:rPr>
        <w:t xml:space="preserve">e. </w:t>
      </w:r>
    </w:p>
    <w:p w14:paraId="701CA8B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vytížení aplikačních, databázových či jiných serverů (např. využití procesorů, paměti, místa na disku apod.).</w:t>
      </w:r>
    </w:p>
    <w:p w14:paraId="1680937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aplikačních a systémových žurnálů serverů.</w:t>
      </w:r>
    </w:p>
    <w:p w14:paraId="5DA5741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podpůrných komponent, nástrojů a systémů z pohledu funkčnosti Systému jako celku.</w:t>
      </w:r>
    </w:p>
    <w:p w14:paraId="2F62D9D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Úpravy parametrů a konfigurací vyplývající z provozních potřeb či jejich návrhy směrem k provozovatelům příslušných částí.</w:t>
      </w:r>
    </w:p>
    <w:p w14:paraId="7E4AE36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Vyhodnocování skutečných parametrů funkčních celků, modulů či systémů (odezvy, doba zpracování aj.) v rámci nahlášených incidentů, jejichž předmětem jsou problémy s těmito parametry.</w:t>
      </w:r>
    </w:p>
    <w:p w14:paraId="1A02639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analýze incidentů</w:t>
      </w:r>
      <w:r w:rsidR="00373169" w:rsidRPr="00C30E28">
        <w:rPr>
          <w:rFonts w:ascii="Arial" w:hAnsi="Arial"/>
          <w:sz w:val="20"/>
          <w:szCs w:val="22"/>
        </w:rPr>
        <w:t xml:space="preserve"> / požadavků</w:t>
      </w:r>
      <w:r w:rsidRPr="00C30E28">
        <w:rPr>
          <w:rFonts w:ascii="Arial" w:hAnsi="Arial"/>
          <w:sz w:val="20"/>
          <w:szCs w:val="22"/>
        </w:rPr>
        <w:t xml:space="preserve"> a problémů v připojených systémech </w:t>
      </w:r>
      <w:r w:rsidR="0084062C" w:rsidRPr="00C30E28">
        <w:rPr>
          <w:rFonts w:ascii="Arial" w:hAnsi="Arial"/>
          <w:sz w:val="20"/>
          <w:szCs w:val="22"/>
        </w:rPr>
        <w:t>Objednatel</w:t>
      </w:r>
      <w:r w:rsidRPr="00C30E28">
        <w:rPr>
          <w:rFonts w:ascii="Arial" w:hAnsi="Arial"/>
          <w:sz w:val="20"/>
          <w:szCs w:val="22"/>
        </w:rPr>
        <w:t>e či spolupracujících subjektů. Předkládání návrhů na optimalizaci.</w:t>
      </w:r>
    </w:p>
    <w:p w14:paraId="68B2B5C6"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Definice či úpravy v nastavení směrování, dočasných pamětí, rozhraní, adaptérů s ohledem na připojení systémů </w:t>
      </w:r>
      <w:r w:rsidR="0084062C" w:rsidRPr="00C30E28">
        <w:rPr>
          <w:rFonts w:ascii="Arial" w:hAnsi="Arial"/>
          <w:sz w:val="20"/>
          <w:szCs w:val="22"/>
        </w:rPr>
        <w:t>Objednatel</w:t>
      </w:r>
      <w:r w:rsidRPr="00C30E28">
        <w:rPr>
          <w:rFonts w:ascii="Arial" w:hAnsi="Arial"/>
          <w:sz w:val="20"/>
          <w:szCs w:val="22"/>
        </w:rPr>
        <w:t>e či spolupracujících subjektů.</w:t>
      </w:r>
    </w:p>
    <w:p w14:paraId="2AF44FB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Reakce na vnější změny, zejména zajištění kompatibility webových rozhraní a klientských komponent</w:t>
      </w:r>
    </w:p>
    <w:p w14:paraId="79A1D5D8"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Pro části přístupné veřejnosti či spolupracujícím subjektům to je kompatibilita s</w:t>
      </w:r>
      <w:r w:rsidR="00E77259" w:rsidRPr="00C30E28">
        <w:rPr>
          <w:rFonts w:ascii="Arial" w:hAnsi="Arial" w:cs="Arial"/>
          <w:sz w:val="20"/>
        </w:rPr>
        <w:t> </w:t>
      </w:r>
      <w:r w:rsidRPr="00C30E28">
        <w:rPr>
          <w:rFonts w:ascii="Arial" w:hAnsi="Arial" w:cs="Arial"/>
          <w:sz w:val="20"/>
        </w:rPr>
        <w:t>nejméně 3 nejnovějšími verzemi prohlížečů Mozilla Firefox, Internet Explorer, Google Chrome, případně dalších určených dominantních prohlížečů s významným postavením na trhu, které budou předem dohodnuty a specifikovány v provozní a</w:t>
      </w:r>
      <w:r w:rsidR="00E77259" w:rsidRPr="00C30E28">
        <w:rPr>
          <w:rFonts w:ascii="Arial" w:hAnsi="Arial" w:cs="Arial"/>
          <w:sz w:val="20"/>
        </w:rPr>
        <w:t> </w:t>
      </w:r>
      <w:r w:rsidRPr="00C30E28">
        <w:rPr>
          <w:rFonts w:ascii="Arial" w:hAnsi="Arial" w:cs="Arial"/>
          <w:sz w:val="20"/>
        </w:rPr>
        <w:t xml:space="preserve">systémové dokumentaci. Přizpůsobení nové verzi prohlížeče musí být připraveno k nasazení do produkčního prostředí nejpozději do 3 měsíců od vydání nové verze daného prohlížeče jeho výrobcem, pokud </w:t>
      </w:r>
      <w:r w:rsidR="0084062C" w:rsidRPr="00C30E28">
        <w:rPr>
          <w:rFonts w:ascii="Arial" w:hAnsi="Arial" w:cs="Arial"/>
          <w:sz w:val="20"/>
        </w:rPr>
        <w:t>Objednatel</w:t>
      </w:r>
      <w:r w:rsidRPr="00C30E28">
        <w:rPr>
          <w:rFonts w:ascii="Arial" w:hAnsi="Arial" w:cs="Arial"/>
          <w:sz w:val="20"/>
        </w:rPr>
        <w:t xml:space="preserve"> neurčí jinak.</w:t>
      </w:r>
    </w:p>
    <w:p w14:paraId="5095C78A"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 xml:space="preserve">Pro části přístupné interním uživatelům </w:t>
      </w:r>
      <w:r w:rsidR="0084062C" w:rsidRPr="00C30E28">
        <w:rPr>
          <w:rFonts w:ascii="Arial" w:hAnsi="Arial" w:cs="Arial"/>
          <w:sz w:val="20"/>
        </w:rPr>
        <w:t>Objednatel</w:t>
      </w:r>
      <w:r w:rsidRPr="00C30E28">
        <w:rPr>
          <w:rFonts w:ascii="Arial" w:hAnsi="Arial" w:cs="Arial"/>
          <w:sz w:val="20"/>
        </w:rPr>
        <w:t xml:space="preserve">e to je kompatibilita s konfigurací standardního výpočetního prostředí </w:t>
      </w:r>
      <w:r w:rsidR="0084062C" w:rsidRPr="00C30E28">
        <w:rPr>
          <w:rFonts w:ascii="Arial" w:hAnsi="Arial" w:cs="Arial"/>
          <w:sz w:val="20"/>
        </w:rPr>
        <w:t>Objednatel</w:t>
      </w:r>
      <w:r w:rsidRPr="00C30E28">
        <w:rPr>
          <w:rFonts w:ascii="Arial" w:hAnsi="Arial" w:cs="Arial"/>
          <w:sz w:val="20"/>
        </w:rPr>
        <w:t>e (tzn. konfigurace klientských počítačů).</w:t>
      </w:r>
    </w:p>
    <w:p w14:paraId="1D14CD9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s </w:t>
      </w:r>
      <w:r w:rsidR="00990602" w:rsidRPr="00C30E28">
        <w:rPr>
          <w:rFonts w:ascii="Arial" w:hAnsi="Arial"/>
          <w:sz w:val="20"/>
          <w:szCs w:val="22"/>
        </w:rPr>
        <w:t>dodavateli</w:t>
      </w:r>
      <w:r w:rsidRPr="00C30E28">
        <w:rPr>
          <w:rFonts w:ascii="Arial" w:hAnsi="Arial"/>
          <w:sz w:val="20"/>
          <w:szCs w:val="22"/>
        </w:rPr>
        <w:t xml:space="preserve"> připojených systémů </w:t>
      </w:r>
      <w:r w:rsidR="0084062C" w:rsidRPr="00C30E28">
        <w:rPr>
          <w:rFonts w:ascii="Arial" w:hAnsi="Arial"/>
          <w:sz w:val="20"/>
          <w:szCs w:val="22"/>
        </w:rPr>
        <w:t>Objednatel</w:t>
      </w:r>
      <w:r w:rsidRPr="00C30E28">
        <w:rPr>
          <w:rFonts w:ascii="Arial" w:hAnsi="Arial"/>
          <w:sz w:val="20"/>
          <w:szCs w:val="22"/>
        </w:rPr>
        <w:t>e či spolupracujících subjektů, poskytnutí podkladů a informací pro připojení. Součinnost při testování a při nasazování do provozního prostředí. Definice požadavků na tyto systémy.</w:t>
      </w:r>
    </w:p>
    <w:p w14:paraId="421F757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testech po úpravách či zásazích do infrastruktury.</w:t>
      </w:r>
    </w:p>
    <w:p w14:paraId="4BE93F4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nastavení databází.</w:t>
      </w:r>
    </w:p>
    <w:p w14:paraId="4E2C53D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požadavků na zálohování a poskytnutí součinnosti provozovateli služby zálohování.</w:t>
      </w:r>
    </w:p>
    <w:p w14:paraId="159A286B"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Kontrola dostupnosti záplat, opravných balíčků, oprav atp. od výrobců použitých platforem (dále jen balíček), analýza vhodnosti a potřebnosti implementace balíčku, návrh potřebných opatření a postupů s ohledem na implementace balíčku ke schválení </w:t>
      </w:r>
      <w:r w:rsidR="0084062C" w:rsidRPr="00C30E28">
        <w:rPr>
          <w:rFonts w:ascii="Arial" w:hAnsi="Arial"/>
          <w:sz w:val="20"/>
          <w:szCs w:val="22"/>
        </w:rPr>
        <w:t>Objednatel</w:t>
      </w:r>
      <w:r w:rsidRPr="00C30E28">
        <w:rPr>
          <w:rFonts w:ascii="Arial" w:hAnsi="Arial"/>
          <w:sz w:val="20"/>
          <w:szCs w:val="22"/>
        </w:rPr>
        <w:t xml:space="preserve">i, instalace a provedení změn dle </w:t>
      </w:r>
      <w:r w:rsidR="0084062C" w:rsidRPr="00C30E28">
        <w:rPr>
          <w:rFonts w:ascii="Arial" w:hAnsi="Arial"/>
          <w:sz w:val="20"/>
          <w:szCs w:val="22"/>
        </w:rPr>
        <w:t>Objednatel</w:t>
      </w:r>
      <w:r w:rsidRPr="00C30E28">
        <w:rPr>
          <w:rFonts w:ascii="Arial" w:hAnsi="Arial"/>
          <w:sz w:val="20"/>
          <w:szCs w:val="22"/>
        </w:rPr>
        <w:t>em schválených návrhů opatření, implementace schválených požadavků na změnu.</w:t>
      </w:r>
    </w:p>
    <w:p w14:paraId="560D504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lastRenderedPageBreak/>
        <w:t>Podpora na úrovni L2 a poskytování odborných konzultací, provozní podpora, služby HelpDesku, resp. ServiceDesku poskytovatele služeb</w:t>
      </w:r>
      <w:r w:rsidR="00BC740A" w:rsidRPr="00C30E28">
        <w:rPr>
          <w:rFonts w:ascii="Arial" w:hAnsi="Arial"/>
          <w:sz w:val="20"/>
          <w:szCs w:val="22"/>
        </w:rPr>
        <w:t xml:space="preserve"> </w:t>
      </w:r>
      <w:r w:rsidR="004A68F4" w:rsidRPr="00C30E28">
        <w:rPr>
          <w:rFonts w:ascii="Arial" w:hAnsi="Arial"/>
          <w:sz w:val="20"/>
          <w:szCs w:val="22"/>
        </w:rPr>
        <w:t>Komplexní</w:t>
      </w:r>
      <w:r w:rsidR="00BC740A" w:rsidRPr="00C30E28">
        <w:rPr>
          <w:rFonts w:ascii="Arial" w:hAnsi="Arial"/>
          <w:sz w:val="20"/>
          <w:szCs w:val="22"/>
        </w:rPr>
        <w:t xml:space="preserve"> podpory</w:t>
      </w:r>
      <w:r w:rsidRPr="00C30E28">
        <w:rPr>
          <w:rFonts w:ascii="Arial" w:hAnsi="Arial"/>
          <w:sz w:val="20"/>
          <w:szCs w:val="22"/>
        </w:rPr>
        <w:t xml:space="preserve">, dohledové služby, bezpečnostní dohled, součinnost s IT útvarem </w:t>
      </w:r>
      <w:r w:rsidR="0084062C" w:rsidRPr="00C30E28">
        <w:rPr>
          <w:rFonts w:ascii="Arial" w:hAnsi="Arial"/>
          <w:sz w:val="20"/>
          <w:szCs w:val="22"/>
        </w:rPr>
        <w:t>Objednatel</w:t>
      </w:r>
      <w:r w:rsidRPr="00C30E28">
        <w:rPr>
          <w:rFonts w:ascii="Arial" w:hAnsi="Arial"/>
          <w:sz w:val="20"/>
          <w:szCs w:val="22"/>
        </w:rPr>
        <w:t>e zajišťujícího provoz infrastruktury.</w:t>
      </w:r>
    </w:p>
    <w:p w14:paraId="57CCE771" w14:textId="77777777" w:rsidR="005544F0" w:rsidRPr="00C30E28" w:rsidRDefault="005544F0" w:rsidP="005544F0">
      <w:pPr>
        <w:pStyle w:val="Odrka1"/>
        <w:rPr>
          <w:rFonts w:ascii="Arial" w:hAnsi="Arial"/>
          <w:sz w:val="20"/>
          <w:szCs w:val="22"/>
        </w:rPr>
      </w:pPr>
      <w:r w:rsidRPr="00C30E28">
        <w:rPr>
          <w:rFonts w:ascii="Arial" w:hAnsi="Arial"/>
          <w:sz w:val="20"/>
          <w:szCs w:val="22"/>
        </w:rPr>
        <w:t>Udržování aktuální Dokumentace Systému včetně aktualizace dokumentace Systému v závislosti na provedených úpravách.</w:t>
      </w:r>
    </w:p>
    <w:p w14:paraId="6AD7B05E"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při implementaci </w:t>
      </w:r>
      <w:r w:rsidR="0084062C" w:rsidRPr="00C30E28">
        <w:rPr>
          <w:rFonts w:ascii="Arial" w:hAnsi="Arial"/>
          <w:sz w:val="20"/>
          <w:szCs w:val="22"/>
        </w:rPr>
        <w:t>Objednatel</w:t>
      </w:r>
      <w:r w:rsidRPr="00C30E28">
        <w:rPr>
          <w:rFonts w:ascii="Arial" w:hAnsi="Arial"/>
          <w:sz w:val="20"/>
          <w:szCs w:val="22"/>
        </w:rPr>
        <w:t xml:space="preserve">ova monitoringu dostupnosti </w:t>
      </w:r>
      <w:r w:rsidR="00011CE4" w:rsidRPr="00C30E28">
        <w:rPr>
          <w:rFonts w:ascii="Arial" w:hAnsi="Arial"/>
          <w:sz w:val="20"/>
          <w:szCs w:val="22"/>
        </w:rPr>
        <w:t>Systému.</w:t>
      </w:r>
    </w:p>
    <w:p w14:paraId="6F95E993"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Zajištění podpory u výrobců použitých komponent pocházejících od třetích stran.</w:t>
      </w:r>
    </w:p>
    <w:p w14:paraId="652EAE1A"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Správa a aktualizace provozní dokumentace. </w:t>
      </w:r>
    </w:p>
    <w:p w14:paraId="4ADA0578"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Aktualizace </w:t>
      </w:r>
      <w:r w:rsidR="00373169" w:rsidRPr="00C30E28">
        <w:rPr>
          <w:rFonts w:ascii="Arial" w:hAnsi="Arial"/>
          <w:sz w:val="20"/>
          <w:szCs w:val="22"/>
        </w:rPr>
        <w:t xml:space="preserve">provozního </w:t>
      </w:r>
      <w:r w:rsidRPr="00C30E28">
        <w:rPr>
          <w:rFonts w:ascii="Arial" w:hAnsi="Arial"/>
          <w:sz w:val="20"/>
          <w:szCs w:val="22"/>
        </w:rPr>
        <w:t>deníku</w:t>
      </w:r>
      <w:r w:rsidR="00373169" w:rsidRPr="00C30E28">
        <w:rPr>
          <w:rFonts w:ascii="Arial" w:hAnsi="Arial"/>
          <w:sz w:val="20"/>
          <w:szCs w:val="22"/>
        </w:rPr>
        <w:t>.</w:t>
      </w:r>
    </w:p>
    <w:p w14:paraId="2910A74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Účast na jednání provozních a pracovních týmů </w:t>
      </w:r>
      <w:r w:rsidR="0084062C" w:rsidRPr="00C30E28">
        <w:rPr>
          <w:rFonts w:ascii="Arial" w:hAnsi="Arial"/>
          <w:sz w:val="20"/>
          <w:szCs w:val="22"/>
        </w:rPr>
        <w:t>Objednatel</w:t>
      </w:r>
      <w:r w:rsidRPr="00C30E28">
        <w:rPr>
          <w:rFonts w:ascii="Arial" w:hAnsi="Arial"/>
          <w:sz w:val="20"/>
          <w:szCs w:val="22"/>
        </w:rPr>
        <w:t>e a týmů přizvaných třetích stran.</w:t>
      </w:r>
    </w:p>
    <w:p w14:paraId="7EED609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v rámci procesů projektového řízení souvisejících s návrhem a realizací změn či jiných aktivit majících povahu projektů.</w:t>
      </w:r>
    </w:p>
    <w:p w14:paraId="739EB9D2"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Příprava výkazů a podkladů pro vyhodnocení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 xml:space="preserve">. Administrativní činnosti související s prováděním dílčích činností v rámci poskytování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w:t>
      </w:r>
    </w:p>
    <w:p w14:paraId="2B4BA600" w14:textId="77777777" w:rsidR="00974991" w:rsidRPr="00C30E28" w:rsidRDefault="00974991" w:rsidP="00974991">
      <w:pPr>
        <w:pStyle w:val="Odrka1"/>
        <w:rPr>
          <w:rFonts w:ascii="Arial" w:hAnsi="Arial"/>
          <w:sz w:val="20"/>
          <w:szCs w:val="22"/>
        </w:rPr>
      </w:pPr>
      <w:r w:rsidRPr="00C30E28">
        <w:rPr>
          <w:rFonts w:ascii="Arial" w:hAnsi="Arial"/>
          <w:sz w:val="20"/>
          <w:szCs w:val="22"/>
        </w:rPr>
        <w:t>Sledování souladu Systému s obecně závaznými právními předpisy a informování Objednatele o případném nesouladu Systému s obecně závaznými právními předpisy a udělování rad Objednateli v tomto směru k dosažení souladu Systému s legislativou.</w:t>
      </w:r>
    </w:p>
    <w:p w14:paraId="102C1975"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Aktualizace Systému způsobené změnami obecně závazných právních předpisů (legislativní update); v rámci legislativního update </w:t>
      </w:r>
      <w:r w:rsidR="0084062C" w:rsidRPr="00C30E28">
        <w:rPr>
          <w:rFonts w:ascii="Arial" w:hAnsi="Arial"/>
          <w:sz w:val="20"/>
          <w:szCs w:val="22"/>
        </w:rPr>
        <w:t>Zhotovitel</w:t>
      </w:r>
      <w:r w:rsidRPr="00C30E28">
        <w:rPr>
          <w:rFonts w:ascii="Arial" w:hAnsi="Arial"/>
          <w:sz w:val="20"/>
          <w:szCs w:val="22"/>
        </w:rPr>
        <w:t xml:space="preserve"> zajistí aktualizace Systému tak, aby vyhovovaly aktuálnímu znění a účinným právním předpisům České republiky anebo vyhovoval jiným požadavkům Objednatele, přičemž legislativní update musí být dodán nejpozději do 1 měsíce poté (případně v jiném termínu dostatečně předem schváleným </w:t>
      </w:r>
      <w:r w:rsidR="0084062C" w:rsidRPr="00C30E28">
        <w:rPr>
          <w:rFonts w:ascii="Arial" w:hAnsi="Arial"/>
          <w:sz w:val="20"/>
          <w:szCs w:val="22"/>
        </w:rPr>
        <w:t>Objednatel</w:t>
      </w:r>
      <w:r w:rsidRPr="00C30E28">
        <w:rPr>
          <w:rFonts w:ascii="Arial" w:hAnsi="Arial"/>
          <w:sz w:val="20"/>
          <w:szCs w:val="22"/>
        </w:rPr>
        <w:t>em), co příslušná změna legislativy vstoupí v platnost (jedná se hlavně o změnu technických předpisů).</w:t>
      </w:r>
    </w:p>
    <w:p w14:paraId="06D94D9D" w14:textId="77777777" w:rsidR="00974991" w:rsidRPr="00C30E28" w:rsidRDefault="00974991" w:rsidP="00974991">
      <w:pPr>
        <w:pStyle w:val="Odrka1"/>
        <w:rPr>
          <w:rFonts w:ascii="Arial" w:hAnsi="Arial"/>
          <w:sz w:val="20"/>
          <w:szCs w:val="22"/>
        </w:rPr>
      </w:pPr>
      <w:r w:rsidRPr="00C30E28">
        <w:rPr>
          <w:rFonts w:ascii="Arial" w:hAnsi="Arial"/>
          <w:sz w:val="20"/>
          <w:szCs w:val="22"/>
        </w:rPr>
        <w:t>Uživatelská podpora – jedná se o on-line a off-line služby zahrnující telefonickou a elektronickou komunikaci pomocí HelpDesk s uživateli:</w:t>
      </w:r>
    </w:p>
    <w:p w14:paraId="598324AD"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Telefonická podpora on-line – telefonickou podporou on-line se rozumí odpovídání na dotazy uživatelů v režimu 8x5,</w:t>
      </w:r>
    </w:p>
    <w:p w14:paraId="1722D3DF"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Podpora off-line – podpora off-line zahrnuje rady, doporučení a informace, které pomohou vyřešit problémy s používáním Systému přístupná 24/7 s reakcí do dalšího pracovního dne.</w:t>
      </w:r>
    </w:p>
    <w:p w14:paraId="2E26CF61" w14:textId="77777777" w:rsidR="00974991" w:rsidRPr="00C30E28" w:rsidRDefault="00974991" w:rsidP="00974991">
      <w:pPr>
        <w:pStyle w:val="Odrka1"/>
        <w:rPr>
          <w:rFonts w:ascii="Arial" w:hAnsi="Arial"/>
          <w:sz w:val="20"/>
          <w:szCs w:val="22"/>
        </w:rPr>
      </w:pPr>
      <w:r w:rsidRPr="00C30E28">
        <w:rPr>
          <w:rFonts w:ascii="Arial" w:hAnsi="Arial"/>
          <w:sz w:val="20"/>
          <w:szCs w:val="22"/>
        </w:rPr>
        <w:t>Konverze dat, exporty/importy dat od externích zpracovatelů.</w:t>
      </w:r>
    </w:p>
    <w:p w14:paraId="21EE8D03"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Drobné úpravy exportů a jiných výstupů </w:t>
      </w:r>
      <w:r w:rsidR="0084062C" w:rsidRPr="00C30E28">
        <w:rPr>
          <w:rFonts w:ascii="Arial" w:hAnsi="Arial"/>
          <w:sz w:val="20"/>
          <w:szCs w:val="22"/>
        </w:rPr>
        <w:t>Zhotovitel</w:t>
      </w:r>
      <w:r w:rsidRPr="00C30E28">
        <w:rPr>
          <w:rFonts w:ascii="Arial" w:hAnsi="Arial"/>
          <w:sz w:val="20"/>
          <w:szCs w:val="22"/>
        </w:rPr>
        <w:t>em, aktualizace a synchronizace aplikačních částí Systému.</w:t>
      </w:r>
    </w:p>
    <w:p w14:paraId="57A47E96" w14:textId="77777777" w:rsidR="00974991" w:rsidRPr="00C30E28" w:rsidRDefault="00974991" w:rsidP="00974991">
      <w:pPr>
        <w:pStyle w:val="Odrka1"/>
        <w:rPr>
          <w:rFonts w:ascii="Arial" w:hAnsi="Arial"/>
          <w:sz w:val="20"/>
          <w:szCs w:val="22"/>
        </w:rPr>
      </w:pPr>
      <w:r w:rsidRPr="00C30E28">
        <w:rPr>
          <w:rFonts w:ascii="Arial" w:hAnsi="Arial"/>
          <w:sz w:val="20"/>
          <w:szCs w:val="22"/>
        </w:rPr>
        <w:t>Aktualizace nastavení parametrů a konfigurací jednotlivých částí Systému.</w:t>
      </w:r>
    </w:p>
    <w:p w14:paraId="5C9919CE" w14:textId="77777777" w:rsidR="00974991" w:rsidRPr="00C30E28" w:rsidRDefault="00974991" w:rsidP="00974991">
      <w:pPr>
        <w:pStyle w:val="Odrka1"/>
        <w:rPr>
          <w:rFonts w:ascii="Arial" w:hAnsi="Arial"/>
          <w:sz w:val="20"/>
          <w:szCs w:val="22"/>
        </w:rPr>
      </w:pPr>
      <w:r w:rsidRPr="00C30E28">
        <w:rPr>
          <w:rFonts w:ascii="Arial" w:hAnsi="Arial"/>
          <w:sz w:val="20"/>
          <w:szCs w:val="22"/>
        </w:rPr>
        <w:t>Administrace uživatelů, správa rolí a oprávnění pro skupiny uživatelů.</w:t>
      </w:r>
    </w:p>
    <w:p w14:paraId="787FE174"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Zajišťování automatizovaného exportu/importu dat do </w:t>
      </w:r>
      <w:r w:rsidR="003557D3" w:rsidRPr="00C30E28">
        <w:rPr>
          <w:rFonts w:ascii="Arial" w:hAnsi="Arial"/>
          <w:sz w:val="20"/>
          <w:szCs w:val="22"/>
        </w:rPr>
        <w:t>S</w:t>
      </w:r>
      <w:r w:rsidRPr="00C30E28">
        <w:rPr>
          <w:rFonts w:ascii="Arial" w:hAnsi="Arial"/>
          <w:sz w:val="20"/>
          <w:szCs w:val="22"/>
        </w:rPr>
        <w:t>ystému mimo běžné úkony.</w:t>
      </w:r>
    </w:p>
    <w:p w14:paraId="5CF9156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Dostupnost je hodnocena na základě příslušných nahlášených incidentů podle jejich kategorií závažnosti. </w:t>
      </w:r>
    </w:p>
    <w:p w14:paraId="5AB5F5FD" w14:textId="77777777" w:rsidR="000764E6" w:rsidRPr="00C30E28" w:rsidRDefault="000764E6" w:rsidP="000764E6">
      <w:pPr>
        <w:pStyle w:val="Odst"/>
        <w:keepNext/>
        <w:spacing w:before="240" w:after="60"/>
        <w:rPr>
          <w:rFonts w:ascii="Arial" w:hAnsi="Arial" w:cs="Arial"/>
          <w:sz w:val="20"/>
        </w:rPr>
      </w:pPr>
      <w:r w:rsidRPr="00C30E28">
        <w:rPr>
          <w:rFonts w:ascii="Arial" w:hAnsi="Arial" w:cs="Arial"/>
          <w:b/>
          <w:sz w:val="20"/>
        </w:rPr>
        <w:t>Odezva uživatelského rozhraní</w:t>
      </w:r>
    </w:p>
    <w:p w14:paraId="11AADD41"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Odezvou uživatelského rozhraní se rozumí veškeré funkce, aktivity a činnosti přístupné uživatelům prostřednictvím aplikací, webového uživatelského rozhraní či jiné formy uživatelského rozhraní. </w:t>
      </w:r>
      <w:r w:rsidRPr="00C30E28">
        <w:rPr>
          <w:rFonts w:ascii="Arial" w:hAnsi="Arial" w:cs="Arial"/>
          <w:sz w:val="20"/>
          <w:lang w:val="cs-CZ"/>
        </w:rPr>
        <w:lastRenderedPageBreak/>
        <w:t>Všechny požadavky vznesené prostřednictvím uživatelského rozhraní jsou odpovězeny v požadovaném čase, který je nižší nebo se rovná času standardní odezvy, resp. času maximální odezvy, přičemž počet požadavků zodpovězených v čase standardní odezvy vůči všem zodpovězeným požadavkům musí být větší nebo roven procentnímu poměru danému hodnotou minimálního výskytu standardní odezvy.</w:t>
      </w:r>
    </w:p>
    <w:p w14:paraId="62F6C121"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Popis jednotlivých měřených rozhraní, přístupových či měřících bodů a scénáře měření navrhne </w:t>
      </w:r>
      <w:r w:rsidR="0084062C" w:rsidRPr="00C30E28">
        <w:rPr>
          <w:rFonts w:ascii="Arial" w:hAnsi="Arial" w:cs="Arial"/>
          <w:sz w:val="20"/>
          <w:lang w:val="cs-CZ"/>
        </w:rPr>
        <w:t>Zhotovitel</w:t>
      </w:r>
      <w:r w:rsidRPr="00C30E28">
        <w:rPr>
          <w:rFonts w:ascii="Arial" w:hAnsi="Arial" w:cs="Arial"/>
          <w:sz w:val="20"/>
          <w:lang w:val="cs-CZ"/>
        </w:rPr>
        <w:t xml:space="preserve">. Klíčové údaje budou součástí nefunkčních požadavků, které budou </w:t>
      </w:r>
      <w:r w:rsidR="0084062C" w:rsidRPr="00C30E28">
        <w:rPr>
          <w:rFonts w:ascii="Arial" w:hAnsi="Arial" w:cs="Arial"/>
          <w:sz w:val="20"/>
          <w:lang w:val="cs-CZ"/>
        </w:rPr>
        <w:t>Zhotovitel</w:t>
      </w:r>
      <w:r w:rsidRPr="00C30E28">
        <w:rPr>
          <w:rFonts w:ascii="Arial" w:hAnsi="Arial" w:cs="Arial"/>
          <w:sz w:val="20"/>
          <w:lang w:val="cs-CZ"/>
        </w:rPr>
        <w:t>em analyzovány a zpracovány v úvodní části realizace během</w:t>
      </w:r>
      <w:r w:rsidR="007C4B1B" w:rsidRPr="00C30E28">
        <w:rPr>
          <w:rFonts w:ascii="Arial" w:hAnsi="Arial" w:cs="Arial"/>
          <w:sz w:val="20"/>
          <w:lang w:val="cs-CZ"/>
        </w:rPr>
        <w:t xml:space="preserve"> první etapy projektových prací (</w:t>
      </w:r>
      <w:r w:rsidR="00BC2217" w:rsidRPr="00C30E28">
        <w:rPr>
          <w:rFonts w:ascii="Arial" w:hAnsi="Arial" w:cs="Arial"/>
          <w:sz w:val="20"/>
          <w:lang w:val="cs-CZ"/>
        </w:rPr>
        <w:t>v rámci Implementační studie</w:t>
      </w:r>
      <w:r w:rsidR="007C4B1B" w:rsidRPr="00C30E28">
        <w:rPr>
          <w:rFonts w:ascii="Arial" w:hAnsi="Arial" w:cs="Arial"/>
          <w:sz w:val="20"/>
          <w:lang w:val="cs-CZ"/>
        </w:rPr>
        <w:t>)</w:t>
      </w:r>
      <w:r w:rsidRPr="00C30E28">
        <w:rPr>
          <w:rFonts w:ascii="Arial" w:hAnsi="Arial" w:cs="Arial"/>
          <w:sz w:val="20"/>
          <w:lang w:val="cs-CZ"/>
        </w:rPr>
        <w:t xml:space="preserve">. Stanou se posléze vstupy do přípravy </w:t>
      </w:r>
      <w:r w:rsidR="000B07B5" w:rsidRPr="00C30E28">
        <w:rPr>
          <w:rFonts w:ascii="Arial" w:hAnsi="Arial" w:cs="Arial"/>
          <w:sz w:val="20"/>
          <w:lang w:val="cs-CZ"/>
        </w:rPr>
        <w:t xml:space="preserve">testování </w:t>
      </w:r>
      <w:r w:rsidRPr="00C30E28">
        <w:rPr>
          <w:rFonts w:ascii="Arial" w:hAnsi="Arial" w:cs="Arial"/>
          <w:sz w:val="20"/>
          <w:lang w:val="cs-CZ"/>
        </w:rPr>
        <w:t xml:space="preserve">a budou použity při jeho vyhodnocení. Budou též zapracovány do provozní dokumentace, kde budou představovat jednu skupinu z cílových měřených provozních parametrů Systému. Scénáře měření budou navrženy tak, aby řádně prověřily odezvu příslušného rozhraní. Pokud se scénář měření nepodaří kompletně dokončit nebo doba provádění scénáře měření (či libovolného z měřených kroků, které jsou měřeny v rámci daného scénáře) překročí čas maximální odezvy, bude provedení tohoto scénáře měření považováno na neúspěšné. Pokud dojde k neúspěšnému provedení dvou bezprostředně po sobě následujících scénářů měření, bude časový úsek od konce provedení prvního scénáře měření až do konce provedení druhého scénáře měření považován za dobu nedostupnosti rozhraní. </w:t>
      </w:r>
    </w:p>
    <w:p w14:paraId="2F5C09DF" w14:textId="77777777" w:rsidR="000764E6" w:rsidRPr="00C30E28" w:rsidRDefault="000764E6" w:rsidP="00811A1D">
      <w:pPr>
        <w:rPr>
          <w:rFonts w:ascii="Arial" w:hAnsi="Arial" w:cs="Arial"/>
          <w:sz w:val="20"/>
          <w:lang w:val="cs-CZ"/>
        </w:rPr>
      </w:pPr>
      <w:r w:rsidRPr="00C30E28">
        <w:rPr>
          <w:rFonts w:ascii="Arial" w:hAnsi="Arial" w:cs="Arial"/>
          <w:sz w:val="20"/>
          <w:lang w:val="cs-CZ"/>
        </w:rPr>
        <w:t>Ukončení nedostupnosti je dáno okamžikem prvního následujícího úspěšného scénáře měření. Doba nedostupnosti se v rámci vyhodnocovacího období celkově načítá. Na začátku každého vyhodnocovacího období se celková doba nedostupnosti vynuluje.</w:t>
      </w:r>
    </w:p>
    <w:p w14:paraId="78F385A7"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Odezva uživatelského rozhraní bude vyhodnocována v 15minutových intervalech monitorovacím systémem </w:t>
      </w:r>
      <w:r w:rsidR="0084062C" w:rsidRPr="00C30E28">
        <w:rPr>
          <w:rFonts w:ascii="Arial" w:hAnsi="Arial" w:cs="Arial"/>
          <w:sz w:val="20"/>
          <w:lang w:val="cs-CZ"/>
        </w:rPr>
        <w:t>Objednatel</w:t>
      </w:r>
      <w:r w:rsidRPr="00C30E28">
        <w:rPr>
          <w:rFonts w:ascii="Arial" w:hAnsi="Arial" w:cs="Arial"/>
          <w:sz w:val="20"/>
          <w:lang w:val="cs-CZ"/>
        </w:rPr>
        <w:t>e, bude</w:t>
      </w:r>
      <w:r w:rsidR="0088000A" w:rsidRPr="00C30E28">
        <w:rPr>
          <w:rFonts w:ascii="Arial" w:hAnsi="Arial" w:cs="Arial"/>
          <w:sz w:val="20"/>
          <w:lang w:val="cs-CZ"/>
        </w:rPr>
        <w:t>-li</w:t>
      </w:r>
      <w:r w:rsidRPr="00C30E28">
        <w:rPr>
          <w:rFonts w:ascii="Arial" w:hAnsi="Arial" w:cs="Arial"/>
          <w:sz w:val="20"/>
          <w:lang w:val="cs-CZ"/>
        </w:rPr>
        <w:t xml:space="preserve"> </w:t>
      </w:r>
      <w:r w:rsidR="0088000A" w:rsidRPr="00C30E28">
        <w:rPr>
          <w:rFonts w:ascii="Arial" w:hAnsi="Arial" w:cs="Arial"/>
          <w:sz w:val="20"/>
          <w:lang w:val="cs-CZ"/>
        </w:rPr>
        <w:t>v </w:t>
      </w:r>
      <w:r w:rsidR="00BC2217" w:rsidRPr="00C30E28">
        <w:rPr>
          <w:rFonts w:ascii="Arial" w:hAnsi="Arial" w:cs="Arial"/>
          <w:sz w:val="20"/>
          <w:lang w:val="cs-CZ"/>
        </w:rPr>
        <w:t xml:space="preserve">době </w:t>
      </w:r>
      <w:r w:rsidR="0088000A" w:rsidRPr="00C30E28">
        <w:rPr>
          <w:rFonts w:ascii="Arial" w:hAnsi="Arial" w:cs="Arial"/>
          <w:sz w:val="20"/>
          <w:lang w:val="cs-CZ"/>
        </w:rPr>
        <w:t xml:space="preserve">realizace vhodný </w:t>
      </w:r>
      <w:r w:rsidRPr="00C30E28">
        <w:rPr>
          <w:rFonts w:ascii="Arial" w:hAnsi="Arial" w:cs="Arial"/>
          <w:sz w:val="20"/>
          <w:lang w:val="cs-CZ"/>
        </w:rPr>
        <w:t xml:space="preserve">monitorovací systém </w:t>
      </w:r>
      <w:r w:rsidR="0084062C" w:rsidRPr="00C30E28">
        <w:rPr>
          <w:rFonts w:ascii="Arial" w:hAnsi="Arial" w:cs="Arial"/>
          <w:sz w:val="20"/>
          <w:lang w:val="cs-CZ"/>
        </w:rPr>
        <w:t>Objednatel</w:t>
      </w:r>
      <w:r w:rsidRPr="00C30E28">
        <w:rPr>
          <w:rFonts w:ascii="Arial" w:hAnsi="Arial" w:cs="Arial"/>
          <w:sz w:val="20"/>
          <w:lang w:val="cs-CZ"/>
        </w:rPr>
        <w:t xml:space="preserve">em </w:t>
      </w:r>
      <w:r w:rsidR="0088000A" w:rsidRPr="00C30E28">
        <w:rPr>
          <w:rFonts w:ascii="Arial" w:hAnsi="Arial" w:cs="Arial"/>
          <w:sz w:val="20"/>
          <w:lang w:val="cs-CZ"/>
        </w:rPr>
        <w:t>k dispozici</w:t>
      </w:r>
      <w:r w:rsidRPr="00C30E28">
        <w:rPr>
          <w:rFonts w:ascii="Arial" w:hAnsi="Arial" w:cs="Arial"/>
          <w:sz w:val="20"/>
          <w:lang w:val="cs-CZ"/>
        </w:rPr>
        <w:t xml:space="preserve">. </w:t>
      </w:r>
      <w:r w:rsidR="0088000A" w:rsidRPr="00C30E28">
        <w:rPr>
          <w:rFonts w:ascii="Arial" w:hAnsi="Arial" w:cs="Arial"/>
          <w:sz w:val="20"/>
          <w:lang w:val="cs-CZ"/>
        </w:rPr>
        <w:t xml:space="preserve">Nebude-li vhodný systém </w:t>
      </w:r>
      <w:r w:rsidR="0084062C" w:rsidRPr="00C30E28">
        <w:rPr>
          <w:rFonts w:ascii="Arial" w:hAnsi="Arial" w:cs="Arial"/>
          <w:sz w:val="20"/>
          <w:lang w:val="cs-CZ"/>
        </w:rPr>
        <w:t>Objednatel</w:t>
      </w:r>
      <w:r w:rsidR="0088000A" w:rsidRPr="00C30E28">
        <w:rPr>
          <w:rFonts w:ascii="Arial" w:hAnsi="Arial" w:cs="Arial"/>
          <w:sz w:val="20"/>
          <w:lang w:val="cs-CZ"/>
        </w:rPr>
        <w:t>e pro automatizované měření k dispozici,</w:t>
      </w:r>
      <w:r w:rsidRPr="00C30E28">
        <w:rPr>
          <w:rFonts w:ascii="Arial" w:hAnsi="Arial" w:cs="Arial"/>
          <w:sz w:val="20"/>
          <w:lang w:val="cs-CZ"/>
        </w:rPr>
        <w:t xml:space="preserve"> bude odezva uživatelského rozhraní vyhodnocována alternativním způsobem podle návrhu </w:t>
      </w:r>
      <w:r w:rsidR="0084062C" w:rsidRPr="00C30E28">
        <w:rPr>
          <w:rFonts w:ascii="Arial" w:hAnsi="Arial" w:cs="Arial"/>
          <w:sz w:val="20"/>
          <w:lang w:val="cs-CZ"/>
        </w:rPr>
        <w:t>Zhotovitel</w:t>
      </w:r>
      <w:r w:rsidRPr="00C30E28">
        <w:rPr>
          <w:rFonts w:ascii="Arial" w:hAnsi="Arial" w:cs="Arial"/>
          <w:sz w:val="20"/>
          <w:lang w:val="cs-CZ"/>
        </w:rPr>
        <w:t xml:space="preserve">e, např. formou zjišťování zpětné vazby od uživatelů a pravidelně prováděným ručním měřením v dohodnutém režimu. </w:t>
      </w:r>
      <w:r w:rsidR="0084062C" w:rsidRPr="00C30E28">
        <w:rPr>
          <w:rFonts w:ascii="Arial" w:hAnsi="Arial" w:cs="Arial"/>
          <w:sz w:val="20"/>
          <w:lang w:val="cs-CZ"/>
        </w:rPr>
        <w:t>Objednatel</w:t>
      </w:r>
      <w:r w:rsidRPr="00C30E28">
        <w:rPr>
          <w:rFonts w:ascii="Arial" w:hAnsi="Arial" w:cs="Arial"/>
          <w:sz w:val="20"/>
          <w:lang w:val="cs-CZ"/>
        </w:rPr>
        <w:t xml:space="preserve"> požaduje, aby základní odezva Systému vůči uživateli (</w:t>
      </w:r>
      <w:r w:rsidRPr="00C30E28">
        <w:rPr>
          <w:rFonts w:ascii="Arial" w:hAnsi="Arial" w:cs="Arial"/>
          <w:i/>
          <w:sz w:val="20"/>
          <w:lang w:val="cs-CZ"/>
        </w:rPr>
        <w:t>application response time</w:t>
      </w:r>
      <w:r w:rsidRPr="00C30E28">
        <w:rPr>
          <w:rFonts w:ascii="Arial" w:hAnsi="Arial" w:cs="Arial"/>
          <w:sz w:val="20"/>
          <w:lang w:val="cs-CZ"/>
        </w:rPr>
        <w:t>) se pohybovala do 3 sekund.</w:t>
      </w:r>
    </w:p>
    <w:p w14:paraId="315B491C" w14:textId="77777777" w:rsidR="000764E6" w:rsidRPr="00C30E28" w:rsidRDefault="000764E6" w:rsidP="00811A1D">
      <w:pPr>
        <w:rPr>
          <w:rFonts w:ascii="Arial" w:hAnsi="Arial" w:cs="Arial"/>
          <w:sz w:val="20"/>
          <w:lang w:val="cs-CZ"/>
        </w:rPr>
      </w:pPr>
      <w:r w:rsidRPr="00C30E28">
        <w:rPr>
          <w:rFonts w:ascii="Arial" w:hAnsi="Arial" w:cs="Arial"/>
          <w:sz w:val="20"/>
          <w:lang w:val="cs-CZ"/>
        </w:rPr>
        <w:t>Dostupnost rozhraní dosažená v rámci vyhodnocovacího období bude vypočtena jako souhrnná provozní doba rozhraní v minutách v rámci vyhodnocovaného období, kdy mělo být rozhraní dostupné, mínus souhrnná doba výpadků rozhraní v minutách, která je dána součtem všech jednotlivých nedostupností rozhraní, děleno souhrnnou provozní dobou rozhraní krát 100 %, aritmeticky zaokrouhleno na 1 desetinné místo (tzn., že 0, 1, 2, 3 nebo 4 se zaokrouhluje dolů, 5, 6, 7, 8 nebo 9 se zaokrouhluje nahoru).</w:t>
      </w:r>
    </w:p>
    <w:p w14:paraId="16109150" w14:textId="77777777" w:rsidR="000764E6" w:rsidRPr="00C30E28" w:rsidRDefault="000764E6" w:rsidP="000764E6">
      <w:pPr>
        <w:pStyle w:val="Titulek"/>
        <w:rPr>
          <w:rFonts w:ascii="Arial" w:hAnsi="Arial" w:cs="Arial"/>
          <w:sz w:val="16"/>
          <w:lang w:val="cs-CZ"/>
        </w:rPr>
      </w:pPr>
      <w:bookmarkStart w:id="97" w:name="_Toc43216162"/>
      <w:bookmarkStart w:id="98" w:name="_Toc63678340"/>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10</w:t>
      </w:r>
      <w:r w:rsidRPr="00C30E28">
        <w:rPr>
          <w:rFonts w:ascii="Arial" w:hAnsi="Arial" w:cs="Arial"/>
          <w:noProof/>
          <w:sz w:val="16"/>
        </w:rPr>
        <w:fldChar w:fldCharType="end"/>
      </w:r>
      <w:r w:rsidRPr="00C30E28">
        <w:rPr>
          <w:rFonts w:ascii="Arial" w:hAnsi="Arial" w:cs="Arial"/>
          <w:sz w:val="16"/>
          <w:lang w:val="cs-CZ"/>
        </w:rPr>
        <w:t>: Vzor zpracování parametrů dostupnosti prostředí</w:t>
      </w:r>
      <w:bookmarkEnd w:id="97"/>
      <w:bookmarkEnd w:id="98"/>
    </w:p>
    <w:tbl>
      <w:tblPr>
        <w:tblW w:w="0" w:type="auto"/>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4A0" w:firstRow="1" w:lastRow="0" w:firstColumn="1" w:lastColumn="0" w:noHBand="0" w:noVBand="1"/>
      </w:tblPr>
      <w:tblGrid>
        <w:gridCol w:w="279"/>
        <w:gridCol w:w="1701"/>
        <w:gridCol w:w="1417"/>
        <w:gridCol w:w="1560"/>
        <w:gridCol w:w="1559"/>
        <w:gridCol w:w="2541"/>
      </w:tblGrid>
      <w:tr w:rsidR="000764E6" w:rsidRPr="00C30E28" w14:paraId="70288206" w14:textId="77777777" w:rsidTr="000E3DB5">
        <w:trPr>
          <w:tblHeader/>
        </w:trPr>
        <w:tc>
          <w:tcPr>
            <w:tcW w:w="1980" w:type="dxa"/>
            <w:gridSpan w:val="2"/>
            <w:shd w:val="clear" w:color="auto" w:fill="F2F2F2" w:themeFill="background1" w:themeFillShade="F2"/>
          </w:tcPr>
          <w:p w14:paraId="14A3713F"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Typ prostředí a kalendář služby</w:t>
            </w:r>
          </w:p>
        </w:tc>
        <w:tc>
          <w:tcPr>
            <w:tcW w:w="1417" w:type="dxa"/>
            <w:shd w:val="clear" w:color="auto" w:fill="F2F2F2" w:themeFill="background1" w:themeFillShade="F2"/>
          </w:tcPr>
          <w:p w14:paraId="5D3C46CA"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Dostupnost rozhraní [%]</w:t>
            </w:r>
          </w:p>
        </w:tc>
        <w:tc>
          <w:tcPr>
            <w:tcW w:w="1560" w:type="dxa"/>
            <w:shd w:val="clear" w:color="auto" w:fill="F2F2F2" w:themeFill="background1" w:themeFillShade="F2"/>
          </w:tcPr>
          <w:p w14:paraId="6C74A978"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standardní odezvy [s]</w:t>
            </w:r>
          </w:p>
        </w:tc>
        <w:tc>
          <w:tcPr>
            <w:tcW w:w="1559" w:type="dxa"/>
            <w:shd w:val="clear" w:color="auto" w:fill="F2F2F2" w:themeFill="background1" w:themeFillShade="F2"/>
          </w:tcPr>
          <w:p w14:paraId="5296449F"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maximální odezvy [s]</w:t>
            </w:r>
          </w:p>
        </w:tc>
        <w:tc>
          <w:tcPr>
            <w:tcW w:w="2541" w:type="dxa"/>
            <w:shd w:val="clear" w:color="auto" w:fill="F2F2F2" w:themeFill="background1" w:themeFillShade="F2"/>
          </w:tcPr>
          <w:p w14:paraId="69D3747B"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Minimální výskyt standardní odezvy [%]</w:t>
            </w:r>
          </w:p>
        </w:tc>
      </w:tr>
      <w:tr w:rsidR="000764E6" w:rsidRPr="00C30E28" w14:paraId="749B66C7" w14:textId="77777777" w:rsidTr="000E3DB5">
        <w:tc>
          <w:tcPr>
            <w:tcW w:w="9057" w:type="dxa"/>
            <w:gridSpan w:val="6"/>
            <w:shd w:val="clear" w:color="auto" w:fill="F2F2F2" w:themeFill="background1" w:themeFillShade="F2"/>
          </w:tcPr>
          <w:p w14:paraId="5D111D3C"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Provozní prostředí</w:t>
            </w:r>
          </w:p>
        </w:tc>
      </w:tr>
      <w:tr w:rsidR="000764E6" w:rsidRPr="00C30E28" w14:paraId="5506CB78" w14:textId="77777777" w:rsidTr="000E3DB5">
        <w:tc>
          <w:tcPr>
            <w:tcW w:w="279" w:type="dxa"/>
          </w:tcPr>
          <w:p w14:paraId="08C2D449"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3556AEE4"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59802769"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95</w:t>
            </w:r>
          </w:p>
        </w:tc>
        <w:tc>
          <w:tcPr>
            <w:tcW w:w="1560" w:type="dxa"/>
          </w:tcPr>
          <w:p w14:paraId="2474C508"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3</w:t>
            </w:r>
          </w:p>
        </w:tc>
        <w:tc>
          <w:tcPr>
            <w:tcW w:w="1559" w:type="dxa"/>
          </w:tcPr>
          <w:p w14:paraId="2EB78E3D"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10</w:t>
            </w:r>
          </w:p>
        </w:tc>
        <w:tc>
          <w:tcPr>
            <w:tcW w:w="2541" w:type="dxa"/>
          </w:tcPr>
          <w:p w14:paraId="52D874D4"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r w:rsidR="000764E6" w:rsidRPr="00C30E28" w14:paraId="4805CB40" w14:textId="77777777" w:rsidTr="000E3DB5">
        <w:tc>
          <w:tcPr>
            <w:tcW w:w="9057" w:type="dxa"/>
            <w:gridSpan w:val="6"/>
            <w:shd w:val="clear" w:color="auto" w:fill="F2F2F2" w:themeFill="background1" w:themeFillShade="F2"/>
          </w:tcPr>
          <w:p w14:paraId="00B8AE5D"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Jiné prostředí než provozní (např. testovací)</w:t>
            </w:r>
          </w:p>
        </w:tc>
      </w:tr>
      <w:tr w:rsidR="000764E6" w:rsidRPr="00C30E28" w14:paraId="5DA158F7" w14:textId="77777777" w:rsidTr="000E3DB5">
        <w:tc>
          <w:tcPr>
            <w:tcW w:w="279" w:type="dxa"/>
          </w:tcPr>
          <w:p w14:paraId="21532933"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0E604B65"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1F390835"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90</w:t>
            </w:r>
          </w:p>
        </w:tc>
        <w:tc>
          <w:tcPr>
            <w:tcW w:w="1560" w:type="dxa"/>
          </w:tcPr>
          <w:p w14:paraId="69FC9AAA"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6</w:t>
            </w:r>
          </w:p>
        </w:tc>
        <w:tc>
          <w:tcPr>
            <w:tcW w:w="1559" w:type="dxa"/>
          </w:tcPr>
          <w:p w14:paraId="1AC65B8E"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20</w:t>
            </w:r>
          </w:p>
        </w:tc>
        <w:tc>
          <w:tcPr>
            <w:tcW w:w="2541" w:type="dxa"/>
          </w:tcPr>
          <w:p w14:paraId="46B30A5C"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bl>
    <w:p w14:paraId="11DEEB01"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 xml:space="preserve">Řízení dílčích vyžádaných služeb </w:t>
      </w:r>
      <w:r w:rsidR="000B07B5" w:rsidRPr="00C30E28">
        <w:rPr>
          <w:rFonts w:ascii="Arial" w:hAnsi="Arial" w:cs="Arial"/>
          <w:b/>
          <w:sz w:val="20"/>
        </w:rPr>
        <w:t>R</w:t>
      </w:r>
      <w:r w:rsidR="00625EAF" w:rsidRPr="00C30E28">
        <w:rPr>
          <w:rFonts w:ascii="Arial" w:hAnsi="Arial" w:cs="Arial"/>
          <w:b/>
          <w:sz w:val="20"/>
        </w:rPr>
        <w:t>ozšířen</w:t>
      </w:r>
      <w:r w:rsidR="00A73A1D" w:rsidRPr="00C30E28">
        <w:rPr>
          <w:rFonts w:ascii="Arial" w:hAnsi="Arial" w:cs="Arial"/>
          <w:b/>
          <w:sz w:val="20"/>
        </w:rPr>
        <w:t>é</w:t>
      </w:r>
      <w:r w:rsidR="00625EAF" w:rsidRPr="00C30E28">
        <w:rPr>
          <w:rFonts w:ascii="Arial" w:hAnsi="Arial" w:cs="Arial"/>
          <w:b/>
          <w:sz w:val="20"/>
        </w:rPr>
        <w:t xml:space="preserve"> podpory</w:t>
      </w:r>
      <w:r w:rsidRPr="00C30E28">
        <w:rPr>
          <w:rFonts w:ascii="Arial" w:hAnsi="Arial" w:cs="Arial"/>
          <w:b/>
          <w:sz w:val="20"/>
        </w:rPr>
        <w:t xml:space="preserve"> </w:t>
      </w:r>
    </w:p>
    <w:p w14:paraId="2FEA2EBA" w14:textId="77777777" w:rsidR="000764E6" w:rsidRPr="00C30E28" w:rsidRDefault="000764E6" w:rsidP="00E91CCD">
      <w:pPr>
        <w:rPr>
          <w:rFonts w:ascii="Arial" w:hAnsi="Arial" w:cs="Arial"/>
          <w:sz w:val="20"/>
          <w:lang w:val="cs-CZ"/>
        </w:rPr>
      </w:pPr>
      <w:r w:rsidRPr="00C30E28">
        <w:rPr>
          <w:rFonts w:ascii="Arial" w:hAnsi="Arial" w:cs="Arial"/>
          <w:sz w:val="20"/>
          <w:lang w:val="cs-CZ"/>
        </w:rPr>
        <w:t xml:space="preserve">Náplní je poskytování řídicích a koordinačních činností souvisejících s realizací jednotlivých dílčích plnění služby </w:t>
      </w:r>
      <w:r w:rsidR="000B07B5" w:rsidRPr="00C30E28">
        <w:rPr>
          <w:rFonts w:ascii="Arial" w:hAnsi="Arial" w:cs="Arial"/>
          <w:sz w:val="20"/>
          <w:lang w:val="cs-CZ"/>
        </w:rPr>
        <w:t>R</w:t>
      </w:r>
      <w:r w:rsidR="00625EAF" w:rsidRPr="00C30E28">
        <w:rPr>
          <w:rFonts w:ascii="Arial" w:hAnsi="Arial" w:cs="Arial"/>
          <w:sz w:val="20"/>
          <w:lang w:val="cs-CZ"/>
        </w:rPr>
        <w:t>ozšířen</w:t>
      </w:r>
      <w:r w:rsidR="00A73A1D" w:rsidRPr="00C30E28">
        <w:rPr>
          <w:rFonts w:ascii="Arial" w:hAnsi="Arial" w:cs="Arial"/>
          <w:sz w:val="20"/>
          <w:lang w:val="cs-CZ"/>
        </w:rPr>
        <w:t>é</w:t>
      </w:r>
      <w:r w:rsidR="00625EAF" w:rsidRPr="00C30E28">
        <w:rPr>
          <w:rFonts w:ascii="Arial" w:hAnsi="Arial" w:cs="Arial"/>
          <w:sz w:val="20"/>
          <w:lang w:val="cs-CZ"/>
        </w:rPr>
        <w:t xml:space="preserve"> podpory</w:t>
      </w:r>
      <w:r w:rsidRPr="00C30E28">
        <w:rPr>
          <w:rFonts w:ascii="Arial" w:hAnsi="Arial" w:cs="Arial"/>
          <w:sz w:val="20"/>
          <w:lang w:val="cs-CZ"/>
        </w:rPr>
        <w:t xml:space="preserve"> na jejich vyžádání </w:t>
      </w:r>
      <w:r w:rsidR="0084062C" w:rsidRPr="00C30E28">
        <w:rPr>
          <w:rFonts w:ascii="Arial" w:hAnsi="Arial" w:cs="Arial"/>
          <w:sz w:val="20"/>
          <w:lang w:val="cs-CZ"/>
        </w:rPr>
        <w:t>Objednatel</w:t>
      </w:r>
      <w:r w:rsidRPr="00C30E28">
        <w:rPr>
          <w:rFonts w:ascii="Arial" w:hAnsi="Arial" w:cs="Arial"/>
          <w:sz w:val="20"/>
          <w:lang w:val="cs-CZ"/>
        </w:rPr>
        <w:t>em. Služba</w:t>
      </w:r>
      <w:r w:rsidR="00011CE4" w:rsidRPr="00C30E28">
        <w:rPr>
          <w:rFonts w:ascii="Arial" w:hAnsi="Arial" w:cs="Arial"/>
          <w:sz w:val="20"/>
          <w:lang w:val="cs-CZ"/>
        </w:rPr>
        <w:t xml:space="preserve"> </w:t>
      </w:r>
      <w:r w:rsidR="000B07B5" w:rsidRPr="00C30E28">
        <w:rPr>
          <w:rFonts w:ascii="Arial" w:hAnsi="Arial" w:cs="Arial"/>
          <w:sz w:val="20"/>
          <w:lang w:val="cs-CZ"/>
        </w:rPr>
        <w:t xml:space="preserve">Rozšířené </w:t>
      </w:r>
      <w:r w:rsidR="00011CE4" w:rsidRPr="00C30E28">
        <w:rPr>
          <w:rFonts w:ascii="Arial" w:hAnsi="Arial" w:cs="Arial"/>
          <w:sz w:val="20"/>
          <w:lang w:val="cs-CZ"/>
        </w:rPr>
        <w:t>podpory</w:t>
      </w:r>
      <w:r w:rsidRPr="00C30E28">
        <w:rPr>
          <w:rFonts w:ascii="Arial" w:hAnsi="Arial" w:cs="Arial"/>
          <w:sz w:val="20"/>
          <w:lang w:val="cs-CZ"/>
        </w:rPr>
        <w:t xml:space="preserve"> je poskytována na vyžádání </w:t>
      </w:r>
      <w:r w:rsidR="0084062C" w:rsidRPr="00C30E28">
        <w:rPr>
          <w:rFonts w:ascii="Arial" w:hAnsi="Arial" w:cs="Arial"/>
          <w:sz w:val="20"/>
          <w:lang w:val="cs-CZ"/>
        </w:rPr>
        <w:t>Objednatel</w:t>
      </w:r>
      <w:r w:rsidRPr="00C30E28">
        <w:rPr>
          <w:rFonts w:ascii="Arial" w:hAnsi="Arial" w:cs="Arial"/>
          <w:sz w:val="20"/>
          <w:lang w:val="cs-CZ"/>
        </w:rPr>
        <w:t xml:space="preserve">e a podle specifikace zachycené v zadávacím listu této služby. </w:t>
      </w:r>
      <w:r w:rsidR="00D95AFC" w:rsidRPr="00C30E28">
        <w:rPr>
          <w:rFonts w:ascii="Arial" w:hAnsi="Arial" w:cs="Arial"/>
          <w:sz w:val="20"/>
          <w:lang w:val="cs-CZ"/>
        </w:rPr>
        <w:t xml:space="preserve">Služby rozšířené podpory budou poskytovány v maximálním rozsahu 80 člověkodnů pracovníků </w:t>
      </w:r>
      <w:r w:rsidR="0084062C" w:rsidRPr="00C30E28">
        <w:rPr>
          <w:rFonts w:ascii="Arial" w:hAnsi="Arial" w:cs="Arial"/>
          <w:sz w:val="20"/>
          <w:lang w:val="cs-CZ"/>
        </w:rPr>
        <w:t>Zhotovitel</w:t>
      </w:r>
      <w:r w:rsidR="00D95AFC" w:rsidRPr="00C30E28">
        <w:rPr>
          <w:rFonts w:ascii="Arial" w:hAnsi="Arial" w:cs="Arial"/>
          <w:sz w:val="20"/>
          <w:lang w:val="cs-CZ"/>
        </w:rPr>
        <w:t xml:space="preserve">e ročně. </w:t>
      </w:r>
      <w:r w:rsidRPr="00C30E28">
        <w:rPr>
          <w:rFonts w:ascii="Arial" w:hAnsi="Arial" w:cs="Arial"/>
          <w:sz w:val="20"/>
          <w:lang w:val="cs-CZ"/>
        </w:rPr>
        <w:t>Poskytování řídicích a koordinačních činností pokrývá především následující činnosti:</w:t>
      </w:r>
    </w:p>
    <w:p w14:paraId="460F533C"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lastRenderedPageBreak/>
        <w:t xml:space="preserve">Projektové řízení dodávky vyžádaného dílčího plnění služby </w:t>
      </w:r>
      <w:r w:rsidR="000B07B5" w:rsidRPr="00C30E28">
        <w:rPr>
          <w:rFonts w:ascii="Arial" w:hAnsi="Arial"/>
          <w:sz w:val="20"/>
        </w:rPr>
        <w:t>R</w:t>
      </w:r>
      <w:r w:rsidR="00625EAF" w:rsidRPr="00C30E28">
        <w:rPr>
          <w:rFonts w:ascii="Arial" w:hAnsi="Arial"/>
          <w:sz w:val="20"/>
        </w:rPr>
        <w:t>ozšířen</w:t>
      </w:r>
      <w:r w:rsidR="00A73A1D" w:rsidRPr="00C30E28">
        <w:rPr>
          <w:rFonts w:ascii="Arial" w:hAnsi="Arial"/>
          <w:sz w:val="20"/>
        </w:rPr>
        <w:t>é</w:t>
      </w:r>
      <w:r w:rsidR="00625EAF" w:rsidRPr="00C30E28">
        <w:rPr>
          <w:rFonts w:ascii="Arial" w:hAnsi="Arial"/>
          <w:sz w:val="20"/>
        </w:rPr>
        <w:t xml:space="preserve"> podpory</w:t>
      </w:r>
      <w:r w:rsidRPr="00C30E28">
        <w:rPr>
          <w:rFonts w:ascii="Arial" w:hAnsi="Arial"/>
          <w:sz w:val="20"/>
        </w:rPr>
        <w:t xml:space="preserve">, které zahrnuje koordinaci a řízení dodávky plnění služby, plánování a provádění plánu, řízení rizik a omezení, řízení testů a přejímek, příprava řídicí dokumentace přiměřené rozsahu povaze dílčího plnění služby </w:t>
      </w:r>
      <w:r w:rsidR="000B07B5" w:rsidRPr="00C30E28">
        <w:rPr>
          <w:rFonts w:ascii="Arial" w:hAnsi="Arial"/>
          <w:sz w:val="20"/>
        </w:rPr>
        <w:t xml:space="preserve">Rozšířené </w:t>
      </w:r>
      <w:r w:rsidR="00DD57F8" w:rsidRPr="00C30E28">
        <w:rPr>
          <w:rFonts w:ascii="Arial" w:hAnsi="Arial"/>
          <w:sz w:val="20"/>
        </w:rPr>
        <w:t>podpory</w:t>
      </w:r>
      <w:r w:rsidRPr="00C30E28">
        <w:rPr>
          <w:rFonts w:ascii="Arial" w:hAnsi="Arial"/>
          <w:sz w:val="20"/>
        </w:rPr>
        <w:t xml:space="preserve"> (např.: záměr, studie, analýza, řízení kvality, specifické postupy a metody apod.), stanovení milníků a kontrolních bodů a definice měřitelných znaků kvality v jednotlivých bodech, průběžné vyhodnocování průběhu plnění a jeho vykazování, řízení kvality dodávky, řízení rizik dodávky.</w:t>
      </w:r>
    </w:p>
    <w:p w14:paraId="54F91171"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t xml:space="preserve">Organizační zajištění dodávky vyžádaného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které zahrnuje zajištění porad a jednání přiměřených jejich zaměřením a rozsahem povaze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zajištění pozvánek na porady všem zúčastněným, přiřazení a kontrola úkolů </w:t>
      </w:r>
      <w:r w:rsidR="0088000A" w:rsidRPr="00C30E28">
        <w:rPr>
          <w:rFonts w:ascii="Arial" w:hAnsi="Arial"/>
          <w:sz w:val="20"/>
        </w:rPr>
        <w:t>a </w:t>
      </w:r>
      <w:r w:rsidRPr="00C30E28">
        <w:rPr>
          <w:rFonts w:ascii="Arial" w:hAnsi="Arial"/>
          <w:sz w:val="20"/>
        </w:rPr>
        <w:t>odpovědností, řízení průběhu jednání, pořizování a distribuce zápisů z jednání, rozeslání zápisů k připomínkám zúčastněných a vypořádání připomínek, včasné oznámení případných změn v organizaci, příprava a kompletace podkladů pro jednání i pro plnění služeb, vedení projektového úložiště (ukládání projektové dokumentace, kontrola atp.), správa seznamu kontaktů a komunikační matice, vedení pomocných projektových registrů a evidencí.</w:t>
      </w:r>
    </w:p>
    <w:p w14:paraId="721F046C" w14:textId="77777777" w:rsidR="000764E6" w:rsidRPr="00C30E28" w:rsidRDefault="000764E6" w:rsidP="007C4B1B">
      <w:pPr>
        <w:pStyle w:val="Odrka1"/>
        <w:spacing w:after="60"/>
        <w:ind w:left="709" w:hanging="425"/>
        <w:contextualSpacing w:val="0"/>
        <w:jc w:val="left"/>
        <w:rPr>
          <w:rFonts w:ascii="Arial" w:hAnsi="Arial"/>
          <w:sz w:val="20"/>
        </w:rPr>
      </w:pPr>
      <w:r w:rsidRPr="00C30E28">
        <w:rPr>
          <w:rFonts w:ascii="Arial" w:hAnsi="Arial"/>
          <w:sz w:val="20"/>
        </w:rPr>
        <w:t>Příprava podkladů a výkazů o provedených službách</w:t>
      </w:r>
      <w:r w:rsidR="00011CE4" w:rsidRPr="00C30E28">
        <w:rPr>
          <w:rFonts w:ascii="Arial" w:hAnsi="Arial"/>
          <w:sz w:val="20"/>
        </w:rPr>
        <w:t xml:space="preserve"> </w:t>
      </w:r>
      <w:r w:rsidR="000B07B5" w:rsidRPr="00C30E28">
        <w:rPr>
          <w:rFonts w:ascii="Arial" w:hAnsi="Arial"/>
          <w:sz w:val="20"/>
        </w:rPr>
        <w:t xml:space="preserve">Rozšířené </w:t>
      </w:r>
      <w:r w:rsidR="00011CE4" w:rsidRPr="00C30E28">
        <w:rPr>
          <w:rFonts w:ascii="Arial" w:hAnsi="Arial"/>
          <w:sz w:val="20"/>
        </w:rPr>
        <w:t>podpory</w:t>
      </w:r>
      <w:r w:rsidRPr="00C30E28">
        <w:rPr>
          <w:rFonts w:ascii="Arial" w:hAnsi="Arial"/>
          <w:sz w:val="20"/>
        </w:rPr>
        <w:t>.</w:t>
      </w:r>
    </w:p>
    <w:p w14:paraId="2AF9A46A"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Podpora komponent třetích stran</w:t>
      </w:r>
    </w:p>
    <w:p w14:paraId="46252FAE"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Obsahem je zajištění podpory pro </w:t>
      </w:r>
      <w:r w:rsidR="0084062C" w:rsidRPr="00C30E28">
        <w:rPr>
          <w:rFonts w:ascii="Arial" w:hAnsi="Arial" w:cs="Arial"/>
          <w:sz w:val="20"/>
          <w:lang w:val="cs-CZ"/>
        </w:rPr>
        <w:t>Zhotovitel</w:t>
      </w:r>
      <w:r w:rsidRPr="00C30E28">
        <w:rPr>
          <w:rFonts w:ascii="Arial" w:hAnsi="Arial" w:cs="Arial"/>
          <w:sz w:val="20"/>
          <w:lang w:val="cs-CZ"/>
        </w:rPr>
        <w:t>em dodané komponenty třetích stran, kterou poskytují jejích výrobci. Její náplní je technická podpora (maintenance) a podpora těchto komponent včetně aktualizací a zajištění přístupu k dalším službám poskytovaných výrobci, tedy mj.:</w:t>
      </w:r>
    </w:p>
    <w:p w14:paraId="1BA2F064"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Přístup k opravám a záplatám nabízených řešení.</w:t>
      </w:r>
    </w:p>
    <w:p w14:paraId="54ECFF6C"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Přístup k novým verzím nabízených produktů, které mají souvislost s dodanými komponentami.</w:t>
      </w:r>
    </w:p>
    <w:p w14:paraId="230FBCEF"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Přístup do znalostní báze příslušných výrobců a k oddělení podpory příslušných výrobců, např. pro dotazy při řešení problémových stavů, konzultace při administraci a konfiguraci, dotazy k licenční politice, plánovaných funkcích v nových verzích apod.</w:t>
      </w:r>
    </w:p>
    <w:p w14:paraId="2DCFE97A"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Obnova podpory u výrobce (provedení platby, uzavření smlouvy s výrobcem aj.), např. ke konci období, když je podpora uzavírána na určitou dobu (třeba rok), aby nenastal stav nezajištěné podpory výrobce.</w:t>
      </w:r>
    </w:p>
    <w:p w14:paraId="1C3CC032"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Informování o stavu komponenty a příslušného produktu, např. platnosti podpory a doby jejího trvání, zařazení do plánu podpory, označení verze apod.</w:t>
      </w:r>
    </w:p>
    <w:p w14:paraId="61A5ED98"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Zajištění všech informací a poskytnutí součinností vyžadovaných výrobci příslušných komponent v souvislosti s poskytováním jejich podpory</w:t>
      </w:r>
    </w:p>
    <w:p w14:paraId="3598B93C" w14:textId="77777777" w:rsidR="000764E6" w:rsidRPr="00C30E28" w:rsidRDefault="000764E6" w:rsidP="00811A1D">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Vykazování zajištěné podpory vhodnou průkaznou formou, např. odpovědi od výrobců, doklady o registraci podpory, licenční klíče atp.</w:t>
      </w:r>
    </w:p>
    <w:p w14:paraId="3F07048B"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 xml:space="preserve">5. V případě výpadku služby, tzn. nikoliv řádně zajištěné podpory, se jedná o incident se závažností s prioritou 5 (ostatní) a výše slevy se určí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00C85A2B" w:rsidRPr="00C30E28">
        <w:rPr>
          <w:rFonts w:ascii="Arial" w:hAnsi="Arial" w:cs="Arial"/>
          <w:sz w:val="20"/>
          <w:lang w:val="cs-CZ"/>
        </w:rPr>
        <w:t>.</w:t>
      </w:r>
    </w:p>
    <w:p w14:paraId="0B4628DB"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Podklady pro měření a vykazování služeb</w:t>
      </w:r>
    </w:p>
    <w:p w14:paraId="1D9A23AA" w14:textId="77777777" w:rsidR="000764E6" w:rsidRPr="00C30E28" w:rsidRDefault="000764E6" w:rsidP="000764E6">
      <w:pPr>
        <w:rPr>
          <w:rFonts w:ascii="Arial" w:hAnsi="Arial" w:cs="Arial"/>
          <w:sz w:val="20"/>
          <w:lang w:val="cs-CZ"/>
        </w:rPr>
      </w:pPr>
      <w:r w:rsidRPr="00C30E28">
        <w:rPr>
          <w:rFonts w:ascii="Arial" w:hAnsi="Arial" w:cs="Arial"/>
          <w:sz w:val="20"/>
          <w:lang w:val="cs-CZ"/>
        </w:rPr>
        <w:t>Náplní je předávání údajů a podkladů, které jsou potřebné pro sledování služeb, jejich měření a vykazování, analyzování jejich kvality a průběhu poskytování a vyhodnocování, využívání Systému, jeho součástí či podpůrných komponent využívaných Systémem včetně stavových, výkonnostních, bezpečnostních či provozních údajů, mj.:</w:t>
      </w:r>
    </w:p>
    <w:p w14:paraId="3D56FCE3" w14:textId="77777777" w:rsidR="000764E6" w:rsidRPr="00C30E28" w:rsidRDefault="000764E6" w:rsidP="00927E7F">
      <w:pPr>
        <w:pStyle w:val="Odstavecseseznamem"/>
        <w:numPr>
          <w:ilvl w:val="0"/>
          <w:numId w:val="19"/>
        </w:numPr>
        <w:rPr>
          <w:rFonts w:ascii="Arial" w:hAnsi="Arial" w:cs="Arial"/>
          <w:sz w:val="20"/>
          <w:lang w:val="cs-CZ"/>
        </w:rPr>
      </w:pPr>
      <w:r w:rsidRPr="00C30E28">
        <w:rPr>
          <w:rFonts w:ascii="Arial" w:hAnsi="Arial" w:cs="Arial"/>
          <w:sz w:val="20"/>
          <w:lang w:val="cs-CZ"/>
        </w:rPr>
        <w:t>Neagregované údaje o všech provedených jednotlivých transakcích, operacích či úkonech provedených k určitému okamžiku či během vyhodnocovacího období.</w:t>
      </w:r>
    </w:p>
    <w:p w14:paraId="4D3058EC" w14:textId="77777777" w:rsidR="000764E6" w:rsidRPr="00C30E28" w:rsidRDefault="000764E6" w:rsidP="00927E7F">
      <w:pPr>
        <w:pStyle w:val="Odstavecseseznamem"/>
        <w:numPr>
          <w:ilvl w:val="0"/>
          <w:numId w:val="19"/>
        </w:numPr>
        <w:rPr>
          <w:rFonts w:ascii="Arial" w:hAnsi="Arial" w:cs="Arial"/>
          <w:sz w:val="20"/>
          <w:lang w:val="cs-CZ"/>
        </w:rPr>
      </w:pPr>
      <w:r w:rsidRPr="00C30E28">
        <w:rPr>
          <w:rFonts w:ascii="Arial" w:hAnsi="Arial" w:cs="Arial"/>
          <w:sz w:val="20"/>
          <w:lang w:val="cs-CZ"/>
        </w:rPr>
        <w:lastRenderedPageBreak/>
        <w:t>Neagregované údaje a podklady pro vyhodnocení kvalitativních parametrů poskytovaných služeb a pro související výpočty za vyhodnocovací období.</w:t>
      </w:r>
    </w:p>
    <w:p w14:paraId="52D02203" w14:textId="77777777" w:rsidR="000764E6" w:rsidRPr="00C30E28" w:rsidRDefault="000764E6" w:rsidP="00927E7F">
      <w:pPr>
        <w:pStyle w:val="Odstavecseseznamem"/>
        <w:numPr>
          <w:ilvl w:val="0"/>
          <w:numId w:val="19"/>
        </w:numPr>
        <w:rPr>
          <w:rFonts w:ascii="Arial" w:hAnsi="Arial" w:cs="Arial"/>
          <w:sz w:val="20"/>
          <w:lang w:val="cs-CZ"/>
        </w:rPr>
      </w:pPr>
      <w:r w:rsidRPr="00C30E28">
        <w:rPr>
          <w:rFonts w:ascii="Arial" w:hAnsi="Arial" w:cs="Arial"/>
          <w:sz w:val="20"/>
          <w:lang w:val="cs-CZ"/>
        </w:rPr>
        <w:t>Agregované údaje o provozním stavu, výkonnosti, bezpečnostních aspektech apod. v online režimu formou datových řezů (nebo jiných dohodnutých způsobů) či jejich předávání na dohodnutá rozhraní (např. systému dohledu).</w:t>
      </w:r>
    </w:p>
    <w:p w14:paraId="15B5A37C" w14:textId="77777777" w:rsidR="000764E6" w:rsidRPr="00C30E28" w:rsidRDefault="000764E6" w:rsidP="000764E6">
      <w:pPr>
        <w:rPr>
          <w:rFonts w:ascii="Arial" w:hAnsi="Arial" w:cs="Arial"/>
          <w:sz w:val="20"/>
          <w:lang w:val="cs-CZ"/>
        </w:rPr>
      </w:pPr>
      <w:r w:rsidRPr="00C30E28">
        <w:rPr>
          <w:rFonts w:ascii="Arial" w:hAnsi="Arial" w:cs="Arial"/>
          <w:sz w:val="20"/>
          <w:lang w:val="cs-CZ"/>
        </w:rPr>
        <w:t>Data budou předávána v </w:t>
      </w:r>
      <w:r w:rsidR="0084062C" w:rsidRPr="00C30E28">
        <w:rPr>
          <w:rFonts w:ascii="Arial" w:hAnsi="Arial" w:cs="Arial"/>
          <w:sz w:val="20"/>
          <w:lang w:val="cs-CZ"/>
        </w:rPr>
        <w:t>Objednatel</w:t>
      </w:r>
      <w:r w:rsidRPr="00C30E28">
        <w:rPr>
          <w:rFonts w:ascii="Arial" w:hAnsi="Arial" w:cs="Arial"/>
          <w:sz w:val="20"/>
          <w:lang w:val="cs-CZ"/>
        </w:rPr>
        <w:t xml:space="preserve">em požadované struktuře, formátu, frekvenci, umístění či rozhraní, které budou definovány v technické dokumentaci. Data budou ukládána do datového úložiště </w:t>
      </w:r>
      <w:r w:rsidR="0084062C" w:rsidRPr="00C30E28">
        <w:rPr>
          <w:rFonts w:ascii="Arial" w:hAnsi="Arial" w:cs="Arial"/>
          <w:sz w:val="20"/>
          <w:lang w:val="cs-CZ"/>
        </w:rPr>
        <w:t>Objednatel</w:t>
      </w:r>
      <w:r w:rsidRPr="00C30E28">
        <w:rPr>
          <w:rFonts w:ascii="Arial" w:hAnsi="Arial" w:cs="Arial"/>
          <w:sz w:val="20"/>
          <w:lang w:val="cs-CZ"/>
        </w:rPr>
        <w:t>e, odkud je bude moct načítat vhodnými nástroji, nebo budou předávána na dohodnuté rozhraní.</w:t>
      </w:r>
    </w:p>
    <w:p w14:paraId="744D9014"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5. V případě výpadku služby, tzn. nikoliv řádně zajištěných podkladů, se jedná o incident se závažností s prioritou 3 (střední).</w:t>
      </w:r>
    </w:p>
    <w:p w14:paraId="5E9D4CC5"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a podklady použité pro vyhodnocení kvalitativních parametrů poskytovaných služeb za určité vyhodnocovací období budou úplné a budou předány nejpozději v okamžiku předání výkazu poskytnutých služeb v tomto vyhodnocovacím období.</w:t>
      </w:r>
    </w:p>
    <w:p w14:paraId="539704FF"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o transakcích, operacích či úkonech provedených k určitému okamžiku budou úplné a budou k dispozici nejpozději 12 hodin po tomto okamžiku.</w:t>
      </w:r>
    </w:p>
    <w:p w14:paraId="63A785E6" w14:textId="77777777" w:rsidR="000764E6" w:rsidRPr="00C30E28" w:rsidRDefault="000764E6" w:rsidP="000764E6">
      <w:pPr>
        <w:rPr>
          <w:rFonts w:ascii="Arial" w:hAnsi="Arial" w:cs="Arial"/>
          <w:sz w:val="20"/>
          <w:lang w:val="cs-CZ"/>
        </w:rPr>
      </w:pPr>
      <w:r w:rsidRPr="00C30E28">
        <w:rPr>
          <w:rFonts w:ascii="Arial" w:hAnsi="Arial" w:cs="Arial"/>
          <w:sz w:val="20"/>
          <w:lang w:val="cs-CZ"/>
        </w:rPr>
        <w:t>Data poskytovaná v online režimu budou úplná a mohou být nejvýše 5 minut stará.</w:t>
      </w:r>
    </w:p>
    <w:p w14:paraId="2CC8AB89"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v případě nedostupnosti služby, tzn. nevyřešení incidentu ve lhůtě podle jeho závažnosti, se určují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Pr="00C30E28">
        <w:rPr>
          <w:rFonts w:ascii="Arial" w:hAnsi="Arial" w:cs="Arial"/>
          <w:sz w:val="20"/>
          <w:lang w:val="cs-CZ"/>
        </w:rPr>
        <w:t>.</w:t>
      </w:r>
    </w:p>
    <w:p w14:paraId="29697E96" w14:textId="77777777" w:rsidR="000764E6" w:rsidRPr="00C30E28" w:rsidRDefault="000764E6" w:rsidP="000764E6">
      <w:pPr>
        <w:pStyle w:val="Nadpis3"/>
        <w:spacing w:before="240" w:after="60" w:line="240" w:lineRule="auto"/>
        <w:jc w:val="left"/>
        <w:rPr>
          <w:rFonts w:ascii="Arial" w:hAnsi="Arial" w:cs="Arial"/>
          <w:sz w:val="22"/>
        </w:rPr>
      </w:pPr>
      <w:bookmarkStart w:id="99" w:name="_Ref4598046"/>
      <w:bookmarkStart w:id="100" w:name="_Toc43216149"/>
      <w:bookmarkStart w:id="101" w:name="_Toc43234088"/>
      <w:bookmarkStart w:id="102" w:name="_Toc63677914"/>
      <w:r w:rsidRPr="00C30E28">
        <w:rPr>
          <w:rFonts w:ascii="Arial" w:hAnsi="Arial" w:cs="Arial"/>
          <w:sz w:val="22"/>
        </w:rPr>
        <w:t>Slevy a sankce</w:t>
      </w:r>
      <w:bookmarkEnd w:id="99"/>
      <w:bookmarkEnd w:id="100"/>
      <w:bookmarkEnd w:id="101"/>
      <w:bookmarkEnd w:id="102"/>
      <w:r w:rsidRPr="00C30E28">
        <w:rPr>
          <w:rFonts w:ascii="Arial" w:hAnsi="Arial" w:cs="Arial"/>
          <w:sz w:val="22"/>
        </w:rPr>
        <w:t xml:space="preserve"> </w:t>
      </w:r>
    </w:p>
    <w:p w14:paraId="4F2A15D6"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Slevu tvoří celkový součet všech slev dílčích poskytovaných </w:t>
      </w:r>
      <w:r w:rsidR="00DA32EC" w:rsidRPr="00C30E28">
        <w:rPr>
          <w:rFonts w:ascii="Arial" w:hAnsi="Arial" w:cs="Arial"/>
          <w:sz w:val="20"/>
          <w:lang w:val="cs-CZ"/>
        </w:rPr>
        <w:t>Služeb Komplexní podpory</w:t>
      </w:r>
      <w:r w:rsidRPr="00C30E28">
        <w:rPr>
          <w:rFonts w:ascii="Arial" w:hAnsi="Arial" w:cs="Arial"/>
          <w:sz w:val="20"/>
          <w:lang w:val="cs-CZ"/>
        </w:rPr>
        <w:t xml:space="preserve">. Celková sleva se odečítá od </w:t>
      </w:r>
      <w:r w:rsidR="00DA32EC" w:rsidRPr="00C30E28">
        <w:rPr>
          <w:rFonts w:ascii="Arial" w:hAnsi="Arial" w:cs="Arial"/>
          <w:sz w:val="20"/>
          <w:lang w:val="cs-CZ"/>
        </w:rPr>
        <w:t>Paušálu</w:t>
      </w:r>
      <w:r w:rsidRPr="00C30E28">
        <w:rPr>
          <w:rFonts w:ascii="Arial" w:hAnsi="Arial" w:cs="Arial"/>
          <w:sz w:val="20"/>
          <w:lang w:val="cs-CZ"/>
        </w:rPr>
        <w:t xml:space="preserve">. Pokud by celková sleva za dané vyhodnocovací období byla vyšší než </w:t>
      </w:r>
      <w:r w:rsidR="00DA32EC" w:rsidRPr="00C30E28">
        <w:rPr>
          <w:rFonts w:ascii="Arial" w:hAnsi="Arial" w:cs="Arial"/>
          <w:sz w:val="20"/>
          <w:lang w:val="cs-CZ"/>
        </w:rPr>
        <w:t>Paušál</w:t>
      </w:r>
      <w:r w:rsidRPr="00C30E28">
        <w:rPr>
          <w:rFonts w:ascii="Arial" w:hAnsi="Arial" w:cs="Arial"/>
          <w:sz w:val="20"/>
          <w:lang w:val="cs-CZ"/>
        </w:rPr>
        <w:t xml:space="preserve">, bude neuplatněný nárok na slevu z ceny uplatněn v prvním následujícím měsíci nebo případně dalších měsících. K danému vyhodnocovacímu období může </w:t>
      </w:r>
      <w:r w:rsidR="0084062C" w:rsidRPr="00C30E28">
        <w:rPr>
          <w:rFonts w:ascii="Arial" w:hAnsi="Arial" w:cs="Arial"/>
          <w:sz w:val="20"/>
          <w:lang w:val="cs-CZ"/>
        </w:rPr>
        <w:t>Objednatel</w:t>
      </w:r>
      <w:r w:rsidRPr="00C30E28">
        <w:rPr>
          <w:rFonts w:ascii="Arial" w:hAnsi="Arial" w:cs="Arial"/>
          <w:sz w:val="20"/>
          <w:lang w:val="cs-CZ"/>
        </w:rPr>
        <w:t xml:space="preserve"> uplatnit slevu i později např. z důvodu dodatečně zjištěného nároku na slevu, z důvodu administrativní prodlevy s výpočtem ceny, nepřesností výpočtu slevy apod., přičemž vždy je rozhodné právě jen to, zda </w:t>
      </w:r>
      <w:r w:rsidR="0084062C" w:rsidRPr="00C30E28">
        <w:rPr>
          <w:rFonts w:ascii="Arial" w:hAnsi="Arial" w:cs="Arial"/>
          <w:sz w:val="20"/>
          <w:lang w:val="cs-CZ"/>
        </w:rPr>
        <w:t>Objednatel</w:t>
      </w:r>
      <w:r w:rsidRPr="00C30E28">
        <w:rPr>
          <w:rFonts w:ascii="Arial" w:hAnsi="Arial" w:cs="Arial"/>
          <w:sz w:val="20"/>
          <w:lang w:val="cs-CZ"/>
        </w:rPr>
        <w:t xml:space="preserve">i vznikl nárok na slevu z ceny a pro vyloučení pochybností se uvádí, že případně i pozdější uplatnění slevy z ceny nemá za následek zánik nároku na slevu z ceny. Pokud výše neuplatněné slevy z ceny služeb převýší jejich zbývající dosud nezaplacenou částku až do konce poskytování služeb, jedná se o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1C948850"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poruší stanovené smluvní povinnosti tím, že v kterémkoliv vyhodnocovacím období kterékoliv služby poskytované podle jejího katalogového listu bude tato služba nebo její část nedostupná po dobu delší než je pro ni stanoveno v daném katalogovém listu nebo maximální přípustný počet kritických incidentů (označení závažnosti „1“ nebo také „A“) překročí maximální přípustný počet takových kritických incidentů podle příslušného katalogového listu, nebo nebudou dodrženy obecně definované parametry řešení kritických incidentů, jedná se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093E292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Není-li kterákoliv služba v kterémkoliv vyhodnocovacím období poskytována podle jejího katalogového listu a současně se nejedná o případ uvedený v předchozím odstavci, pak má </w:t>
      </w:r>
      <w:r w:rsidR="0084062C" w:rsidRPr="00C30E28">
        <w:rPr>
          <w:rFonts w:ascii="Arial" w:hAnsi="Arial" w:cs="Arial"/>
          <w:sz w:val="20"/>
          <w:lang w:val="cs-CZ"/>
        </w:rPr>
        <w:t>Objednatel</w:t>
      </w:r>
      <w:r w:rsidRPr="00C30E28">
        <w:rPr>
          <w:rFonts w:ascii="Arial" w:hAnsi="Arial" w:cs="Arial"/>
          <w:sz w:val="20"/>
          <w:lang w:val="cs-CZ"/>
        </w:rPr>
        <w:t xml:space="preserve"> právo na slevu z ceny služeb, které jsou definovány takto, přičemž podrobnosti mohou být upraveny v příslušných katalogových listech pro danou službu.</w:t>
      </w:r>
    </w:p>
    <w:p w14:paraId="30BE5B18" w14:textId="77777777" w:rsidR="000764E6" w:rsidRPr="00C30E28" w:rsidRDefault="000764E6" w:rsidP="000764E6">
      <w:pPr>
        <w:pStyle w:val="Titulek"/>
        <w:rPr>
          <w:rFonts w:ascii="Arial" w:hAnsi="Arial" w:cs="Arial"/>
          <w:sz w:val="16"/>
        </w:rPr>
      </w:pPr>
      <w:bookmarkStart w:id="103" w:name="_Toc43216163"/>
      <w:bookmarkStart w:id="104" w:name="_Toc63678341"/>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11</w:t>
      </w:r>
      <w:r w:rsidRPr="00C30E28">
        <w:rPr>
          <w:rFonts w:ascii="Arial" w:hAnsi="Arial" w:cs="Arial"/>
          <w:sz w:val="16"/>
        </w:rPr>
        <w:fldChar w:fldCharType="end"/>
      </w:r>
      <w:r w:rsidRPr="00C30E28">
        <w:rPr>
          <w:rFonts w:ascii="Arial" w:hAnsi="Arial" w:cs="Arial"/>
          <w:sz w:val="16"/>
        </w:rPr>
        <w:t>: Slevy dle závažnosti incidentu</w:t>
      </w:r>
      <w:bookmarkEnd w:id="103"/>
      <w:bookmarkEnd w:id="104"/>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276"/>
        <w:gridCol w:w="992"/>
        <w:gridCol w:w="6804"/>
      </w:tblGrid>
      <w:tr w:rsidR="000764E6" w:rsidRPr="00C30E28" w14:paraId="065809FF" w14:textId="77777777" w:rsidTr="00E91CCD">
        <w:trPr>
          <w:tblHeader/>
        </w:trPr>
        <w:tc>
          <w:tcPr>
            <w:tcW w:w="1276" w:type="dxa"/>
            <w:shd w:val="clear" w:color="auto" w:fill="F2F2F2" w:themeFill="background1" w:themeFillShade="F2"/>
          </w:tcPr>
          <w:p w14:paraId="11B986F5"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t>Závažnost incidentu</w:t>
            </w:r>
          </w:p>
        </w:tc>
        <w:tc>
          <w:tcPr>
            <w:tcW w:w="992" w:type="dxa"/>
            <w:shd w:val="clear" w:color="auto" w:fill="F2F2F2" w:themeFill="background1" w:themeFillShade="F2"/>
            <w:vAlign w:val="center"/>
          </w:tcPr>
          <w:p w14:paraId="157B1350"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Sleva</w:t>
            </w:r>
          </w:p>
        </w:tc>
        <w:tc>
          <w:tcPr>
            <w:tcW w:w="6804" w:type="dxa"/>
            <w:shd w:val="clear" w:color="auto" w:fill="F2F2F2" w:themeFill="background1" w:themeFillShade="F2"/>
            <w:vAlign w:val="center"/>
          </w:tcPr>
          <w:p w14:paraId="2DA0A148"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Výpočet slevy</w:t>
            </w:r>
          </w:p>
        </w:tc>
      </w:tr>
      <w:tr w:rsidR="00B5076E" w:rsidRPr="00CD3187" w14:paraId="2B6A5C96" w14:textId="77777777" w:rsidTr="00E91CCD">
        <w:tc>
          <w:tcPr>
            <w:tcW w:w="1276" w:type="dxa"/>
          </w:tcPr>
          <w:p w14:paraId="7A843002"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1</w:t>
            </w:r>
          </w:p>
          <w:p w14:paraId="3C32BBA8"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Kritická</w:t>
            </w:r>
          </w:p>
        </w:tc>
        <w:tc>
          <w:tcPr>
            <w:tcW w:w="992" w:type="dxa"/>
          </w:tcPr>
          <w:p w14:paraId="0155EA7C"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0,1 %</w:t>
            </w:r>
          </w:p>
        </w:tc>
        <w:tc>
          <w:tcPr>
            <w:tcW w:w="6804" w:type="dxa"/>
          </w:tcPr>
          <w:p w14:paraId="58115157" w14:textId="77777777" w:rsidR="00B5076E" w:rsidRPr="00C30E28" w:rsidRDefault="00B5076E" w:rsidP="00B97C9D">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minutu po uplynutí lhůty na </w:t>
            </w:r>
            <w:r w:rsidR="00B97C9D" w:rsidRPr="00C30E28">
              <w:rPr>
                <w:rFonts w:ascii="Arial" w:hAnsi="Arial" w:cs="Arial"/>
                <w:sz w:val="16"/>
              </w:rPr>
              <w:t>obnovení řádného fungování Systému</w:t>
            </w:r>
          </w:p>
        </w:tc>
      </w:tr>
      <w:tr w:rsidR="00B5076E" w:rsidRPr="00CD3187" w14:paraId="083214B8" w14:textId="77777777" w:rsidTr="00E91CCD">
        <w:tc>
          <w:tcPr>
            <w:tcW w:w="1276" w:type="dxa"/>
          </w:tcPr>
          <w:p w14:paraId="2A6EAD9A"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2</w:t>
            </w:r>
          </w:p>
          <w:p w14:paraId="7306AEE1"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lastRenderedPageBreak/>
              <w:t>Vysoká</w:t>
            </w:r>
          </w:p>
        </w:tc>
        <w:tc>
          <w:tcPr>
            <w:tcW w:w="992" w:type="dxa"/>
          </w:tcPr>
          <w:p w14:paraId="626FE7F2"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lastRenderedPageBreak/>
              <w:t>0,5 %</w:t>
            </w:r>
          </w:p>
        </w:tc>
        <w:tc>
          <w:tcPr>
            <w:tcW w:w="6804" w:type="dxa"/>
          </w:tcPr>
          <w:p w14:paraId="7A2212A4"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hodinu po uplynutí lhůty na </w:t>
            </w:r>
            <w:r w:rsidR="00B97C9D" w:rsidRPr="00C30E28">
              <w:rPr>
                <w:rFonts w:ascii="Arial" w:hAnsi="Arial" w:cs="Arial"/>
                <w:sz w:val="16"/>
              </w:rPr>
              <w:t xml:space="preserve">obnovení řádného fungování </w:t>
            </w:r>
            <w:r w:rsidR="00B97C9D" w:rsidRPr="00C30E28">
              <w:rPr>
                <w:rFonts w:ascii="Arial" w:hAnsi="Arial" w:cs="Arial"/>
                <w:sz w:val="16"/>
              </w:rPr>
              <w:lastRenderedPageBreak/>
              <w:t>Systému</w:t>
            </w:r>
          </w:p>
        </w:tc>
      </w:tr>
      <w:tr w:rsidR="00B5076E" w:rsidRPr="00CD3187" w14:paraId="1C7C7639" w14:textId="77777777" w:rsidTr="00E91CCD">
        <w:tc>
          <w:tcPr>
            <w:tcW w:w="1276" w:type="dxa"/>
          </w:tcPr>
          <w:p w14:paraId="04518321"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lastRenderedPageBreak/>
              <w:t>3</w:t>
            </w:r>
          </w:p>
          <w:p w14:paraId="462049E0"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Střední</w:t>
            </w:r>
          </w:p>
        </w:tc>
        <w:tc>
          <w:tcPr>
            <w:tcW w:w="992" w:type="dxa"/>
          </w:tcPr>
          <w:p w14:paraId="5FBEFBC0"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1,0 %</w:t>
            </w:r>
          </w:p>
        </w:tc>
        <w:tc>
          <w:tcPr>
            <w:tcW w:w="6804" w:type="dxa"/>
          </w:tcPr>
          <w:p w14:paraId="3CCCEBBD"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24 hodin po uplynutí lhůty na </w:t>
            </w:r>
            <w:r w:rsidR="00B97C9D" w:rsidRPr="00C30E28">
              <w:rPr>
                <w:rFonts w:ascii="Arial" w:hAnsi="Arial" w:cs="Arial"/>
                <w:sz w:val="16"/>
              </w:rPr>
              <w:t>obnovení řádného fungování Systému</w:t>
            </w:r>
          </w:p>
        </w:tc>
      </w:tr>
      <w:tr w:rsidR="00B5076E" w:rsidRPr="00CD3187" w14:paraId="20EF4AF8" w14:textId="77777777" w:rsidTr="00E91CCD">
        <w:tc>
          <w:tcPr>
            <w:tcW w:w="1276" w:type="dxa"/>
          </w:tcPr>
          <w:p w14:paraId="6DD023E6"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4</w:t>
            </w:r>
          </w:p>
          <w:p w14:paraId="64FE1B6C"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Nízká</w:t>
            </w:r>
          </w:p>
        </w:tc>
        <w:tc>
          <w:tcPr>
            <w:tcW w:w="992" w:type="dxa"/>
          </w:tcPr>
          <w:p w14:paraId="036EFB98"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1,5 %</w:t>
            </w:r>
          </w:p>
        </w:tc>
        <w:tc>
          <w:tcPr>
            <w:tcW w:w="6804" w:type="dxa"/>
          </w:tcPr>
          <w:p w14:paraId="53B6A546"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5 dní po uplynutí lhůty na </w:t>
            </w:r>
            <w:r w:rsidR="00B97C9D" w:rsidRPr="00C30E28">
              <w:rPr>
                <w:rFonts w:ascii="Arial" w:hAnsi="Arial" w:cs="Arial"/>
                <w:sz w:val="16"/>
              </w:rPr>
              <w:t>obnovení řádného fungování Systému</w:t>
            </w:r>
          </w:p>
        </w:tc>
      </w:tr>
      <w:tr w:rsidR="00B5076E" w:rsidRPr="00CD3187" w14:paraId="663BF183" w14:textId="77777777" w:rsidTr="00E91CCD">
        <w:tc>
          <w:tcPr>
            <w:tcW w:w="1276" w:type="dxa"/>
          </w:tcPr>
          <w:p w14:paraId="171BCC16"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5</w:t>
            </w:r>
          </w:p>
          <w:p w14:paraId="2071201E"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Ostatní</w:t>
            </w:r>
          </w:p>
        </w:tc>
        <w:tc>
          <w:tcPr>
            <w:tcW w:w="992" w:type="dxa"/>
          </w:tcPr>
          <w:p w14:paraId="2EE9D440"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2,0 %</w:t>
            </w:r>
          </w:p>
        </w:tc>
        <w:tc>
          <w:tcPr>
            <w:tcW w:w="6804" w:type="dxa"/>
          </w:tcPr>
          <w:p w14:paraId="5B805B50"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10 dní po uplynutí lhůty na </w:t>
            </w:r>
            <w:r w:rsidR="00B97C9D" w:rsidRPr="00C30E28">
              <w:rPr>
                <w:rFonts w:ascii="Arial" w:hAnsi="Arial" w:cs="Arial"/>
                <w:sz w:val="16"/>
              </w:rPr>
              <w:t>obnovení řádného fungování Systému</w:t>
            </w:r>
          </w:p>
        </w:tc>
      </w:tr>
    </w:tbl>
    <w:p w14:paraId="24AD2C8C" w14:textId="77777777" w:rsidR="000764E6" w:rsidRPr="00C30E28" w:rsidRDefault="000764E6" w:rsidP="000764E6">
      <w:pPr>
        <w:spacing w:before="240"/>
        <w:rPr>
          <w:rFonts w:ascii="Arial" w:hAnsi="Arial" w:cs="Arial"/>
          <w:sz w:val="20"/>
          <w:lang w:val="cs-CZ"/>
        </w:rPr>
      </w:pPr>
      <w:r w:rsidRPr="00C30E28">
        <w:rPr>
          <w:rFonts w:ascii="Arial" w:hAnsi="Arial" w:cs="Arial"/>
          <w:sz w:val="20"/>
          <w:lang w:val="cs-CZ"/>
        </w:rPr>
        <w:t xml:space="preserve">Platí, že sleva z ceny je definována v závislosti na prioritě incidentu či požadavku v souladu s kalendářem pro danou závažnost. </w:t>
      </w:r>
    </w:p>
    <w:p w14:paraId="2292B74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za nedostupnost uživatelského rozhraní se počítají za každých započatých 15 minut nedostupnosti rozhraní, které je nad limitem požadované </w:t>
      </w:r>
      <w:r w:rsidR="00B97C9D" w:rsidRPr="00C30E28">
        <w:rPr>
          <w:rFonts w:ascii="Arial" w:hAnsi="Arial" w:cs="Arial"/>
          <w:sz w:val="20"/>
          <w:lang w:val="cs-CZ"/>
        </w:rPr>
        <w:t xml:space="preserve">dostupnosti </w:t>
      </w:r>
      <w:r w:rsidRPr="00C30E28">
        <w:rPr>
          <w:rFonts w:ascii="Arial" w:hAnsi="Arial" w:cs="Arial"/>
          <w:sz w:val="20"/>
          <w:lang w:val="cs-CZ"/>
        </w:rPr>
        <w:t xml:space="preserve">rozhraní. V každém takovém případě se uplatní sleva 0,1 % z </w:t>
      </w:r>
      <w:r w:rsidR="00B97C9D" w:rsidRPr="00C30E28">
        <w:rPr>
          <w:rFonts w:ascii="Arial" w:hAnsi="Arial" w:cs="Arial"/>
          <w:sz w:val="20"/>
          <w:lang w:val="cs-CZ"/>
        </w:rPr>
        <w:t>Paušálu</w:t>
      </w:r>
      <w:r w:rsidRPr="00C30E28">
        <w:rPr>
          <w:rFonts w:ascii="Arial" w:hAnsi="Arial" w:cs="Arial"/>
          <w:sz w:val="20"/>
          <w:lang w:val="cs-CZ"/>
        </w:rPr>
        <w:t>. V případě nedostupnosti rozhraní přesahujícího jednu celou nepřerušenou hodinu se tento stav považuje za jeden souvislý incident se střední prioritou závažnosti (3) a nastanou-li podmínky pro uplatnění příslušné slevy, pak se tato sleva uplatní ještě dodatečně.</w:t>
      </w:r>
    </w:p>
    <w:p w14:paraId="718EC08A" w14:textId="77777777" w:rsidR="000764E6" w:rsidRPr="00C30E28" w:rsidRDefault="000764E6" w:rsidP="000764E6">
      <w:pPr>
        <w:rPr>
          <w:rFonts w:ascii="Arial" w:hAnsi="Arial" w:cs="Arial"/>
          <w:sz w:val="20"/>
          <w:lang w:val="cs-CZ"/>
        </w:rPr>
      </w:pPr>
      <w:r w:rsidRPr="00C30E28">
        <w:rPr>
          <w:rFonts w:ascii="Arial" w:hAnsi="Arial" w:cs="Arial"/>
          <w:sz w:val="20"/>
          <w:lang w:val="cs-CZ"/>
        </w:rPr>
        <w:t>Absence podkladů používaných pro vyhodnocení poskytovaných služeb a jejich kvality se považuje za výpadek služby, jejíž dostupnost a kvalitu měla chybějící data dokládat. Absence podkladů pro vyhodnocení každé jednotlivé poskytované služby za každou chybějící, byť započatou hodinu představuje uplatnění slevy 0,1 % z </w:t>
      </w:r>
      <w:r w:rsidR="00B97C9D" w:rsidRPr="00C30E28">
        <w:rPr>
          <w:rFonts w:ascii="Arial" w:hAnsi="Arial" w:cs="Arial"/>
          <w:sz w:val="20"/>
          <w:lang w:val="cs-CZ"/>
        </w:rPr>
        <w:t>Paušálu</w:t>
      </w:r>
      <w:r w:rsidRPr="00C30E28">
        <w:rPr>
          <w:rFonts w:ascii="Arial" w:hAnsi="Arial" w:cs="Arial"/>
          <w:sz w:val="20"/>
          <w:lang w:val="cs-CZ"/>
        </w:rPr>
        <w:t>, přičemž tato sleva se přičítá k jiným již uplatněným slevám v souvislosti s touto službou.</w:t>
      </w:r>
    </w:p>
    <w:p w14:paraId="0C7D577C" w14:textId="77777777" w:rsidR="00B5076E" w:rsidRPr="00C30E28" w:rsidRDefault="00B5076E" w:rsidP="00B5076E">
      <w:pPr>
        <w:rPr>
          <w:rFonts w:ascii="Arial" w:hAnsi="Arial" w:cs="Arial"/>
          <w:sz w:val="20"/>
          <w:lang w:val="cs-CZ"/>
        </w:rPr>
      </w:pPr>
      <w:r w:rsidRPr="00C30E28">
        <w:rPr>
          <w:rFonts w:ascii="Arial" w:hAnsi="Arial" w:cs="Arial"/>
          <w:sz w:val="20"/>
          <w:lang w:val="cs-CZ"/>
        </w:rPr>
        <w:t xml:space="preserve">Pro účely výpočtu slevy se měsíční cenou </w:t>
      </w:r>
      <w:r w:rsidR="00B97C9D" w:rsidRPr="00C30E28">
        <w:rPr>
          <w:rFonts w:ascii="Arial" w:hAnsi="Arial" w:cs="Arial"/>
          <w:sz w:val="20"/>
          <w:lang w:val="cs-CZ"/>
        </w:rPr>
        <w:t xml:space="preserve">Služeb </w:t>
      </w:r>
      <w:r w:rsidR="004A68F4" w:rsidRPr="00C30E28">
        <w:rPr>
          <w:rFonts w:ascii="Arial" w:hAnsi="Arial" w:cs="Arial"/>
          <w:sz w:val="20"/>
          <w:lang w:val="cs-CZ"/>
        </w:rPr>
        <w:t>Komplexní</w:t>
      </w:r>
      <w:r w:rsidRPr="00C30E28">
        <w:rPr>
          <w:rFonts w:ascii="Arial" w:hAnsi="Arial" w:cs="Arial"/>
          <w:sz w:val="20"/>
          <w:lang w:val="cs-CZ"/>
        </w:rPr>
        <w:t xml:space="preserve"> podpory rozumí výše Paušálu dle Smlouvy o </w:t>
      </w:r>
      <w:r w:rsidR="00064F58" w:rsidRPr="00C30E28">
        <w:rPr>
          <w:rFonts w:ascii="Arial" w:hAnsi="Arial" w:cs="Arial"/>
          <w:sz w:val="20"/>
          <w:lang w:val="cs-CZ"/>
        </w:rPr>
        <w:t>podpoře.</w:t>
      </w:r>
    </w:p>
    <w:p w14:paraId="3F91F282" w14:textId="77777777" w:rsidR="00A918AE" w:rsidRPr="00C30E28" w:rsidRDefault="00A918AE">
      <w:pPr>
        <w:spacing w:after="0" w:line="240" w:lineRule="auto"/>
        <w:jc w:val="left"/>
        <w:rPr>
          <w:rFonts w:ascii="Arial" w:hAnsi="Arial" w:cs="Arial"/>
          <w:sz w:val="20"/>
          <w:lang w:val="cs-CZ"/>
        </w:rPr>
      </w:pPr>
      <w:r w:rsidRPr="00C30E28">
        <w:rPr>
          <w:rFonts w:ascii="Arial" w:hAnsi="Arial" w:cs="Arial"/>
          <w:sz w:val="20"/>
          <w:lang w:val="cs-CZ"/>
        </w:rPr>
        <w:br w:type="page"/>
      </w:r>
    </w:p>
    <w:p w14:paraId="5D11437C" w14:textId="77777777" w:rsidR="00A918AE" w:rsidRPr="00C30E28" w:rsidRDefault="00967BC7" w:rsidP="00A918AE">
      <w:pPr>
        <w:pStyle w:val="Nadpis1"/>
        <w:rPr>
          <w:rFonts w:ascii="Arial" w:hAnsi="Arial" w:cs="Arial"/>
          <w:sz w:val="32"/>
        </w:rPr>
      </w:pPr>
      <w:bookmarkStart w:id="105" w:name="_Toc63677915"/>
      <w:r w:rsidRPr="00C30E28">
        <w:rPr>
          <w:rFonts w:ascii="Arial" w:hAnsi="Arial" w:cs="Arial"/>
          <w:sz w:val="32"/>
        </w:rPr>
        <w:lastRenderedPageBreak/>
        <w:t xml:space="preserve">Kvalitativní požadavky na </w:t>
      </w:r>
      <w:r w:rsidR="007D2126" w:rsidRPr="00C30E28">
        <w:rPr>
          <w:rFonts w:ascii="Arial" w:hAnsi="Arial" w:cs="Arial"/>
          <w:sz w:val="32"/>
        </w:rPr>
        <w:t>Systém</w:t>
      </w:r>
      <w:bookmarkEnd w:id="105"/>
    </w:p>
    <w:p w14:paraId="7A56D937" w14:textId="77777777" w:rsidR="006A67AC" w:rsidRPr="00C30E28" w:rsidRDefault="00967BC7" w:rsidP="006A67AC">
      <w:pPr>
        <w:pStyle w:val="Nadpis2"/>
        <w:rPr>
          <w:rFonts w:ascii="Arial" w:hAnsi="Arial" w:cs="Arial"/>
          <w:sz w:val="24"/>
        </w:rPr>
      </w:pPr>
      <w:bookmarkStart w:id="106" w:name="_Ref45288795"/>
      <w:bookmarkStart w:id="107" w:name="_Toc63677916"/>
      <w:r w:rsidRPr="00C30E28">
        <w:rPr>
          <w:rFonts w:ascii="Arial" w:hAnsi="Arial" w:cs="Arial"/>
          <w:sz w:val="24"/>
        </w:rPr>
        <w:t xml:space="preserve">Požadavky na provedení realizace </w:t>
      </w:r>
      <w:bookmarkEnd w:id="106"/>
      <w:r w:rsidR="000367AB" w:rsidRPr="00C30E28">
        <w:rPr>
          <w:rFonts w:ascii="Arial" w:hAnsi="Arial" w:cs="Arial"/>
          <w:sz w:val="24"/>
        </w:rPr>
        <w:t>Projektu</w:t>
      </w:r>
      <w:bookmarkEnd w:id="107"/>
    </w:p>
    <w:p w14:paraId="70D805C5" w14:textId="77777777" w:rsidR="002C6683" w:rsidRPr="00C30E28" w:rsidRDefault="002C6683" w:rsidP="002C6683">
      <w:pPr>
        <w:pStyle w:val="Nadpis3"/>
        <w:spacing w:before="240" w:after="60" w:line="240" w:lineRule="auto"/>
        <w:jc w:val="left"/>
        <w:rPr>
          <w:rFonts w:ascii="Arial" w:hAnsi="Arial" w:cs="Arial"/>
          <w:sz w:val="22"/>
        </w:rPr>
      </w:pPr>
      <w:bookmarkStart w:id="108" w:name="_Toc43234092"/>
      <w:bookmarkStart w:id="109" w:name="_Toc63677917"/>
      <w:r w:rsidRPr="00C30E28">
        <w:rPr>
          <w:rFonts w:ascii="Arial" w:hAnsi="Arial" w:cs="Arial"/>
          <w:sz w:val="22"/>
        </w:rPr>
        <w:t>Řízení realizace a řízení součinnosti s dotčenými stranami a koordinace se souběžnými projekty</w:t>
      </w:r>
      <w:bookmarkEnd w:id="108"/>
      <w:bookmarkEnd w:id="109"/>
    </w:p>
    <w:p w14:paraId="2A623AE6"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v</w:t>
      </w:r>
      <w:r w:rsidR="00E91CCD" w:rsidRPr="00C30E28">
        <w:rPr>
          <w:rFonts w:ascii="Arial" w:hAnsi="Arial" w:cs="Arial"/>
          <w:sz w:val="20"/>
          <w:lang w:val="cs-CZ"/>
        </w:rPr>
        <w:t xml:space="preserve"> Implementační studii </w:t>
      </w:r>
      <w:r w:rsidR="002C6683" w:rsidRPr="00C30E28">
        <w:rPr>
          <w:rFonts w:ascii="Arial" w:hAnsi="Arial" w:cs="Arial"/>
          <w:sz w:val="20"/>
          <w:lang w:val="cs-CZ"/>
        </w:rPr>
        <w:t xml:space="preserve">popíše způsob řízení realizace, metodu projektového řízení, kterou bude uplatňovat, hloubku a šířku jejího uplatnění s ohledem na rozsah realizace. Popíše zejména elementy metody řízení, které </w:t>
      </w:r>
      <w:r w:rsidRPr="00C30E28">
        <w:rPr>
          <w:rFonts w:ascii="Arial" w:hAnsi="Arial" w:cs="Arial"/>
          <w:sz w:val="20"/>
          <w:lang w:val="cs-CZ"/>
        </w:rPr>
        <w:t>Zhotovitel</w:t>
      </w:r>
      <w:r w:rsidR="002C6683" w:rsidRPr="00C30E28">
        <w:rPr>
          <w:rFonts w:ascii="Arial" w:hAnsi="Arial" w:cs="Arial"/>
          <w:sz w:val="20"/>
          <w:lang w:val="cs-CZ"/>
        </w:rPr>
        <w:t xml:space="preserve"> považuje za nutné oproti běžným standardům či obvyklé praxi vyzdvihnout nebo naopak potlačit vzhledem k charakteru realizace, prostředí či podmínkám </w:t>
      </w:r>
      <w:r w:rsidRPr="00C30E28">
        <w:rPr>
          <w:rFonts w:ascii="Arial" w:hAnsi="Arial" w:cs="Arial"/>
          <w:sz w:val="20"/>
          <w:lang w:val="cs-CZ"/>
        </w:rPr>
        <w:t>Objednatel</w:t>
      </w:r>
      <w:r w:rsidR="002C6683" w:rsidRPr="00C30E28">
        <w:rPr>
          <w:rFonts w:ascii="Arial" w:hAnsi="Arial" w:cs="Arial"/>
          <w:sz w:val="20"/>
          <w:lang w:val="cs-CZ"/>
        </w:rPr>
        <w:t>e. Rozsah zde uvedeného popisu řízení se musí soustředit na uvedené významné aspekty řízení a nesmí obsahovat generické texty a diagramy, které jsou všeobecně platné a musely by teprve být pro potřeby nabízených aktivit příslušně aplikovány či interpretovány.</w:t>
      </w:r>
    </w:p>
    <w:p w14:paraId="157A456D"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řízení součinnosti dotčených subjektů a třetích stran, její zadávání, koordinaci, přebírání jejích výstupů, mechanismy uplatňování vad součinnosti atp. Způsoby upozorňování, eskalace a alternativních návrhů řešení pro případy, kdy tato součinnost nebude poskytnuta řádně, včas a v požadované kvalitě. Součinnost dotčených subjektů a třetích stran bude </w:t>
      </w:r>
      <w:r w:rsidRPr="00C30E28">
        <w:rPr>
          <w:rFonts w:ascii="Arial" w:hAnsi="Arial" w:cs="Arial"/>
          <w:sz w:val="20"/>
          <w:lang w:val="cs-CZ"/>
        </w:rPr>
        <w:t>Zhotovitel</w:t>
      </w:r>
      <w:r w:rsidR="002C6683" w:rsidRPr="00C30E28">
        <w:rPr>
          <w:rFonts w:ascii="Arial" w:hAnsi="Arial" w:cs="Arial"/>
          <w:sz w:val="20"/>
          <w:lang w:val="cs-CZ"/>
        </w:rPr>
        <w:t xml:space="preserve"> uplatňovat prostřednictvím </w:t>
      </w:r>
      <w:r w:rsidRPr="00C30E28">
        <w:rPr>
          <w:rFonts w:ascii="Arial" w:hAnsi="Arial" w:cs="Arial"/>
          <w:sz w:val="20"/>
          <w:lang w:val="cs-CZ"/>
        </w:rPr>
        <w:t>Objednatel</w:t>
      </w:r>
      <w:r w:rsidR="002C6683" w:rsidRPr="00C30E28">
        <w:rPr>
          <w:rFonts w:ascii="Arial" w:hAnsi="Arial" w:cs="Arial"/>
          <w:sz w:val="20"/>
          <w:lang w:val="cs-CZ"/>
        </w:rPr>
        <w:t>e. Při popis</w:t>
      </w:r>
      <w:r w:rsidR="008A4B05" w:rsidRPr="00C30E28">
        <w:rPr>
          <w:rFonts w:ascii="Arial" w:hAnsi="Arial" w:cs="Arial"/>
          <w:sz w:val="20"/>
          <w:lang w:val="cs-CZ"/>
        </w:rPr>
        <w:t>u</w:t>
      </w:r>
      <w:r w:rsidR="002C6683" w:rsidRPr="00C30E28">
        <w:rPr>
          <w:rFonts w:ascii="Arial" w:hAnsi="Arial" w:cs="Arial"/>
          <w:sz w:val="20"/>
          <w:lang w:val="cs-CZ"/>
        </w:rPr>
        <w:t xml:space="preserve"> součinnosti třetích stran se soustředí hlavně na </w:t>
      </w:r>
      <w:r w:rsidR="000367AB" w:rsidRPr="00C30E28">
        <w:rPr>
          <w:rFonts w:ascii="Arial" w:hAnsi="Arial" w:cs="Arial"/>
          <w:sz w:val="20"/>
          <w:lang w:val="cs-CZ"/>
        </w:rPr>
        <w:t>dodavatele</w:t>
      </w:r>
      <w:r w:rsidR="002C6683" w:rsidRPr="00C30E28">
        <w:rPr>
          <w:rFonts w:ascii="Arial" w:hAnsi="Arial" w:cs="Arial"/>
          <w:sz w:val="20"/>
          <w:lang w:val="cs-CZ"/>
        </w:rPr>
        <w:t>telematických zařízení, které budou pasportizovány a pro něž bude nutno prozkoumat a navrhnout způsoby a prostředky pro jejich aktivní řízení a sl</w:t>
      </w:r>
      <w:r w:rsidR="00E91CCD" w:rsidRPr="00C30E28">
        <w:rPr>
          <w:rFonts w:ascii="Arial" w:hAnsi="Arial" w:cs="Arial"/>
          <w:sz w:val="20"/>
          <w:lang w:val="cs-CZ"/>
        </w:rPr>
        <w:t>edování jejich provozních stavů.</w:t>
      </w:r>
    </w:p>
    <w:p w14:paraId="0EC61F19"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koordinace realizace s ostatními projekty či aktivitami probíhajícími u </w:t>
      </w:r>
      <w:r w:rsidRPr="00C30E28">
        <w:rPr>
          <w:rFonts w:ascii="Arial" w:hAnsi="Arial" w:cs="Arial"/>
          <w:sz w:val="20"/>
          <w:lang w:val="cs-CZ"/>
        </w:rPr>
        <w:t>Objednatel</w:t>
      </w:r>
      <w:r w:rsidR="002C6683" w:rsidRPr="00C30E28">
        <w:rPr>
          <w:rFonts w:ascii="Arial" w:hAnsi="Arial" w:cs="Arial"/>
          <w:sz w:val="20"/>
          <w:lang w:val="cs-CZ"/>
        </w:rPr>
        <w:t>e tak, aby zabránil kolizním stavům, účinně zvládal jejich dopady a vzájemné vlivy.</w:t>
      </w:r>
    </w:p>
    <w:p w14:paraId="61A3B3E8"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řízení realizace ve vhodném členění, které odpovídá logickému členění </w:t>
      </w:r>
      <w:r w:rsidRPr="00C30E28">
        <w:rPr>
          <w:rFonts w:ascii="Arial" w:hAnsi="Arial" w:cs="Arial"/>
          <w:sz w:val="20"/>
          <w:lang w:val="cs-CZ"/>
        </w:rPr>
        <w:t>Zhotovitel</w:t>
      </w:r>
      <w:r w:rsidR="002C6683" w:rsidRPr="00C30E28">
        <w:rPr>
          <w:rFonts w:ascii="Arial" w:hAnsi="Arial" w:cs="Arial"/>
          <w:sz w:val="20"/>
          <w:lang w:val="cs-CZ"/>
        </w:rPr>
        <w:t xml:space="preserve">em navrhované metody řízení. Musí však být pokryty všechny základní skupiny procesů řízení Projektu nezbytné k vytvoření jeho výstupů a výsledků. Popis způsobu řízení realizace bude obsahovat způsob, formy a metody, procesy a postupy řízení, které musí být uzpůsobeny prostředí </w:t>
      </w:r>
      <w:r w:rsidRPr="00C30E28">
        <w:rPr>
          <w:rFonts w:ascii="Arial" w:hAnsi="Arial" w:cs="Arial"/>
          <w:sz w:val="20"/>
          <w:lang w:val="cs-CZ"/>
        </w:rPr>
        <w:t>Objednatel</w:t>
      </w:r>
      <w:r w:rsidR="002C6683" w:rsidRPr="00C30E28">
        <w:rPr>
          <w:rFonts w:ascii="Arial" w:hAnsi="Arial" w:cs="Arial"/>
          <w:sz w:val="20"/>
          <w:lang w:val="cs-CZ"/>
        </w:rPr>
        <w:t xml:space="preserve">e </w:t>
      </w:r>
      <w:r w:rsidR="0088000A" w:rsidRPr="00C30E28">
        <w:rPr>
          <w:rFonts w:ascii="Arial" w:hAnsi="Arial" w:cs="Arial"/>
          <w:sz w:val="20"/>
          <w:lang w:val="cs-CZ"/>
        </w:rPr>
        <w:t>a </w:t>
      </w:r>
      <w:r w:rsidR="002C6683" w:rsidRPr="00C30E28">
        <w:rPr>
          <w:rFonts w:ascii="Arial" w:hAnsi="Arial" w:cs="Arial"/>
          <w:sz w:val="20"/>
          <w:lang w:val="cs-CZ"/>
        </w:rPr>
        <w:t xml:space="preserve">musí vyhovovat svým zaměřením, přiměřeností a účelem rozsahu plnění veřejné zakázky. </w:t>
      </w:r>
      <w:r w:rsidRPr="00C30E28">
        <w:rPr>
          <w:rFonts w:ascii="Arial" w:hAnsi="Arial" w:cs="Arial"/>
          <w:sz w:val="20"/>
          <w:lang w:val="cs-CZ"/>
        </w:rPr>
        <w:t>Zhotovitel</w:t>
      </w:r>
      <w:r w:rsidR="002C6683" w:rsidRPr="00C30E28">
        <w:rPr>
          <w:rFonts w:ascii="Arial" w:hAnsi="Arial" w:cs="Arial"/>
          <w:sz w:val="20"/>
          <w:lang w:val="cs-CZ"/>
        </w:rPr>
        <w:t>em zvolený přístup musí zohlednit:</w:t>
      </w:r>
    </w:p>
    <w:p w14:paraId="6039C377" w14:textId="77777777" w:rsidR="002C6683" w:rsidRPr="00C30E28" w:rsidRDefault="002C6683"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Schopnost dodat celkový rozsah realizovaného plnění v požadovaném čase, rozpočtu a kvalitě.</w:t>
      </w:r>
    </w:p>
    <w:p w14:paraId="230C938F" w14:textId="77777777" w:rsidR="002C6683" w:rsidRPr="00C30E28" w:rsidRDefault="002C6683"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Jednotlivé realizační </w:t>
      </w:r>
      <w:r w:rsidR="00990602" w:rsidRPr="00C30E28">
        <w:rPr>
          <w:rFonts w:ascii="Arial" w:hAnsi="Arial" w:cs="Arial"/>
          <w:sz w:val="20"/>
          <w:lang w:val="cs-CZ"/>
        </w:rPr>
        <w:t xml:space="preserve">etapy </w:t>
      </w:r>
      <w:r w:rsidRPr="00C30E28">
        <w:rPr>
          <w:rFonts w:ascii="Arial" w:hAnsi="Arial" w:cs="Arial"/>
          <w:sz w:val="20"/>
          <w:lang w:val="cs-CZ"/>
        </w:rPr>
        <w:t>či časové úseky musí být nastaveny realisticky.</w:t>
      </w:r>
    </w:p>
    <w:p w14:paraId="34859AEF" w14:textId="77777777" w:rsidR="002C6683" w:rsidRPr="00C30E28" w:rsidRDefault="0084062C"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stávajícího systému SRD a </w:t>
      </w:r>
      <w:r w:rsidR="00990602" w:rsidRPr="00C30E28">
        <w:rPr>
          <w:rFonts w:ascii="Arial" w:hAnsi="Arial" w:cs="Arial"/>
          <w:sz w:val="20"/>
          <w:lang w:val="cs-CZ"/>
        </w:rPr>
        <w:t xml:space="preserve">dodavatelé </w:t>
      </w:r>
      <w:r w:rsidR="002C6683" w:rsidRPr="00C30E28">
        <w:rPr>
          <w:rFonts w:ascii="Arial" w:hAnsi="Arial" w:cs="Arial"/>
          <w:sz w:val="20"/>
          <w:lang w:val="cs-CZ"/>
        </w:rPr>
        <w:t>telematických zařízení musí být schopni respektovat navrhovaný způsob řízení realizace (nebo se mu přizpůsobit bez nutnosti vynaložit mimořádné úsilí).</w:t>
      </w:r>
    </w:p>
    <w:p w14:paraId="04958F54" w14:textId="77777777" w:rsidR="002C6683" w:rsidRPr="00C30E28" w:rsidRDefault="002C6683"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řídit vzájemná propojení, vazby či závislosti mezi realizací a ostatními aktivitami </w:t>
      </w:r>
      <w:r w:rsidR="0088000A" w:rsidRPr="00C30E28">
        <w:rPr>
          <w:rFonts w:ascii="Arial" w:hAnsi="Arial" w:cs="Arial"/>
          <w:sz w:val="20"/>
          <w:lang w:val="cs-CZ"/>
        </w:rPr>
        <w:t>a </w:t>
      </w:r>
      <w:r w:rsidRPr="00C30E28">
        <w:rPr>
          <w:rFonts w:ascii="Arial" w:hAnsi="Arial" w:cs="Arial"/>
          <w:sz w:val="20"/>
          <w:lang w:val="cs-CZ"/>
        </w:rPr>
        <w:t xml:space="preserve">projekty </w:t>
      </w:r>
      <w:r w:rsidR="0084062C" w:rsidRPr="00C30E28">
        <w:rPr>
          <w:rFonts w:ascii="Arial" w:hAnsi="Arial" w:cs="Arial"/>
          <w:sz w:val="20"/>
          <w:lang w:val="cs-CZ"/>
        </w:rPr>
        <w:t>Zhotovitel</w:t>
      </w:r>
      <w:r w:rsidRPr="00C30E28">
        <w:rPr>
          <w:rFonts w:ascii="Arial" w:hAnsi="Arial" w:cs="Arial"/>
          <w:sz w:val="20"/>
          <w:lang w:val="cs-CZ"/>
        </w:rPr>
        <w:t>e prováděné při výkonu jeho běžných činností, přičemž tyto projekty mohou být prováděna různými agilními či neagilními metodami a styly.</w:t>
      </w:r>
    </w:p>
    <w:p w14:paraId="78A84E72" w14:textId="77777777" w:rsidR="002C6683" w:rsidRPr="00C30E28" w:rsidRDefault="002C6683"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w:t>
      </w:r>
      <w:r w:rsidR="0084062C" w:rsidRPr="00C30E28">
        <w:rPr>
          <w:rFonts w:ascii="Arial" w:hAnsi="Arial" w:cs="Arial"/>
          <w:sz w:val="20"/>
          <w:lang w:val="cs-CZ"/>
        </w:rPr>
        <w:t>Objednatel</w:t>
      </w:r>
      <w:r w:rsidRPr="00C30E28">
        <w:rPr>
          <w:rFonts w:ascii="Arial" w:hAnsi="Arial" w:cs="Arial"/>
          <w:sz w:val="20"/>
          <w:lang w:val="cs-CZ"/>
        </w:rPr>
        <w:t xml:space="preserve">e přijmout </w:t>
      </w:r>
      <w:r w:rsidR="0084062C" w:rsidRPr="00C30E28">
        <w:rPr>
          <w:rFonts w:ascii="Arial" w:hAnsi="Arial" w:cs="Arial"/>
          <w:sz w:val="20"/>
          <w:lang w:val="cs-CZ"/>
        </w:rPr>
        <w:t>Zhotovitel</w:t>
      </w:r>
      <w:r w:rsidRPr="00C30E28">
        <w:rPr>
          <w:rFonts w:ascii="Arial" w:hAnsi="Arial" w:cs="Arial"/>
          <w:sz w:val="20"/>
          <w:lang w:val="cs-CZ"/>
        </w:rPr>
        <w:t xml:space="preserve">em navrhovaný způsob řízení realizace, zejména s ohledem na počet jeho disponibilních zdrojů, jejich znalostí, zkušeností a dovedností, nezbytné součinnosti a možností jejího poskytnutí v požadované kvalitě a potřebném čase, </w:t>
      </w:r>
      <w:r w:rsidR="0088000A" w:rsidRPr="00C30E28">
        <w:rPr>
          <w:rFonts w:ascii="Arial" w:hAnsi="Arial" w:cs="Arial"/>
          <w:sz w:val="20"/>
          <w:lang w:val="cs-CZ"/>
        </w:rPr>
        <w:t>a </w:t>
      </w:r>
      <w:r w:rsidRPr="00C30E28">
        <w:rPr>
          <w:rFonts w:ascii="Arial" w:hAnsi="Arial" w:cs="Arial"/>
          <w:sz w:val="20"/>
          <w:lang w:val="cs-CZ"/>
        </w:rPr>
        <w:t>počet dostupných výpočetních prostředí či jiné infrastruktury a materiálních prostředků.</w:t>
      </w:r>
    </w:p>
    <w:p w14:paraId="6BD66FCF" w14:textId="77777777" w:rsidR="002C6683" w:rsidRPr="00C30E28" w:rsidRDefault="002C6683" w:rsidP="00927E7F">
      <w:pPr>
        <w:pStyle w:val="Odstavecseseznamem"/>
        <w:numPr>
          <w:ilvl w:val="0"/>
          <w:numId w:val="19"/>
        </w:numPr>
        <w:spacing w:after="60"/>
        <w:ind w:left="714" w:hanging="357"/>
        <w:rPr>
          <w:rFonts w:ascii="Arial" w:hAnsi="Arial" w:cs="Arial"/>
          <w:sz w:val="20"/>
          <w:lang w:val="cs-CZ"/>
        </w:rPr>
      </w:pPr>
      <w:r w:rsidRPr="00C30E28">
        <w:rPr>
          <w:rFonts w:ascii="Arial" w:hAnsi="Arial" w:cs="Arial"/>
          <w:sz w:val="20"/>
          <w:lang w:val="cs-CZ"/>
        </w:rPr>
        <w:t>Faktické zkušenosti navrhovaného realizačního týmu s navrhovaným způsobem řízení realizace.</w:t>
      </w:r>
    </w:p>
    <w:p w14:paraId="1C8C56E8"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zpracuje způsob, formy a metody, procesy a postupy řízení realizace takovým způsobem, aby z jejich popisu v </w:t>
      </w:r>
      <w:r w:rsidR="008A4B05" w:rsidRPr="00C30E28">
        <w:rPr>
          <w:rFonts w:ascii="Arial" w:hAnsi="Arial" w:cs="Arial"/>
          <w:sz w:val="20"/>
          <w:lang w:val="cs-CZ"/>
        </w:rPr>
        <w:t>Implementační studii</w:t>
      </w:r>
      <w:r w:rsidR="002C6683" w:rsidRPr="00C30E28">
        <w:rPr>
          <w:rFonts w:ascii="Arial" w:hAnsi="Arial" w:cs="Arial"/>
          <w:sz w:val="20"/>
          <w:lang w:val="cs-CZ"/>
        </w:rPr>
        <w:t xml:space="preserve"> bylo zřejmé a srozumitelné, že navrhovaný způsob řízení je realistický v prostředí </w:t>
      </w:r>
      <w:r w:rsidRPr="00C30E28">
        <w:rPr>
          <w:rFonts w:ascii="Arial" w:hAnsi="Arial" w:cs="Arial"/>
          <w:sz w:val="20"/>
          <w:lang w:val="cs-CZ"/>
        </w:rPr>
        <w:t>Objednatel</w:t>
      </w:r>
      <w:r w:rsidR="002C6683" w:rsidRPr="00C30E28">
        <w:rPr>
          <w:rFonts w:ascii="Arial" w:hAnsi="Arial" w:cs="Arial"/>
          <w:sz w:val="20"/>
          <w:lang w:val="cs-CZ"/>
        </w:rPr>
        <w:t xml:space="preserve">e a že </w:t>
      </w:r>
      <w:r w:rsidRPr="00C30E28">
        <w:rPr>
          <w:rFonts w:ascii="Arial" w:hAnsi="Arial" w:cs="Arial"/>
          <w:sz w:val="20"/>
          <w:lang w:val="cs-CZ"/>
        </w:rPr>
        <w:t>Objednatel</w:t>
      </w:r>
      <w:r w:rsidR="002C6683" w:rsidRPr="00C30E28">
        <w:rPr>
          <w:rFonts w:ascii="Arial" w:hAnsi="Arial" w:cs="Arial"/>
          <w:sz w:val="20"/>
          <w:lang w:val="cs-CZ"/>
        </w:rPr>
        <w:t xml:space="preserve"> bude schopen poskytnout požadovanou nezbytnou součinnost. </w:t>
      </w:r>
      <w:r w:rsidRPr="00C30E28">
        <w:rPr>
          <w:rFonts w:ascii="Arial" w:hAnsi="Arial" w:cs="Arial"/>
          <w:sz w:val="20"/>
          <w:lang w:val="cs-CZ"/>
        </w:rPr>
        <w:t>Zhotovitel</w:t>
      </w:r>
      <w:r w:rsidR="002C6683" w:rsidRPr="00C30E28">
        <w:rPr>
          <w:rFonts w:ascii="Arial" w:hAnsi="Arial" w:cs="Arial"/>
          <w:sz w:val="20"/>
          <w:lang w:val="cs-CZ"/>
        </w:rPr>
        <w:t xml:space="preserve"> v takto zpracovaném přístupu </w:t>
      </w:r>
      <w:r w:rsidR="0088000A" w:rsidRPr="00C30E28">
        <w:rPr>
          <w:rFonts w:ascii="Arial" w:hAnsi="Arial" w:cs="Arial"/>
          <w:sz w:val="20"/>
          <w:lang w:val="cs-CZ"/>
        </w:rPr>
        <w:t>k </w:t>
      </w:r>
      <w:r w:rsidR="002C6683" w:rsidRPr="00C30E28">
        <w:rPr>
          <w:rFonts w:ascii="Arial" w:hAnsi="Arial" w:cs="Arial"/>
          <w:sz w:val="20"/>
          <w:lang w:val="cs-CZ"/>
        </w:rPr>
        <w:t xml:space="preserve">řízení realizace zohlední dále tyto </w:t>
      </w:r>
      <w:r w:rsidRPr="00C30E28">
        <w:rPr>
          <w:rFonts w:ascii="Arial" w:hAnsi="Arial" w:cs="Arial"/>
          <w:sz w:val="20"/>
          <w:lang w:val="cs-CZ"/>
        </w:rPr>
        <w:t>Objednatel</w:t>
      </w:r>
      <w:r w:rsidR="002C6683" w:rsidRPr="00C30E28">
        <w:rPr>
          <w:rFonts w:ascii="Arial" w:hAnsi="Arial" w:cs="Arial"/>
          <w:sz w:val="20"/>
          <w:lang w:val="cs-CZ"/>
        </w:rPr>
        <w:t>em požadované principy:</w:t>
      </w:r>
    </w:p>
    <w:p w14:paraId="4EEEBBC0"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Zhotovitel</w:t>
      </w:r>
      <w:r w:rsidR="002C6683" w:rsidRPr="00C30E28">
        <w:rPr>
          <w:rFonts w:ascii="Arial" w:hAnsi="Arial" w:cs="Arial"/>
          <w:sz w:val="20"/>
          <w:lang w:val="cs-CZ"/>
        </w:rPr>
        <w:t xml:space="preserve"> zavede organizační strukturu řízení, která bude pokrývat nejméně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dotčené třetí strany.</w:t>
      </w:r>
    </w:p>
    <w:p w14:paraId="37A59ACE"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sestaví seznam rolí podílejících se na realizaci s vyznačením jejich příslušnosti k organizaci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třetích stran.</w:t>
      </w:r>
    </w:p>
    <w:p w14:paraId="67309372"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aktivity řízení pro jednotlivé role, které budou zpracovány formou RACI matice.</w:t>
      </w:r>
    </w:p>
    <w:p w14:paraId="4D95689C"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sestaví matici dodávek a rozdělení odpovědností za související činnosti formou RACI matice.</w:t>
      </w:r>
    </w:p>
    <w:p w14:paraId="77DB0D99"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postup řízení zdrojů.</w:t>
      </w:r>
    </w:p>
    <w:p w14:paraId="29A59A20"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vhodné a účinné metody řízení </w:t>
      </w:r>
      <w:r w:rsidR="00990602" w:rsidRPr="00C30E28">
        <w:rPr>
          <w:rFonts w:ascii="Arial" w:hAnsi="Arial" w:cs="Arial"/>
          <w:sz w:val="20"/>
          <w:lang w:val="cs-CZ"/>
        </w:rPr>
        <w:t xml:space="preserve">Projektu </w:t>
      </w:r>
      <w:r w:rsidR="002C6683" w:rsidRPr="00C30E28">
        <w:rPr>
          <w:rFonts w:ascii="Arial" w:hAnsi="Arial" w:cs="Arial"/>
          <w:sz w:val="20"/>
          <w:lang w:val="cs-CZ"/>
        </w:rPr>
        <w:t>a pomůcek, nástrojů či šablon, jejich účel a způsob použití.</w:t>
      </w:r>
    </w:p>
    <w:p w14:paraId="511674B2"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přístup k řízení realizace, klíčové zásady, hlavní postupy a procedury (zejména sledování a vykazovaní stavu a průběhu prací, aktualizace plánu realizace, plánování a obsazování zdrojů, řízení součinnosti). Uvedené komponenty musí být popsány stručně avšak výstižně.</w:t>
      </w:r>
    </w:p>
    <w:p w14:paraId="6587BDE8"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zajistí nepřerušované každodenní řízení realizace včetně administrativní </w:t>
      </w:r>
      <w:r w:rsidR="008A4B05" w:rsidRPr="00C30E28">
        <w:rPr>
          <w:rFonts w:ascii="Arial" w:hAnsi="Arial" w:cs="Arial"/>
          <w:sz w:val="20"/>
          <w:lang w:val="cs-CZ"/>
        </w:rPr>
        <w:t xml:space="preserve">podpory </w:t>
      </w:r>
      <w:r w:rsidR="002C6683" w:rsidRPr="00C30E28">
        <w:rPr>
          <w:rFonts w:ascii="Arial" w:hAnsi="Arial" w:cs="Arial"/>
          <w:sz w:val="20"/>
          <w:lang w:val="cs-CZ"/>
        </w:rPr>
        <w:t>řízení (mj. způsob rezervace jednacích místností a pracovních prostor, pořizování zápisů z jednání, správu dokumentů aj.).</w:t>
      </w:r>
    </w:p>
    <w:p w14:paraId="238D670B"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dále uvedené procedury formou definice jejich postupů, zúčastněných rolí a odpovědnosti, používaných pomůcek a nástrojů, vstupů a výstupů jednotlivých kroků:</w:t>
      </w:r>
    </w:p>
    <w:p w14:paraId="02B6CAD8"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Eskalační proces pro řešení situací, kdy není možno dosáhnout řešení na úrovni jeho vzniku, ale řešení je nutno posunout na vyšší úroveň rozhodování.</w:t>
      </w:r>
    </w:p>
    <w:p w14:paraId="39907CA3"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rizik.</w:t>
      </w:r>
    </w:p>
    <w:p w14:paraId="770A4D95"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změn vč. vedení jejich registru, provádění analýz, hodnocení dopadů a nákladů, sledování a vykazování realizace jednotlivých změn.</w:t>
      </w:r>
    </w:p>
    <w:p w14:paraId="614F5233"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problémů a otevřených otázek.</w:t>
      </w:r>
    </w:p>
    <w:p w14:paraId="3B115F25" w14:textId="77777777" w:rsidR="002C6683" w:rsidRPr="00C30E28" w:rsidRDefault="002C6683" w:rsidP="002C6683">
      <w:pPr>
        <w:pStyle w:val="Nadpis3"/>
        <w:spacing w:before="240" w:after="60" w:line="240" w:lineRule="auto"/>
        <w:jc w:val="left"/>
        <w:rPr>
          <w:rFonts w:ascii="Arial" w:hAnsi="Arial" w:cs="Arial"/>
          <w:sz w:val="22"/>
        </w:rPr>
      </w:pPr>
      <w:bookmarkStart w:id="110" w:name="_Toc43234093"/>
      <w:bookmarkStart w:id="111" w:name="_Toc63677918"/>
      <w:r w:rsidRPr="00C30E28">
        <w:rPr>
          <w:rFonts w:ascii="Arial" w:hAnsi="Arial" w:cs="Arial"/>
          <w:sz w:val="22"/>
        </w:rPr>
        <w:t>Požadavky na systém řízení realizace</w:t>
      </w:r>
      <w:bookmarkEnd w:id="110"/>
      <w:bookmarkEnd w:id="111"/>
    </w:p>
    <w:p w14:paraId="247BE882" w14:textId="77777777" w:rsidR="002C6683" w:rsidRPr="00C30E28" w:rsidRDefault="0084062C" w:rsidP="00E91CCD">
      <w:pPr>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požaduje od </w:t>
      </w:r>
      <w:r w:rsidRPr="00C30E28">
        <w:rPr>
          <w:rFonts w:ascii="Arial" w:hAnsi="Arial" w:cs="Arial"/>
          <w:sz w:val="20"/>
          <w:lang w:val="cs-CZ"/>
        </w:rPr>
        <w:t>Zhotovitel</w:t>
      </w:r>
      <w:r w:rsidR="002C6683" w:rsidRPr="00C30E28">
        <w:rPr>
          <w:rFonts w:ascii="Arial" w:hAnsi="Arial" w:cs="Arial"/>
          <w:sz w:val="20"/>
          <w:lang w:val="cs-CZ"/>
        </w:rPr>
        <w:t xml:space="preserve">e průběžné, nepřerušované a včasné řízení realizace </w:t>
      </w:r>
      <w:r w:rsidR="006D738D" w:rsidRPr="00C30E28">
        <w:rPr>
          <w:rFonts w:ascii="Arial" w:hAnsi="Arial" w:cs="Arial"/>
          <w:sz w:val="20"/>
          <w:lang w:val="cs-CZ"/>
        </w:rPr>
        <w:t xml:space="preserve">Projektu </w:t>
      </w:r>
      <w:r w:rsidR="002C6683" w:rsidRPr="00C30E28">
        <w:rPr>
          <w:rFonts w:ascii="Arial" w:hAnsi="Arial" w:cs="Arial"/>
          <w:sz w:val="20"/>
          <w:lang w:val="cs-CZ"/>
        </w:rPr>
        <w:t xml:space="preserve">v její úplné celistvosti (tzn. všech součástí realizace ve všech souvislostech a vazbách a s ohledem na dotčené strany a systémy). Řízení realizace musí být </w:t>
      </w:r>
      <w:r w:rsidRPr="00C30E28">
        <w:rPr>
          <w:rFonts w:ascii="Arial" w:hAnsi="Arial" w:cs="Arial"/>
          <w:sz w:val="20"/>
          <w:lang w:val="cs-CZ"/>
        </w:rPr>
        <w:t>Zhotovitel</w:t>
      </w:r>
      <w:r w:rsidR="002C6683" w:rsidRPr="00C30E28">
        <w:rPr>
          <w:rFonts w:ascii="Arial" w:hAnsi="Arial" w:cs="Arial"/>
          <w:sz w:val="20"/>
          <w:lang w:val="cs-CZ"/>
        </w:rPr>
        <w:t xml:space="preserve">em poskytováno počínaje jejím prvním dnem až do posledního dne Projektu. Řízení prováděné </w:t>
      </w:r>
      <w:r w:rsidRPr="00C30E28">
        <w:rPr>
          <w:rFonts w:ascii="Arial" w:hAnsi="Arial" w:cs="Arial"/>
          <w:sz w:val="20"/>
          <w:lang w:val="cs-CZ"/>
        </w:rPr>
        <w:t>Zhotovitel</w:t>
      </w:r>
      <w:r w:rsidR="002C6683" w:rsidRPr="00C30E28">
        <w:rPr>
          <w:rFonts w:ascii="Arial" w:hAnsi="Arial" w:cs="Arial"/>
          <w:sz w:val="20"/>
          <w:lang w:val="cs-CZ"/>
        </w:rPr>
        <w:t>em zahrnuje minimálně tyto činnosti:</w:t>
      </w:r>
    </w:p>
    <w:p w14:paraId="40938371"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Plánování, organizování, dohlížení, monitorování a vykazování všech aspektů realizace.</w:t>
      </w:r>
    </w:p>
    <w:p w14:paraId="76265313"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Poskytování všech služeb s vysokou odbornou péčí osobami, které mají potřebnou kvalifikaci, znalosti a zkušenosti pro plnění svých úkolů.</w:t>
      </w:r>
    </w:p>
    <w:p w14:paraId="374DF59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Nastavení organizace a jejích dílčích oblast</w:t>
      </w:r>
      <w:r w:rsidR="008A4B05" w:rsidRPr="00C30E28">
        <w:rPr>
          <w:rFonts w:ascii="Arial" w:hAnsi="Arial" w:cs="Arial"/>
          <w:sz w:val="20"/>
          <w:lang w:val="cs-CZ"/>
        </w:rPr>
        <w:t>í</w:t>
      </w:r>
      <w:r w:rsidRPr="00C30E28">
        <w:rPr>
          <w:rFonts w:ascii="Arial" w:hAnsi="Arial" w:cs="Arial"/>
          <w:sz w:val="20"/>
          <w:lang w:val="cs-CZ"/>
        </w:rPr>
        <w:t xml:space="preserve">, řídicích orgánů, struktur, rolí, odpovědností a činnosti včetně vazeb na organizační strukturu </w:t>
      </w:r>
      <w:r w:rsidR="0084062C" w:rsidRPr="00C30E28">
        <w:rPr>
          <w:rFonts w:ascii="Arial" w:hAnsi="Arial" w:cs="Arial"/>
          <w:sz w:val="20"/>
          <w:lang w:val="cs-CZ"/>
        </w:rPr>
        <w:t>Objednatel</w:t>
      </w:r>
      <w:r w:rsidRPr="00C30E28">
        <w:rPr>
          <w:rFonts w:ascii="Arial" w:hAnsi="Arial" w:cs="Arial"/>
          <w:sz w:val="20"/>
          <w:lang w:val="cs-CZ"/>
        </w:rPr>
        <w:t>e.</w:t>
      </w:r>
    </w:p>
    <w:p w14:paraId="44D46FA9"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Efektivní řízení provádění realizace s ohledem na její rozsah, čas, rozpočet, lidské zdroje, změny a rizika a také s ohledem na dosažení účelu a cílů realizace.</w:t>
      </w:r>
    </w:p>
    <w:p w14:paraId="24CC8841"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Pravidelné informování o postupu a průběžných výsledcích realizace, zejména podávání zpráv o odchylkách skutečného stavu (času, rozsahu, rozpočtu či kvality) oproti plánu či jeho dílčích oblastí a nastavení odpovídajících nápravných opatření.</w:t>
      </w:r>
    </w:p>
    <w:p w14:paraId="5593E1A1"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Řízení vzájemných vazeb a závislostí výstupů, které jsou součástí výsledného řešení, řízení vzájemné provázanosti poskytovaných činností a služeb, integrace jednotlivých komponent do </w:t>
      </w:r>
      <w:r w:rsidR="008A4B05" w:rsidRPr="00C30E28">
        <w:rPr>
          <w:rFonts w:ascii="Arial" w:hAnsi="Arial" w:cs="Arial"/>
          <w:sz w:val="20"/>
          <w:lang w:val="cs-CZ"/>
        </w:rPr>
        <w:t xml:space="preserve">komplexního </w:t>
      </w:r>
      <w:r w:rsidRPr="00C30E28">
        <w:rPr>
          <w:rFonts w:ascii="Arial" w:hAnsi="Arial" w:cs="Arial"/>
          <w:sz w:val="20"/>
          <w:lang w:val="cs-CZ"/>
        </w:rPr>
        <w:t>propojeného řešení, řízení potřebné součinnosti;</w:t>
      </w:r>
    </w:p>
    <w:p w14:paraId="2543CA49"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Zajištění organizace a vzájemných závislostí (tzn. integrace) průběžných, dílčích nebo finálních plnění (či jejich části), které jsou nezbytné pro realizaci.</w:t>
      </w:r>
    </w:p>
    <w:p w14:paraId="34B42278"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Příprava, nastavení a sledování plánu realizace a jejích dílčích oblastí, které definují, jak bude každá oblast během realizace řešena a jaké postupy, metody a techniky budou použity. Plán může obsahovat vzájemně logicky uspořádané dílčí plány pro jednotlivé oblasti. Tyto plány musí obsahovat detailní rozpad prací (angl. work breakdown structure), které tvoří příslušné pracovní bloky a činnosti uspořádané do časového harmonogramu s milníky a kontrolními body, a jsou propojeny s rozpočtem, aby tím bylo zajištěno, že všechny pracovní bloky a úkoly do sebe navzájem zapadají a to způsobem, jehož výsledkem bude vytvoření integrovaného a plně funkčního </w:t>
      </w:r>
      <w:r w:rsidR="003557D3" w:rsidRPr="00C30E28">
        <w:rPr>
          <w:rFonts w:ascii="Arial" w:hAnsi="Arial" w:cs="Arial"/>
          <w:sz w:val="20"/>
          <w:lang w:val="cs-CZ"/>
        </w:rPr>
        <w:t>S</w:t>
      </w:r>
      <w:r w:rsidRPr="00C30E28">
        <w:rPr>
          <w:rFonts w:ascii="Arial" w:hAnsi="Arial" w:cs="Arial"/>
          <w:sz w:val="20"/>
          <w:lang w:val="cs-CZ"/>
        </w:rPr>
        <w:t xml:space="preserve">ystému. </w:t>
      </w:r>
      <w:r w:rsidR="0084062C" w:rsidRPr="00C30E28">
        <w:rPr>
          <w:rFonts w:ascii="Arial" w:hAnsi="Arial" w:cs="Arial"/>
          <w:sz w:val="20"/>
          <w:lang w:val="cs-CZ"/>
        </w:rPr>
        <w:t>Zhotovitel</w:t>
      </w:r>
    </w:p>
    <w:p w14:paraId="7D9B2829"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Koordinace aktivit a úkolů zúčastněných stran nebo realizací dotčených stran, jakož </w:t>
      </w:r>
      <w:r w:rsidR="0088000A" w:rsidRPr="00C30E28">
        <w:rPr>
          <w:rFonts w:ascii="Arial" w:hAnsi="Arial" w:cs="Arial"/>
          <w:sz w:val="20"/>
          <w:lang w:val="cs-CZ"/>
        </w:rPr>
        <w:t>i </w:t>
      </w:r>
      <w:r w:rsidRPr="00C30E28">
        <w:rPr>
          <w:rFonts w:ascii="Arial" w:hAnsi="Arial" w:cs="Arial"/>
          <w:sz w:val="20"/>
          <w:lang w:val="cs-CZ"/>
        </w:rPr>
        <w:t xml:space="preserve">koordinaci činností a úkolů </w:t>
      </w:r>
      <w:r w:rsidR="0084062C" w:rsidRPr="00C30E28">
        <w:rPr>
          <w:rFonts w:ascii="Arial" w:hAnsi="Arial" w:cs="Arial"/>
          <w:sz w:val="20"/>
          <w:lang w:val="cs-CZ"/>
        </w:rPr>
        <w:t>Zhotovitel</w:t>
      </w:r>
      <w:r w:rsidRPr="00C30E28">
        <w:rPr>
          <w:rFonts w:ascii="Arial" w:hAnsi="Arial" w:cs="Arial"/>
          <w:sz w:val="20"/>
          <w:lang w:val="cs-CZ"/>
        </w:rPr>
        <w:t xml:space="preserve">ů stávajících systémů </w:t>
      </w:r>
      <w:r w:rsidR="0084062C" w:rsidRPr="00C30E28">
        <w:rPr>
          <w:rFonts w:ascii="Arial" w:hAnsi="Arial" w:cs="Arial"/>
          <w:sz w:val="20"/>
          <w:lang w:val="cs-CZ"/>
        </w:rPr>
        <w:t>Objednatel</w:t>
      </w:r>
      <w:r w:rsidRPr="00C30E28">
        <w:rPr>
          <w:rFonts w:ascii="Arial" w:hAnsi="Arial" w:cs="Arial"/>
          <w:sz w:val="20"/>
          <w:lang w:val="cs-CZ"/>
        </w:rPr>
        <w:t>e.</w:t>
      </w:r>
    </w:p>
    <w:p w14:paraId="4460B38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Řízení vazeb a rozhraní realizace, tzn. rozpoznávání, dokumentování, plánování, komunikování a monitorování vnitřních a vnějších rozhraní ve vztahu k výstupům realizace, což zahrnuje:</w:t>
      </w:r>
    </w:p>
    <w:p w14:paraId="4CD49EB5"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 xml:space="preserve">řízení vazeb mezi lidmi v rámci organizace </w:t>
      </w:r>
      <w:r w:rsidR="0084062C" w:rsidRPr="00C30E28">
        <w:rPr>
          <w:rFonts w:ascii="Arial" w:hAnsi="Arial" w:cs="Arial"/>
          <w:sz w:val="20"/>
          <w:lang w:val="cs-CZ"/>
        </w:rPr>
        <w:t>Objednatel</w:t>
      </w:r>
      <w:r w:rsidRPr="00C30E28">
        <w:rPr>
          <w:rFonts w:ascii="Arial" w:hAnsi="Arial" w:cs="Arial"/>
          <w:sz w:val="20"/>
          <w:lang w:val="cs-CZ"/>
        </w:rPr>
        <w:t>e nehledě na to, zda jsou či nejsou přímo zapojeni do realizace,</w:t>
      </w:r>
    </w:p>
    <w:p w14:paraId="13D95CF9"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řízení rozhraní a vazeb mezi částmi organizace, které nepředstavují pouze vztahy mezi lidmi, ale také různé dílčí cíle, styly řízení, aspirace či zvláštnosti, které mohou být i protichůdné,</w:t>
      </w:r>
    </w:p>
    <w:p w14:paraId="14D0806C"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řízení systémových rozhraní, technického vybavení, infrastrukturního zázemí či dalších typů vazeb, které jsou obsaženy ve vytvářeném Systému nebo jsou během realizace budovány.</w:t>
      </w:r>
    </w:p>
    <w:p w14:paraId="1DDB590C"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Správa vnitřní integrace realizace, což představuje plánování, operativní řízení a manažerské vedení realizace, včetně koordinování a sledování úkolů a činností při realizaci.</w:t>
      </w:r>
    </w:p>
    <w:p w14:paraId="02F3E27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Zajištění řádné komunikace a jejího řízení napříč všemi stranami zúčastněnými na realizaci a vytváření pozitivního vnímání realizace.</w:t>
      </w:r>
    </w:p>
    <w:p w14:paraId="61440FE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Nastavení vhodného způsobu řízení realizace a jeho dokumentovaný popis včetně příslušných postupů, šablon a nástrojů platných pro všechny oblasti realizace.</w:t>
      </w:r>
    </w:p>
    <w:p w14:paraId="0B21EF01"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Poskytování služeb projektové kanceláře projektu a s ní souvisejících procesů jako je řízení změn, řízení incidentů, řízení problémů a otevřených otázek, řízení rizik, řízení releasů, řízení bezpečnosti, řízení konfigurace, řízení kvality, řízení poptávky, zajištění kontinuity provozu a dalších souvisejících procesů řízení realizace s ohledem na průběžné řízení a koordinaci s ostatními projekty či aktivitami.</w:t>
      </w:r>
    </w:p>
    <w:p w14:paraId="2FDAAFB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Správa knihovny průběžných i finálních realizačních výstupů jako systému pro ukládání, distribuování a archivaci dokumentace, plánů, šablon, registrů a nástrojů včetně zajištění postupů řízení dokumentů.</w:t>
      </w:r>
    </w:p>
    <w:p w14:paraId="7392C0DC"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Motivace personálu a zainteresovaných stran, aby cíle realizace byly dosaženy v čase, rozsahu a rozpočtu a byly splněny dohodnuté ukazatele úspěšnosti.</w:t>
      </w:r>
    </w:p>
    <w:p w14:paraId="5FFDB487"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Takové využití znalostí, dovedností, nástrojů a technik, aby realizační aktivity vedly ke splnění všech požadavků kladených na realizaci.</w:t>
      </w:r>
    </w:p>
    <w:p w14:paraId="23037B95"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Řádné plánování zdrojů </w:t>
      </w:r>
      <w:r w:rsidR="0084062C" w:rsidRPr="00C30E28">
        <w:rPr>
          <w:rFonts w:ascii="Arial" w:hAnsi="Arial" w:cs="Arial"/>
          <w:sz w:val="20"/>
          <w:lang w:val="cs-CZ"/>
        </w:rPr>
        <w:t>Objednatel</w:t>
      </w:r>
      <w:r w:rsidRPr="00C30E28">
        <w:rPr>
          <w:rFonts w:ascii="Arial" w:hAnsi="Arial" w:cs="Arial"/>
          <w:sz w:val="20"/>
          <w:lang w:val="cs-CZ"/>
        </w:rPr>
        <w:t xml:space="preserve">e a třetích stran, které jsou zapojeny do realizace, a jejich včasné přiřazení k plánovaným činnostem (tzn. nejméně 2 týdny dopředu). Komunikování změn v přiřazení a plánech s příslušnými manažery </w:t>
      </w:r>
      <w:r w:rsidR="0084062C" w:rsidRPr="00C30E28">
        <w:rPr>
          <w:rFonts w:ascii="Arial" w:hAnsi="Arial" w:cs="Arial"/>
          <w:sz w:val="20"/>
          <w:lang w:val="cs-CZ"/>
        </w:rPr>
        <w:t>Objednatel</w:t>
      </w:r>
      <w:r w:rsidRPr="00C30E28">
        <w:rPr>
          <w:rFonts w:ascii="Arial" w:hAnsi="Arial" w:cs="Arial"/>
          <w:sz w:val="20"/>
          <w:lang w:val="cs-CZ"/>
        </w:rPr>
        <w:t>e a s řídicími orgány realizace.</w:t>
      </w:r>
    </w:p>
    <w:p w14:paraId="57A8C31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Vedení společného registru úkolů platného pro celou realizaci a její dílčí oblasti, který obsahuje nejméně identifikátor úkolu, název úkolu, odpovědnou osobu, prioritu, datum zadání úkolu, požadované datum splnění úkolu, stavové příznaky a popis.</w:t>
      </w:r>
    </w:p>
    <w:p w14:paraId="00523463"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Získávání či vyžadování všech informací od všech pracovníků </w:t>
      </w:r>
      <w:r w:rsidR="0084062C" w:rsidRPr="00C30E28">
        <w:rPr>
          <w:rFonts w:ascii="Arial" w:hAnsi="Arial" w:cs="Arial"/>
          <w:sz w:val="20"/>
          <w:lang w:val="cs-CZ"/>
        </w:rPr>
        <w:t>Objednatel</w:t>
      </w:r>
      <w:r w:rsidRPr="00C30E28">
        <w:rPr>
          <w:rFonts w:ascii="Arial" w:hAnsi="Arial" w:cs="Arial"/>
          <w:sz w:val="20"/>
          <w:lang w:val="cs-CZ"/>
        </w:rPr>
        <w:t>e nebo třetích stran, které mohou nějak ovlivňovat realizaci.</w:t>
      </w:r>
    </w:p>
    <w:p w14:paraId="6CB06F5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Postupovat v souladu s pokyny vydanými </w:t>
      </w:r>
      <w:r w:rsidR="0084062C" w:rsidRPr="00C30E28">
        <w:rPr>
          <w:rFonts w:ascii="Arial" w:hAnsi="Arial" w:cs="Arial"/>
          <w:sz w:val="20"/>
          <w:lang w:val="cs-CZ"/>
        </w:rPr>
        <w:t>Objednatel</w:t>
      </w:r>
      <w:r w:rsidRPr="00C30E28">
        <w:rPr>
          <w:rFonts w:ascii="Arial" w:hAnsi="Arial" w:cs="Arial"/>
          <w:sz w:val="20"/>
          <w:lang w:val="cs-CZ"/>
        </w:rPr>
        <w:t xml:space="preserve">em, které nejsou v rozporu se </w:t>
      </w:r>
      <w:r w:rsidR="006D738D" w:rsidRPr="00C30E28">
        <w:rPr>
          <w:rFonts w:ascii="Arial" w:hAnsi="Arial" w:cs="Arial"/>
          <w:sz w:val="20"/>
          <w:lang w:val="cs-CZ"/>
        </w:rPr>
        <w:t>Smlouvou o dílo nebo Smlouvou o podpoře</w:t>
      </w:r>
      <w:r w:rsidRPr="00C30E28">
        <w:rPr>
          <w:rFonts w:ascii="Arial" w:hAnsi="Arial" w:cs="Arial"/>
          <w:sz w:val="20"/>
          <w:lang w:val="cs-CZ"/>
        </w:rPr>
        <w:t xml:space="preserve">, a dále v souladu </w:t>
      </w:r>
      <w:r w:rsidR="008D6846" w:rsidRPr="00C30E28">
        <w:rPr>
          <w:rFonts w:ascii="Arial" w:hAnsi="Arial" w:cs="Arial"/>
          <w:sz w:val="20"/>
          <w:lang w:val="cs-CZ"/>
        </w:rPr>
        <w:t xml:space="preserve">s </w:t>
      </w:r>
      <w:r w:rsidRPr="00C30E28">
        <w:rPr>
          <w:rFonts w:ascii="Arial" w:hAnsi="Arial" w:cs="Arial"/>
          <w:sz w:val="20"/>
          <w:lang w:val="cs-CZ"/>
        </w:rPr>
        <w:t xml:space="preserve">informacemi a materiály poskytnutými </w:t>
      </w:r>
      <w:r w:rsidRPr="00C30E28">
        <w:rPr>
          <w:rFonts w:ascii="Arial" w:hAnsi="Arial" w:cs="Arial"/>
          <w:sz w:val="20"/>
          <w:lang w:val="cs-CZ"/>
        </w:rPr>
        <w:lastRenderedPageBreak/>
        <w:t xml:space="preserve">subjekty, které se </w:t>
      </w:r>
      <w:r w:rsidR="0084062C" w:rsidRPr="00C30E28">
        <w:rPr>
          <w:rFonts w:ascii="Arial" w:hAnsi="Arial" w:cs="Arial"/>
          <w:sz w:val="20"/>
          <w:lang w:val="cs-CZ"/>
        </w:rPr>
        <w:t>Objednatel</w:t>
      </w:r>
      <w:r w:rsidRPr="00C30E28">
        <w:rPr>
          <w:rFonts w:ascii="Arial" w:hAnsi="Arial" w:cs="Arial"/>
          <w:sz w:val="20"/>
          <w:lang w:val="cs-CZ"/>
        </w:rPr>
        <w:t xml:space="preserve">em spolupracují (partneři, </w:t>
      </w:r>
      <w:r w:rsidR="006D738D" w:rsidRPr="00C30E28">
        <w:rPr>
          <w:rFonts w:ascii="Arial" w:hAnsi="Arial" w:cs="Arial"/>
          <w:sz w:val="20"/>
          <w:lang w:val="cs-CZ"/>
        </w:rPr>
        <w:t>dodavatelé</w:t>
      </w:r>
      <w:r w:rsidR="008D6846" w:rsidRPr="00C30E28">
        <w:rPr>
          <w:rFonts w:ascii="Arial" w:hAnsi="Arial" w:cs="Arial"/>
          <w:sz w:val="20"/>
          <w:lang w:val="cs-CZ"/>
        </w:rPr>
        <w:t xml:space="preserve"> </w:t>
      </w:r>
      <w:r w:rsidRPr="00C30E28">
        <w:rPr>
          <w:rFonts w:ascii="Arial" w:hAnsi="Arial" w:cs="Arial"/>
          <w:sz w:val="20"/>
          <w:lang w:val="cs-CZ"/>
        </w:rPr>
        <w:t>nebo různé dotčené strany).</w:t>
      </w:r>
    </w:p>
    <w:p w14:paraId="47AB367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správné komunikace a její řízení napříč všemi stranami zúčastněnými na realizaci a vůči celé organizaci </w:t>
      </w:r>
      <w:r w:rsidR="0084062C" w:rsidRPr="00C30E28">
        <w:rPr>
          <w:rFonts w:ascii="Arial" w:hAnsi="Arial" w:cs="Arial"/>
          <w:sz w:val="20"/>
          <w:lang w:val="cs-CZ"/>
        </w:rPr>
        <w:t>Objednatel</w:t>
      </w:r>
      <w:r w:rsidRPr="00C30E28">
        <w:rPr>
          <w:rFonts w:ascii="Arial" w:hAnsi="Arial" w:cs="Arial"/>
          <w:sz w:val="20"/>
          <w:lang w:val="cs-CZ"/>
        </w:rPr>
        <w:t>e.</w:t>
      </w:r>
    </w:p>
    <w:p w14:paraId="0E564D54"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Konzultace k návrhům a doporučením </w:t>
      </w:r>
      <w:r w:rsidR="0084062C" w:rsidRPr="00C30E28">
        <w:rPr>
          <w:rFonts w:ascii="Arial" w:hAnsi="Arial" w:cs="Arial"/>
          <w:sz w:val="20"/>
          <w:lang w:val="cs-CZ"/>
        </w:rPr>
        <w:t>Objednatel</w:t>
      </w:r>
      <w:r w:rsidRPr="00C30E28">
        <w:rPr>
          <w:rFonts w:ascii="Arial" w:hAnsi="Arial" w:cs="Arial"/>
          <w:sz w:val="20"/>
          <w:lang w:val="cs-CZ"/>
        </w:rPr>
        <w:t>e a třetích stran.</w:t>
      </w:r>
    </w:p>
    <w:p w14:paraId="1FE142EB"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Neprodlené upozorňování na jakékoliv ohrožení poskytovaného plnění nebo jeho částí.</w:t>
      </w:r>
    </w:p>
    <w:p w14:paraId="1FD0FC14"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Bez zbytečného odkladu oznamovat řídicím orgánům jakákoliv zjištění či poznatky, že informace, instrukce nebo vstupy poskytnuté některým pracovníkem </w:t>
      </w:r>
      <w:r w:rsidR="0084062C" w:rsidRPr="00C30E28">
        <w:rPr>
          <w:rFonts w:ascii="Arial" w:hAnsi="Arial" w:cs="Arial"/>
          <w:sz w:val="20"/>
          <w:lang w:val="cs-CZ"/>
        </w:rPr>
        <w:t>Objednatel</w:t>
      </w:r>
      <w:r w:rsidRPr="00C30E28">
        <w:rPr>
          <w:rFonts w:ascii="Arial" w:hAnsi="Arial" w:cs="Arial"/>
          <w:sz w:val="20"/>
          <w:lang w:val="cs-CZ"/>
        </w:rPr>
        <w:t xml:space="preserve">e nebo partnera </w:t>
      </w:r>
      <w:r w:rsidR="0084062C" w:rsidRPr="00C30E28">
        <w:rPr>
          <w:rFonts w:ascii="Arial" w:hAnsi="Arial" w:cs="Arial"/>
          <w:sz w:val="20"/>
          <w:lang w:val="cs-CZ"/>
        </w:rPr>
        <w:t>Objednatel</w:t>
      </w:r>
      <w:r w:rsidRPr="00C30E28">
        <w:rPr>
          <w:rFonts w:ascii="Arial" w:hAnsi="Arial" w:cs="Arial"/>
          <w:sz w:val="20"/>
          <w:lang w:val="cs-CZ"/>
        </w:rPr>
        <w:t xml:space="preserve">e jsou nevhodné, nezpracované správně nebo nedostatečně kvalitní, </w:t>
      </w:r>
      <w:r w:rsidR="0088000A" w:rsidRPr="00C30E28">
        <w:rPr>
          <w:rFonts w:ascii="Arial" w:hAnsi="Arial" w:cs="Arial"/>
          <w:sz w:val="20"/>
          <w:lang w:val="cs-CZ"/>
        </w:rPr>
        <w:t>a </w:t>
      </w:r>
      <w:r w:rsidRPr="00C30E28">
        <w:rPr>
          <w:rFonts w:ascii="Arial" w:hAnsi="Arial" w:cs="Arial"/>
          <w:sz w:val="20"/>
          <w:lang w:val="cs-CZ"/>
        </w:rPr>
        <w:t>pokud se jedná o informace poskytnuté třetí stranou, pak také neprodlené oznámení této straně.</w:t>
      </w:r>
    </w:p>
    <w:p w14:paraId="2F63426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nezbytné asistence </w:t>
      </w:r>
      <w:r w:rsidR="0084062C" w:rsidRPr="00C30E28">
        <w:rPr>
          <w:rFonts w:ascii="Arial" w:hAnsi="Arial" w:cs="Arial"/>
          <w:sz w:val="20"/>
          <w:lang w:val="cs-CZ"/>
        </w:rPr>
        <w:t>Objednatel</w:t>
      </w:r>
      <w:r w:rsidRPr="00C30E28">
        <w:rPr>
          <w:rFonts w:ascii="Arial" w:hAnsi="Arial" w:cs="Arial"/>
          <w:sz w:val="20"/>
          <w:lang w:val="cs-CZ"/>
        </w:rPr>
        <w:t xml:space="preserve">i při jednání se třetími stranami a vystupování </w:t>
      </w:r>
      <w:r w:rsidR="0088000A" w:rsidRPr="00C30E28">
        <w:rPr>
          <w:rFonts w:ascii="Arial" w:hAnsi="Arial" w:cs="Arial"/>
          <w:sz w:val="20"/>
          <w:lang w:val="cs-CZ"/>
        </w:rPr>
        <w:t>v </w:t>
      </w:r>
      <w:r w:rsidRPr="00C30E28">
        <w:rPr>
          <w:rFonts w:ascii="Arial" w:hAnsi="Arial" w:cs="Arial"/>
          <w:sz w:val="20"/>
          <w:lang w:val="cs-CZ"/>
        </w:rPr>
        <w:t xml:space="preserve">takových jednání v pozici technického poradce </w:t>
      </w:r>
      <w:r w:rsidR="0084062C" w:rsidRPr="00C30E28">
        <w:rPr>
          <w:rFonts w:ascii="Arial" w:hAnsi="Arial" w:cs="Arial"/>
          <w:sz w:val="20"/>
          <w:lang w:val="cs-CZ"/>
        </w:rPr>
        <w:t>Objednatel</w:t>
      </w:r>
      <w:r w:rsidRPr="00C30E28">
        <w:rPr>
          <w:rFonts w:ascii="Arial" w:hAnsi="Arial" w:cs="Arial"/>
          <w:sz w:val="20"/>
          <w:lang w:val="cs-CZ"/>
        </w:rPr>
        <w:t>e;</w:t>
      </w:r>
    </w:p>
    <w:p w14:paraId="0DF7AA5D"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souladu se souběžně běžícími projekty </w:t>
      </w:r>
      <w:r w:rsidR="0084062C" w:rsidRPr="00C30E28">
        <w:rPr>
          <w:rFonts w:ascii="Arial" w:hAnsi="Arial" w:cs="Arial"/>
          <w:sz w:val="20"/>
          <w:lang w:val="cs-CZ"/>
        </w:rPr>
        <w:t>Objednatel</w:t>
      </w:r>
      <w:r w:rsidRPr="00C30E28">
        <w:rPr>
          <w:rFonts w:ascii="Arial" w:hAnsi="Arial" w:cs="Arial"/>
          <w:sz w:val="20"/>
          <w:lang w:val="cs-CZ"/>
        </w:rPr>
        <w:t>e, které jsou obsaženy ve výhledu připravovaných projektů a plánu realizovaných projektů.</w:t>
      </w:r>
    </w:p>
    <w:p w14:paraId="714F5AB1"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podrobně popíše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způsob realizace. Popíše způsob provádění výzkumu, analýz, vývoje, prototypování, ověřování, zkoušení, testování a nasazování </w:t>
      </w:r>
      <w:r w:rsidR="003557D3" w:rsidRPr="00C30E28">
        <w:rPr>
          <w:rFonts w:ascii="Arial" w:hAnsi="Arial" w:cs="Arial"/>
          <w:sz w:val="20"/>
          <w:lang w:val="cs-CZ"/>
        </w:rPr>
        <w:t>S</w:t>
      </w:r>
      <w:r w:rsidR="002C6683" w:rsidRPr="00C30E28">
        <w:rPr>
          <w:rFonts w:ascii="Arial" w:hAnsi="Arial" w:cs="Arial"/>
          <w:sz w:val="20"/>
          <w:lang w:val="cs-CZ"/>
        </w:rPr>
        <w:t xml:space="preserve">ystému. Popíše také činnosti, které budou muset provést dotčené subjekty a třetí strany. Popíše jednotlivé </w:t>
      </w:r>
      <w:r w:rsidR="008D6846" w:rsidRPr="00C30E28">
        <w:rPr>
          <w:rFonts w:ascii="Arial" w:hAnsi="Arial" w:cs="Arial"/>
          <w:sz w:val="20"/>
          <w:lang w:val="cs-CZ"/>
        </w:rPr>
        <w:t xml:space="preserve">etapy </w:t>
      </w:r>
      <w:r w:rsidR="002C6683" w:rsidRPr="00C30E28">
        <w:rPr>
          <w:rFonts w:ascii="Arial" w:hAnsi="Arial" w:cs="Arial"/>
          <w:sz w:val="20"/>
          <w:lang w:val="cs-CZ"/>
        </w:rPr>
        <w:t xml:space="preserve">projektu, jejich zaměření a cíle, zpracovávané výstupy a výstupy dodávané </w:t>
      </w:r>
      <w:r w:rsidR="0088000A" w:rsidRPr="00C30E28">
        <w:rPr>
          <w:rFonts w:ascii="Arial" w:hAnsi="Arial" w:cs="Arial"/>
          <w:sz w:val="20"/>
          <w:lang w:val="cs-CZ"/>
        </w:rPr>
        <w:t>v </w:t>
      </w:r>
      <w:r w:rsidR="002C6683" w:rsidRPr="00C30E28">
        <w:rPr>
          <w:rFonts w:ascii="Arial" w:hAnsi="Arial" w:cs="Arial"/>
          <w:sz w:val="20"/>
          <w:lang w:val="cs-CZ"/>
        </w:rPr>
        <w:t xml:space="preserve">jednotlivých </w:t>
      </w:r>
      <w:r w:rsidR="008D6846" w:rsidRPr="00C30E28">
        <w:rPr>
          <w:rFonts w:ascii="Arial" w:hAnsi="Arial" w:cs="Arial"/>
          <w:sz w:val="20"/>
          <w:lang w:val="cs-CZ"/>
        </w:rPr>
        <w:t>etapách</w:t>
      </w:r>
      <w:r w:rsidR="002C6683" w:rsidRPr="00C30E28">
        <w:rPr>
          <w:rFonts w:ascii="Arial" w:hAnsi="Arial" w:cs="Arial"/>
          <w:sz w:val="20"/>
          <w:lang w:val="cs-CZ"/>
        </w:rPr>
        <w:t xml:space="preserve">, pro každou </w:t>
      </w:r>
      <w:r w:rsidR="008D6846" w:rsidRPr="00C30E28">
        <w:rPr>
          <w:rFonts w:ascii="Arial" w:hAnsi="Arial" w:cs="Arial"/>
          <w:sz w:val="20"/>
          <w:lang w:val="cs-CZ"/>
        </w:rPr>
        <w:t xml:space="preserve">etapu </w:t>
      </w:r>
      <w:r w:rsidR="002C6683" w:rsidRPr="00C30E28">
        <w:rPr>
          <w:rFonts w:ascii="Arial" w:hAnsi="Arial" w:cs="Arial"/>
          <w:sz w:val="20"/>
          <w:lang w:val="cs-CZ"/>
        </w:rPr>
        <w:t xml:space="preserve">samostatně její vstupní podmínky umožňující její zahájení, ukončení a přechod k </w:t>
      </w:r>
      <w:r w:rsidR="008D6846" w:rsidRPr="00C30E28">
        <w:rPr>
          <w:rFonts w:ascii="Arial" w:hAnsi="Arial" w:cs="Arial"/>
          <w:sz w:val="20"/>
          <w:lang w:val="cs-CZ"/>
        </w:rPr>
        <w:t xml:space="preserve">etapě </w:t>
      </w:r>
      <w:r w:rsidR="002C6683" w:rsidRPr="00C30E28">
        <w:rPr>
          <w:rFonts w:ascii="Arial" w:hAnsi="Arial" w:cs="Arial"/>
          <w:sz w:val="20"/>
          <w:lang w:val="cs-CZ"/>
        </w:rPr>
        <w:t xml:space="preserve">následující, požadavky na součinnost </w:t>
      </w:r>
      <w:r w:rsidRPr="00C30E28">
        <w:rPr>
          <w:rFonts w:ascii="Arial" w:hAnsi="Arial" w:cs="Arial"/>
          <w:sz w:val="20"/>
          <w:lang w:val="cs-CZ"/>
        </w:rPr>
        <w:t>Objednatel</w:t>
      </w:r>
      <w:r w:rsidR="002C6683" w:rsidRPr="00C30E28">
        <w:rPr>
          <w:rFonts w:ascii="Arial" w:hAnsi="Arial" w:cs="Arial"/>
          <w:sz w:val="20"/>
          <w:lang w:val="cs-CZ"/>
        </w:rPr>
        <w:t>e a třetích stran.</w:t>
      </w:r>
    </w:p>
    <w:p w14:paraId="0C573F40"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hlavní milníky realizace, kterými budou mj. začátky a konce </w:t>
      </w:r>
      <w:r w:rsidR="008D6846" w:rsidRPr="00C30E28">
        <w:rPr>
          <w:rFonts w:ascii="Arial" w:hAnsi="Arial" w:cs="Arial"/>
          <w:sz w:val="20"/>
          <w:lang w:val="cs-CZ"/>
        </w:rPr>
        <w:t>etap</w:t>
      </w:r>
      <w:r w:rsidR="002C6683" w:rsidRPr="00C30E28">
        <w:rPr>
          <w:rFonts w:ascii="Arial" w:hAnsi="Arial" w:cs="Arial"/>
          <w:sz w:val="20"/>
          <w:lang w:val="cs-CZ"/>
        </w:rPr>
        <w:t>, kontrolní body a</w:t>
      </w:r>
      <w:r w:rsidR="0088000A" w:rsidRPr="00C30E28">
        <w:rPr>
          <w:rFonts w:ascii="Arial" w:hAnsi="Arial" w:cs="Arial"/>
          <w:sz w:val="20"/>
          <w:lang w:val="cs-CZ"/>
        </w:rPr>
        <w:t> </w:t>
      </w:r>
      <w:r w:rsidR="002C6683" w:rsidRPr="00C30E28">
        <w:rPr>
          <w:rFonts w:ascii="Arial" w:hAnsi="Arial" w:cs="Arial"/>
          <w:sz w:val="20"/>
          <w:lang w:val="cs-CZ"/>
        </w:rPr>
        <w:t>kontrolní dny, integrační milníky pro dosažení určitých systémových, projektových organizačních nebo jiných vazeb, termíny dodávek nebo skupin souvisejících dodávek atd. Hlavní milníky budou zpracovány ve formátu dle přiloženého vzoru tabulky.</w:t>
      </w:r>
    </w:p>
    <w:p w14:paraId="0A2232F9" w14:textId="77777777" w:rsidR="002C6683" w:rsidRPr="00C30E28" w:rsidRDefault="002C6683" w:rsidP="002C6683">
      <w:pPr>
        <w:pStyle w:val="Titulek"/>
        <w:rPr>
          <w:rFonts w:ascii="Arial" w:hAnsi="Arial" w:cs="Arial"/>
          <w:sz w:val="16"/>
          <w:lang w:val="cs-CZ"/>
        </w:rPr>
      </w:pPr>
      <w:bookmarkStart w:id="112" w:name="_Toc63678342"/>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12</w:t>
      </w:r>
      <w:r w:rsidRPr="00C30E28">
        <w:rPr>
          <w:rFonts w:ascii="Arial" w:hAnsi="Arial" w:cs="Arial"/>
          <w:noProof/>
          <w:sz w:val="16"/>
        </w:rPr>
        <w:fldChar w:fldCharType="end"/>
      </w:r>
      <w:r w:rsidRPr="00C30E28">
        <w:rPr>
          <w:rFonts w:ascii="Arial" w:hAnsi="Arial" w:cs="Arial"/>
          <w:sz w:val="16"/>
          <w:lang w:val="cs-CZ"/>
        </w:rPr>
        <w:t>: Návrh struktury seznamu hlavních realizačních milníků</w:t>
      </w:r>
      <w:bookmarkEnd w:id="112"/>
    </w:p>
    <w:tbl>
      <w:tblPr>
        <w:tblW w:w="0" w:type="auto"/>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0"/>
        <w:gridCol w:w="4020"/>
        <w:gridCol w:w="3001"/>
      </w:tblGrid>
      <w:tr w:rsidR="002C6683" w:rsidRPr="00C30E28" w14:paraId="7ADC5D87" w14:textId="77777777" w:rsidTr="00E91CCD">
        <w:trPr>
          <w:cantSplit/>
          <w:trHeight w:val="254"/>
          <w:tblHeader/>
        </w:trPr>
        <w:tc>
          <w:tcPr>
            <w:tcW w:w="1980" w:type="dxa"/>
            <w:shd w:val="clear" w:color="auto" w:fill="F2F2F2" w:themeFill="background1" w:themeFillShade="F2"/>
          </w:tcPr>
          <w:p w14:paraId="5D0A4130"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milníku</w:t>
            </w:r>
          </w:p>
        </w:tc>
        <w:tc>
          <w:tcPr>
            <w:tcW w:w="4020" w:type="dxa"/>
            <w:shd w:val="clear" w:color="auto" w:fill="F2F2F2" w:themeFill="background1" w:themeFillShade="F2"/>
          </w:tcPr>
          <w:p w14:paraId="6D73BA42"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milníku</w:t>
            </w:r>
          </w:p>
        </w:tc>
        <w:tc>
          <w:tcPr>
            <w:tcW w:w="3001" w:type="dxa"/>
            <w:shd w:val="clear" w:color="auto" w:fill="F2F2F2" w:themeFill="background1" w:themeFillShade="F2"/>
          </w:tcPr>
          <w:p w14:paraId="0BBD5E6E"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Plánovaný termín dosažení</w:t>
            </w:r>
          </w:p>
        </w:tc>
      </w:tr>
      <w:tr w:rsidR="002C6683" w:rsidRPr="00C30E28" w14:paraId="2300AEB7" w14:textId="77777777" w:rsidTr="00E91CCD">
        <w:trPr>
          <w:cantSplit/>
          <w:trHeight w:val="258"/>
        </w:trPr>
        <w:tc>
          <w:tcPr>
            <w:tcW w:w="1980" w:type="dxa"/>
          </w:tcPr>
          <w:p w14:paraId="72FCED64" w14:textId="77777777" w:rsidR="002C6683" w:rsidRPr="00C30E28" w:rsidRDefault="002C6683" w:rsidP="002C6683">
            <w:pPr>
              <w:pStyle w:val="Tabulkatxtobyejn"/>
              <w:rPr>
                <w:rFonts w:ascii="Arial" w:hAnsi="Arial" w:cs="Arial"/>
                <w:sz w:val="16"/>
              </w:rPr>
            </w:pPr>
          </w:p>
        </w:tc>
        <w:tc>
          <w:tcPr>
            <w:tcW w:w="4020" w:type="dxa"/>
          </w:tcPr>
          <w:p w14:paraId="6C2BFE27" w14:textId="77777777" w:rsidR="002C6683" w:rsidRPr="00C30E28" w:rsidRDefault="002C6683" w:rsidP="002C6683">
            <w:pPr>
              <w:pStyle w:val="Tabulkatxtobyejn"/>
              <w:rPr>
                <w:rFonts w:ascii="Arial" w:hAnsi="Arial" w:cs="Arial"/>
                <w:sz w:val="16"/>
              </w:rPr>
            </w:pPr>
          </w:p>
        </w:tc>
        <w:tc>
          <w:tcPr>
            <w:tcW w:w="3001" w:type="dxa"/>
          </w:tcPr>
          <w:p w14:paraId="6EC1FC80" w14:textId="77777777" w:rsidR="002C6683" w:rsidRPr="00C30E28" w:rsidRDefault="002C6683" w:rsidP="002C6683">
            <w:pPr>
              <w:pStyle w:val="Tabulkatxtobyejn"/>
              <w:rPr>
                <w:rFonts w:ascii="Arial" w:hAnsi="Arial" w:cs="Arial"/>
                <w:sz w:val="16"/>
              </w:rPr>
            </w:pPr>
          </w:p>
        </w:tc>
      </w:tr>
      <w:tr w:rsidR="002C6683" w:rsidRPr="00C30E28" w14:paraId="6E569C8E" w14:textId="77777777" w:rsidTr="00E91CCD">
        <w:trPr>
          <w:cantSplit/>
          <w:trHeight w:val="250"/>
        </w:trPr>
        <w:tc>
          <w:tcPr>
            <w:tcW w:w="1980" w:type="dxa"/>
          </w:tcPr>
          <w:p w14:paraId="6C3B71D4" w14:textId="77777777" w:rsidR="002C6683" w:rsidRPr="00C30E28" w:rsidRDefault="002C6683" w:rsidP="002C6683">
            <w:pPr>
              <w:pStyle w:val="Tabulkatxtobyejn"/>
              <w:rPr>
                <w:rFonts w:ascii="Arial" w:hAnsi="Arial" w:cs="Arial"/>
                <w:sz w:val="16"/>
              </w:rPr>
            </w:pPr>
          </w:p>
        </w:tc>
        <w:tc>
          <w:tcPr>
            <w:tcW w:w="4020" w:type="dxa"/>
          </w:tcPr>
          <w:p w14:paraId="3F8AB991" w14:textId="77777777" w:rsidR="002C6683" w:rsidRPr="00C30E28" w:rsidRDefault="002C6683" w:rsidP="002C6683">
            <w:pPr>
              <w:pStyle w:val="Tabulkatxtobyejn"/>
              <w:rPr>
                <w:rFonts w:ascii="Arial" w:hAnsi="Arial" w:cs="Arial"/>
                <w:sz w:val="16"/>
              </w:rPr>
            </w:pPr>
          </w:p>
        </w:tc>
        <w:tc>
          <w:tcPr>
            <w:tcW w:w="3001" w:type="dxa"/>
          </w:tcPr>
          <w:p w14:paraId="47FDCAB7" w14:textId="77777777" w:rsidR="002C6683" w:rsidRPr="00C30E28" w:rsidRDefault="002C6683" w:rsidP="002C6683">
            <w:pPr>
              <w:pStyle w:val="Tabulkatxtobyejn"/>
              <w:rPr>
                <w:rFonts w:ascii="Arial" w:hAnsi="Arial" w:cs="Arial"/>
                <w:sz w:val="16"/>
              </w:rPr>
            </w:pPr>
          </w:p>
        </w:tc>
      </w:tr>
    </w:tbl>
    <w:p w14:paraId="0BC0D7C5"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Označení milníku musí být krátký a výstižný název, např. konec uživatelských akceptačních testů nebo průběžný kontrolní bod kvality číslo N. Popis bude obsahovat stručnou charakteristiku, co je k danému milníku vztaženo, jaké činnosti budou provedeny ve fázi, kterou milník zakončuje atp. Plánovaný termín bude udávat termín realizačního harmonogramu, ke kterému budou všechny související činnosti podle plánu řádně provedeny a dokončeny. Budou-li v dané </w:t>
      </w:r>
      <w:r w:rsidR="006D738D" w:rsidRPr="00C30E28">
        <w:rPr>
          <w:rFonts w:ascii="Arial" w:hAnsi="Arial" w:cs="Arial"/>
          <w:sz w:val="20"/>
          <w:lang w:val="cs-CZ"/>
        </w:rPr>
        <w:t xml:space="preserve">etapě </w:t>
      </w:r>
      <w:r w:rsidRPr="00C30E28">
        <w:rPr>
          <w:rFonts w:ascii="Arial" w:hAnsi="Arial" w:cs="Arial"/>
          <w:sz w:val="20"/>
          <w:lang w:val="cs-CZ"/>
        </w:rPr>
        <w:t>nějaké výstupy, které jsou předmětem akceptace, k tomuto plánovanému datu musí být všechny související činnosti (např. příslušné testy, akceptační postupy atp.) rovněž provedeny.</w:t>
      </w:r>
    </w:p>
    <w:p w14:paraId="00224E80"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navrhne a popíše seznam realizačních výstupů (dodávek, poskytnutých služeb) ve formátu dle přiloženého vzoru následující tabulky. Označení výstupu musí být krátké a výstižné, aby z názvu byl jasně srozumitelný účel a obsah výstupu. Součástí názvu výstupu bude jeho jedinečný kód (ideálně označující příslušnou </w:t>
      </w:r>
      <w:r w:rsidR="008D6846" w:rsidRPr="00C30E28">
        <w:rPr>
          <w:rFonts w:ascii="Arial" w:hAnsi="Arial" w:cs="Arial"/>
          <w:sz w:val="20"/>
          <w:lang w:val="cs-CZ"/>
        </w:rPr>
        <w:t xml:space="preserve">etapu Projektu </w:t>
      </w:r>
      <w:r w:rsidR="002C6683" w:rsidRPr="00C30E28">
        <w:rPr>
          <w:rFonts w:ascii="Arial" w:hAnsi="Arial" w:cs="Arial"/>
          <w:sz w:val="20"/>
          <w:lang w:val="cs-CZ"/>
        </w:rPr>
        <w:t xml:space="preserve">a pořadové číslo výstupu), aby bylo možno se odkazovat na výstup v ostatní projektové dokumentaci pouze tímto kódem. Popis výstupu stručně, ale úplně vystihuje náplň daného výstupu v rozsahu a detailu obdobném, jako </w:t>
      </w:r>
      <w:r w:rsidRPr="00C30E28">
        <w:rPr>
          <w:rFonts w:ascii="Arial" w:hAnsi="Arial" w:cs="Arial"/>
          <w:sz w:val="20"/>
          <w:lang w:val="cs-CZ"/>
        </w:rPr>
        <w:t>Objednatel</w:t>
      </w:r>
      <w:r w:rsidR="002C6683" w:rsidRPr="00C30E28">
        <w:rPr>
          <w:rFonts w:ascii="Arial" w:hAnsi="Arial" w:cs="Arial"/>
          <w:sz w:val="20"/>
          <w:lang w:val="cs-CZ"/>
        </w:rPr>
        <w:t xml:space="preserve"> vymezil minimální požadavky na základní projektové dokumenty. Metoda akceptace výstupu bude označovat některý z </w:t>
      </w:r>
      <w:r w:rsidRPr="00C30E28">
        <w:rPr>
          <w:rFonts w:ascii="Arial" w:hAnsi="Arial" w:cs="Arial"/>
          <w:sz w:val="20"/>
          <w:lang w:val="cs-CZ"/>
        </w:rPr>
        <w:t>Objednatel</w:t>
      </w:r>
      <w:r w:rsidR="002C6683" w:rsidRPr="00C30E28">
        <w:rPr>
          <w:rFonts w:ascii="Arial" w:hAnsi="Arial" w:cs="Arial"/>
          <w:sz w:val="20"/>
          <w:lang w:val="cs-CZ"/>
        </w:rPr>
        <w:t xml:space="preserve">em určených postupů akceptace, viz </w:t>
      </w:r>
      <w:r w:rsidR="008D6846" w:rsidRPr="00C30E28">
        <w:rPr>
          <w:rFonts w:ascii="Arial" w:hAnsi="Arial" w:cs="Arial"/>
          <w:sz w:val="20"/>
          <w:lang w:val="cs-CZ"/>
        </w:rPr>
        <w:t xml:space="preserve">kapitola </w:t>
      </w:r>
      <w:r w:rsidR="002C6683" w:rsidRPr="00C30E28">
        <w:rPr>
          <w:rFonts w:ascii="Arial" w:hAnsi="Arial" w:cs="Arial"/>
          <w:sz w:val="20"/>
          <w:lang w:val="cs-CZ"/>
        </w:rPr>
        <w:fldChar w:fldCharType="begin"/>
      </w:r>
      <w:r w:rsidR="002C6683" w:rsidRPr="00C30E28">
        <w:rPr>
          <w:rFonts w:ascii="Arial" w:hAnsi="Arial" w:cs="Arial"/>
          <w:sz w:val="20"/>
          <w:lang w:val="cs-CZ"/>
        </w:rPr>
        <w:instrText xml:space="preserve"> REF _Ref43231305 \r \h  \* MERGEFORMAT </w:instrText>
      </w:r>
      <w:r w:rsidR="002C6683" w:rsidRPr="00C30E28">
        <w:rPr>
          <w:rFonts w:ascii="Arial" w:hAnsi="Arial" w:cs="Arial"/>
          <w:sz w:val="20"/>
          <w:lang w:val="cs-CZ"/>
        </w:rPr>
      </w:r>
      <w:r w:rsidR="002C6683" w:rsidRPr="00C30E28">
        <w:rPr>
          <w:rFonts w:ascii="Arial" w:hAnsi="Arial" w:cs="Arial"/>
          <w:sz w:val="20"/>
          <w:lang w:val="cs-CZ"/>
        </w:rPr>
        <w:fldChar w:fldCharType="separate"/>
      </w:r>
      <w:r w:rsidR="00EB5905" w:rsidRPr="00C30E28">
        <w:rPr>
          <w:rFonts w:ascii="Arial" w:hAnsi="Arial" w:cs="Arial"/>
          <w:sz w:val="20"/>
          <w:lang w:val="cs-CZ"/>
        </w:rPr>
        <w:t>5.2</w:t>
      </w:r>
      <w:r w:rsidR="002C6683" w:rsidRPr="00C30E28">
        <w:rPr>
          <w:rFonts w:ascii="Arial" w:hAnsi="Arial" w:cs="Arial"/>
          <w:sz w:val="20"/>
          <w:lang w:val="cs-CZ"/>
        </w:rPr>
        <w:fldChar w:fldCharType="end"/>
      </w:r>
      <w:r w:rsidR="002C6683" w:rsidRPr="00C30E28">
        <w:rPr>
          <w:rFonts w:ascii="Arial" w:hAnsi="Arial" w:cs="Arial"/>
          <w:sz w:val="20"/>
          <w:lang w:val="cs-CZ"/>
        </w:rPr>
        <w:t xml:space="preserve">. Akceptační kritérium upřesňuje použité kritérium úspěšné akceptace v souladu s příslušnou akceptační metodou, není-li již plně určeno touto metodou. </w:t>
      </w:r>
    </w:p>
    <w:p w14:paraId="3F2A453D" w14:textId="77777777" w:rsidR="002C6683" w:rsidRPr="00C30E28" w:rsidRDefault="002C6683" w:rsidP="002C6683">
      <w:pPr>
        <w:pStyle w:val="Titulek"/>
        <w:rPr>
          <w:rFonts w:ascii="Arial" w:hAnsi="Arial" w:cs="Arial"/>
          <w:sz w:val="16"/>
          <w:lang w:val="cs-CZ"/>
        </w:rPr>
      </w:pPr>
      <w:bookmarkStart w:id="113" w:name="_Ref43221828"/>
      <w:bookmarkStart w:id="114" w:name="_Toc63678343"/>
      <w:r w:rsidRPr="00C30E28">
        <w:rPr>
          <w:rFonts w:ascii="Arial" w:hAnsi="Arial" w:cs="Arial"/>
          <w:sz w:val="16"/>
          <w:lang w:val="cs-CZ"/>
        </w:rPr>
        <w:lastRenderedPageBreak/>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13</w:t>
      </w:r>
      <w:r w:rsidRPr="00C30E28">
        <w:rPr>
          <w:rFonts w:ascii="Arial" w:hAnsi="Arial" w:cs="Arial"/>
          <w:noProof/>
          <w:sz w:val="16"/>
        </w:rPr>
        <w:fldChar w:fldCharType="end"/>
      </w:r>
      <w:bookmarkEnd w:id="113"/>
      <w:r w:rsidRPr="00C30E28">
        <w:rPr>
          <w:rFonts w:ascii="Arial" w:hAnsi="Arial" w:cs="Arial"/>
          <w:sz w:val="16"/>
          <w:lang w:val="cs-CZ"/>
        </w:rPr>
        <w:t>: Návrh struktury seznamu hlavních realizačních výstupů</w:t>
      </w:r>
      <w:bookmarkEnd w:id="114"/>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5"/>
        <w:gridCol w:w="1701"/>
        <w:gridCol w:w="3118"/>
        <w:gridCol w:w="2268"/>
      </w:tblGrid>
      <w:tr w:rsidR="002C6683" w:rsidRPr="00C30E28" w14:paraId="666CA8B1" w14:textId="77777777" w:rsidTr="00E91CCD">
        <w:trPr>
          <w:tblHeader/>
        </w:trPr>
        <w:tc>
          <w:tcPr>
            <w:tcW w:w="1985" w:type="dxa"/>
            <w:shd w:val="clear" w:color="auto" w:fill="F2F2F2" w:themeFill="background1" w:themeFillShade="F2"/>
          </w:tcPr>
          <w:p w14:paraId="53AF0C9A"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výstupu</w:t>
            </w:r>
          </w:p>
        </w:tc>
        <w:tc>
          <w:tcPr>
            <w:tcW w:w="1701" w:type="dxa"/>
            <w:shd w:val="clear" w:color="auto" w:fill="F2F2F2" w:themeFill="background1" w:themeFillShade="F2"/>
          </w:tcPr>
          <w:p w14:paraId="7D835731"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výstupu</w:t>
            </w:r>
          </w:p>
        </w:tc>
        <w:tc>
          <w:tcPr>
            <w:tcW w:w="3118" w:type="dxa"/>
            <w:shd w:val="clear" w:color="auto" w:fill="F2F2F2" w:themeFill="background1" w:themeFillShade="F2"/>
          </w:tcPr>
          <w:p w14:paraId="32B4FE8B"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Metoda akceptace výstupu</w:t>
            </w:r>
          </w:p>
        </w:tc>
        <w:tc>
          <w:tcPr>
            <w:tcW w:w="2268" w:type="dxa"/>
            <w:shd w:val="clear" w:color="auto" w:fill="F2F2F2" w:themeFill="background1" w:themeFillShade="F2"/>
          </w:tcPr>
          <w:p w14:paraId="6495EB31"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Akceptační kritérium</w:t>
            </w:r>
          </w:p>
        </w:tc>
      </w:tr>
      <w:tr w:rsidR="002C6683" w:rsidRPr="00C30E28" w14:paraId="02550596" w14:textId="77777777" w:rsidTr="00E91CCD">
        <w:tc>
          <w:tcPr>
            <w:tcW w:w="1985" w:type="dxa"/>
          </w:tcPr>
          <w:p w14:paraId="71906BBC" w14:textId="77777777" w:rsidR="002C6683" w:rsidRPr="00C30E28" w:rsidRDefault="002C6683" w:rsidP="002C6683">
            <w:pPr>
              <w:pStyle w:val="Tabulkatxtobyejn"/>
              <w:rPr>
                <w:rFonts w:ascii="Arial" w:hAnsi="Arial" w:cs="Arial"/>
                <w:sz w:val="16"/>
              </w:rPr>
            </w:pPr>
          </w:p>
        </w:tc>
        <w:tc>
          <w:tcPr>
            <w:tcW w:w="1701" w:type="dxa"/>
          </w:tcPr>
          <w:p w14:paraId="4C81F88B" w14:textId="77777777" w:rsidR="002C6683" w:rsidRPr="00C30E28" w:rsidRDefault="002C6683" w:rsidP="002C6683">
            <w:pPr>
              <w:pStyle w:val="Tabulkatxtobyejn"/>
              <w:rPr>
                <w:rFonts w:ascii="Arial" w:hAnsi="Arial" w:cs="Arial"/>
                <w:sz w:val="16"/>
              </w:rPr>
            </w:pPr>
          </w:p>
        </w:tc>
        <w:tc>
          <w:tcPr>
            <w:tcW w:w="3118" w:type="dxa"/>
          </w:tcPr>
          <w:p w14:paraId="3128C00B" w14:textId="77777777" w:rsidR="002C6683" w:rsidRPr="00C30E28" w:rsidRDefault="002C6683" w:rsidP="002C6683">
            <w:pPr>
              <w:pStyle w:val="Tabulkatxtobyejn"/>
              <w:rPr>
                <w:rFonts w:ascii="Arial" w:hAnsi="Arial" w:cs="Arial"/>
                <w:sz w:val="16"/>
              </w:rPr>
            </w:pPr>
          </w:p>
        </w:tc>
        <w:tc>
          <w:tcPr>
            <w:tcW w:w="2268" w:type="dxa"/>
          </w:tcPr>
          <w:p w14:paraId="035C2DC8" w14:textId="77777777" w:rsidR="002C6683" w:rsidRPr="00C30E28" w:rsidRDefault="002C6683" w:rsidP="002C6683">
            <w:pPr>
              <w:pStyle w:val="Tabulkatxtobyejn"/>
              <w:rPr>
                <w:rFonts w:ascii="Arial" w:hAnsi="Arial" w:cs="Arial"/>
                <w:sz w:val="16"/>
              </w:rPr>
            </w:pPr>
          </w:p>
        </w:tc>
      </w:tr>
      <w:tr w:rsidR="002C6683" w:rsidRPr="00C30E28" w14:paraId="05C93B5B" w14:textId="77777777" w:rsidTr="00E91CCD">
        <w:tc>
          <w:tcPr>
            <w:tcW w:w="1985" w:type="dxa"/>
          </w:tcPr>
          <w:p w14:paraId="12C3FA40" w14:textId="77777777" w:rsidR="002C6683" w:rsidRPr="00C30E28" w:rsidRDefault="002C6683" w:rsidP="002C6683">
            <w:pPr>
              <w:pStyle w:val="Tabulkatxtobyejn"/>
              <w:rPr>
                <w:rFonts w:ascii="Arial" w:hAnsi="Arial" w:cs="Arial"/>
                <w:sz w:val="16"/>
              </w:rPr>
            </w:pPr>
          </w:p>
        </w:tc>
        <w:tc>
          <w:tcPr>
            <w:tcW w:w="1701" w:type="dxa"/>
          </w:tcPr>
          <w:p w14:paraId="036429EB" w14:textId="77777777" w:rsidR="002C6683" w:rsidRPr="00C30E28" w:rsidRDefault="002C6683" w:rsidP="002C6683">
            <w:pPr>
              <w:pStyle w:val="Tabulkatxtobyejn"/>
              <w:rPr>
                <w:rFonts w:ascii="Arial" w:hAnsi="Arial" w:cs="Arial"/>
                <w:sz w:val="16"/>
              </w:rPr>
            </w:pPr>
          </w:p>
        </w:tc>
        <w:tc>
          <w:tcPr>
            <w:tcW w:w="3118" w:type="dxa"/>
          </w:tcPr>
          <w:p w14:paraId="34A8DD7C" w14:textId="77777777" w:rsidR="002C6683" w:rsidRPr="00C30E28" w:rsidRDefault="002C6683" w:rsidP="002C6683">
            <w:pPr>
              <w:pStyle w:val="Tabulkatxtobyejn"/>
              <w:rPr>
                <w:rFonts w:ascii="Arial" w:hAnsi="Arial" w:cs="Arial"/>
                <w:sz w:val="16"/>
              </w:rPr>
            </w:pPr>
          </w:p>
        </w:tc>
        <w:tc>
          <w:tcPr>
            <w:tcW w:w="2268" w:type="dxa"/>
          </w:tcPr>
          <w:p w14:paraId="4D45B1F7" w14:textId="77777777" w:rsidR="002C6683" w:rsidRPr="00C30E28" w:rsidRDefault="002C6683" w:rsidP="002C6683">
            <w:pPr>
              <w:pStyle w:val="Tabulkatxtobyejn"/>
              <w:rPr>
                <w:rFonts w:ascii="Arial" w:hAnsi="Arial" w:cs="Arial"/>
                <w:sz w:val="16"/>
              </w:rPr>
            </w:pPr>
          </w:p>
        </w:tc>
      </w:tr>
    </w:tbl>
    <w:p w14:paraId="13F6D7BF"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Všechny informace uvedené v seznamu milníků a seznamu výstupů musí být plně v souladu s</w:t>
      </w:r>
      <w:r w:rsidR="00765077"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 xml:space="preserve">em navrhovaným plánem a harmonogramem realizace, přístupem k realizaci a k jejím dílčím oblastem, řídicí a prováděcí dokumentací a vůči další dokumentaci zpracované </w:t>
      </w:r>
      <w:r w:rsidR="0084062C" w:rsidRPr="00C30E28">
        <w:rPr>
          <w:rFonts w:ascii="Arial" w:hAnsi="Arial" w:cs="Arial"/>
          <w:sz w:val="20"/>
          <w:lang w:val="cs-CZ"/>
        </w:rPr>
        <w:t>Zhotovitel</w:t>
      </w:r>
      <w:r w:rsidRPr="00C30E28">
        <w:rPr>
          <w:rFonts w:ascii="Arial" w:hAnsi="Arial" w:cs="Arial"/>
          <w:sz w:val="20"/>
          <w:lang w:val="cs-CZ"/>
        </w:rPr>
        <w:t>em.</w:t>
      </w:r>
    </w:p>
    <w:p w14:paraId="7FBF6B03"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popíše organizaci realizace včetně specifikace požadované součinnosti podle vzoru následující tabulky.</w:t>
      </w:r>
    </w:p>
    <w:p w14:paraId="6D794DDE" w14:textId="77777777" w:rsidR="002C6683" w:rsidRPr="00C30E28" w:rsidRDefault="002C6683" w:rsidP="002C6683">
      <w:pPr>
        <w:pStyle w:val="Titulek"/>
        <w:rPr>
          <w:rFonts w:ascii="Arial" w:hAnsi="Arial" w:cs="Arial"/>
          <w:sz w:val="16"/>
        </w:rPr>
      </w:pPr>
      <w:bookmarkStart w:id="115" w:name="_Toc63678344"/>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14</w:t>
      </w:r>
      <w:r w:rsidRPr="00C30E28">
        <w:rPr>
          <w:rFonts w:ascii="Arial" w:hAnsi="Arial" w:cs="Arial"/>
          <w:noProof/>
          <w:sz w:val="16"/>
        </w:rPr>
        <w:fldChar w:fldCharType="end"/>
      </w:r>
      <w:r w:rsidRPr="00C30E28">
        <w:rPr>
          <w:rFonts w:ascii="Arial" w:hAnsi="Arial" w:cs="Arial"/>
          <w:sz w:val="16"/>
        </w:rPr>
        <w:t>: Návrh organizační struktury realizace</w:t>
      </w:r>
      <w:bookmarkEnd w:id="115"/>
    </w:p>
    <w:tbl>
      <w:tblPr>
        <w:tblW w:w="9046"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4258"/>
        <w:gridCol w:w="2546"/>
        <w:gridCol w:w="2242"/>
      </w:tblGrid>
      <w:tr w:rsidR="002C6683" w:rsidRPr="00C30E28" w14:paraId="2E91720D" w14:textId="77777777" w:rsidTr="00E91CCD">
        <w:trPr>
          <w:cantSplit/>
          <w:trHeight w:val="500"/>
          <w:tblHeader/>
        </w:trPr>
        <w:tc>
          <w:tcPr>
            <w:tcW w:w="4258" w:type="dxa"/>
            <w:shd w:val="clear" w:color="auto" w:fill="F2F2F2" w:themeFill="background1" w:themeFillShade="F2"/>
            <w:vAlign w:val="center"/>
          </w:tcPr>
          <w:p w14:paraId="61AD408C"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Projektová role</w:t>
            </w:r>
          </w:p>
        </w:tc>
        <w:tc>
          <w:tcPr>
            <w:tcW w:w="2546" w:type="dxa"/>
            <w:shd w:val="clear" w:color="auto" w:fill="F2F2F2" w:themeFill="background1" w:themeFillShade="F2"/>
          </w:tcPr>
          <w:p w14:paraId="4E922149"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Počet pracovníků v dané roli celkem</w:t>
            </w:r>
          </w:p>
        </w:tc>
        <w:tc>
          <w:tcPr>
            <w:tcW w:w="2242" w:type="dxa"/>
            <w:shd w:val="clear" w:color="auto" w:fill="F2F2F2" w:themeFill="background1" w:themeFillShade="F2"/>
          </w:tcPr>
          <w:p w14:paraId="5713D2F9"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Požadovaná kapacita (0-100%)</w:t>
            </w:r>
          </w:p>
        </w:tc>
      </w:tr>
      <w:tr w:rsidR="002C6683" w:rsidRPr="00C30E28" w14:paraId="1D588FD4" w14:textId="77777777" w:rsidTr="00E91CCD">
        <w:trPr>
          <w:cantSplit/>
          <w:trHeight w:val="279"/>
        </w:trPr>
        <w:tc>
          <w:tcPr>
            <w:tcW w:w="9046" w:type="dxa"/>
            <w:gridSpan w:val="3"/>
            <w:shd w:val="clear" w:color="auto" w:fill="F2F2F2" w:themeFill="background1" w:themeFillShade="F2"/>
          </w:tcPr>
          <w:p w14:paraId="1CD11D2A"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Řídicí </w:t>
            </w:r>
            <w:r w:rsidRPr="00C30E28">
              <w:rPr>
                <w:rFonts w:ascii="Arial" w:hAnsi="Arial" w:cs="Arial"/>
                <w:sz w:val="16"/>
                <w:shd w:val="clear" w:color="auto" w:fill="F2F2F2" w:themeFill="background1" w:themeFillShade="F2"/>
              </w:rPr>
              <w:t>výbor</w:t>
            </w:r>
          </w:p>
        </w:tc>
      </w:tr>
      <w:tr w:rsidR="002C6683" w:rsidRPr="00C30E28" w14:paraId="75929F08" w14:textId="77777777" w:rsidTr="00E91CCD">
        <w:trPr>
          <w:cantSplit/>
          <w:trHeight w:val="279"/>
        </w:trPr>
        <w:tc>
          <w:tcPr>
            <w:tcW w:w="4258" w:type="dxa"/>
          </w:tcPr>
          <w:p w14:paraId="69927B00"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Sponzor</w:t>
            </w:r>
          </w:p>
        </w:tc>
        <w:tc>
          <w:tcPr>
            <w:tcW w:w="2546" w:type="dxa"/>
          </w:tcPr>
          <w:p w14:paraId="338597AD"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2718982C"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D58879B" w14:textId="77777777" w:rsidTr="00E91CCD">
        <w:trPr>
          <w:cantSplit/>
          <w:trHeight w:val="279"/>
        </w:trPr>
        <w:tc>
          <w:tcPr>
            <w:tcW w:w="4258" w:type="dxa"/>
          </w:tcPr>
          <w:p w14:paraId="14EBE7F3"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Řídicího výboru</w:t>
            </w:r>
          </w:p>
        </w:tc>
        <w:tc>
          <w:tcPr>
            <w:tcW w:w="2546" w:type="dxa"/>
          </w:tcPr>
          <w:p w14:paraId="392E1A70"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8B90744"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155A65A" w14:textId="77777777" w:rsidTr="00E91CCD">
        <w:trPr>
          <w:cantSplit/>
          <w:trHeight w:val="279"/>
        </w:trPr>
        <w:tc>
          <w:tcPr>
            <w:tcW w:w="9046" w:type="dxa"/>
            <w:gridSpan w:val="3"/>
            <w:shd w:val="clear" w:color="auto" w:fill="F2F2F2" w:themeFill="background1" w:themeFillShade="F2"/>
          </w:tcPr>
          <w:p w14:paraId="38571F39"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Vedení</w:t>
            </w:r>
            <w:r w:rsidRPr="00C30E28">
              <w:rPr>
                <w:rFonts w:ascii="Arial" w:hAnsi="Arial" w:cs="Arial"/>
                <w:sz w:val="16"/>
                <w:szCs w:val="18"/>
              </w:rPr>
              <w:t xml:space="preserve"> projektu</w:t>
            </w:r>
          </w:p>
        </w:tc>
      </w:tr>
      <w:tr w:rsidR="002C6683" w:rsidRPr="00C30E28" w14:paraId="1CD5C262" w14:textId="77777777" w:rsidTr="00E91CCD">
        <w:trPr>
          <w:cantSplit/>
          <w:trHeight w:val="279"/>
        </w:trPr>
        <w:tc>
          <w:tcPr>
            <w:tcW w:w="4258" w:type="dxa"/>
          </w:tcPr>
          <w:p w14:paraId="4DDB799A"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realizačního projektu</w:t>
            </w:r>
          </w:p>
        </w:tc>
        <w:tc>
          <w:tcPr>
            <w:tcW w:w="2546" w:type="dxa"/>
          </w:tcPr>
          <w:p w14:paraId="77D4D78B"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B5DE98E"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3E3BAC4" w14:textId="77777777" w:rsidTr="00E91CCD">
        <w:trPr>
          <w:cantSplit/>
          <w:trHeight w:val="279"/>
        </w:trPr>
        <w:tc>
          <w:tcPr>
            <w:tcW w:w="4258" w:type="dxa"/>
          </w:tcPr>
          <w:p w14:paraId="4F8EDC41" w14:textId="77777777" w:rsidR="002C6683" w:rsidRPr="00C30E28" w:rsidRDefault="002C6683" w:rsidP="002C6683">
            <w:pPr>
              <w:pStyle w:val="Tabulkatxtobyejn"/>
              <w:keepNext/>
              <w:keepLines/>
              <w:spacing w:line="276" w:lineRule="auto"/>
              <w:rPr>
                <w:rFonts w:ascii="Arial" w:hAnsi="Arial" w:cs="Arial"/>
                <w:i/>
                <w:iCs/>
                <w:sz w:val="16"/>
                <w:szCs w:val="18"/>
              </w:rPr>
            </w:pPr>
            <w:r w:rsidRPr="00C30E28">
              <w:rPr>
                <w:rFonts w:ascii="Arial" w:hAnsi="Arial" w:cs="Arial"/>
                <w:sz w:val="16"/>
                <w:szCs w:val="18"/>
              </w:rPr>
              <w:t xml:space="preserve">Podpora administrace realizačního projektu </w:t>
            </w:r>
          </w:p>
        </w:tc>
        <w:tc>
          <w:tcPr>
            <w:tcW w:w="2546" w:type="dxa"/>
          </w:tcPr>
          <w:p w14:paraId="36A47B5C"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5F1D58C7"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A2C708D" w14:textId="77777777" w:rsidTr="00E91CCD">
        <w:trPr>
          <w:cantSplit/>
          <w:trHeight w:val="279"/>
        </w:trPr>
        <w:tc>
          <w:tcPr>
            <w:tcW w:w="9046" w:type="dxa"/>
            <w:gridSpan w:val="3"/>
            <w:shd w:val="clear" w:color="auto" w:fill="F2F2F2" w:themeFill="background1" w:themeFillShade="F2"/>
          </w:tcPr>
          <w:p w14:paraId="528096F7"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Projektové týmy</w:t>
            </w:r>
            <w:r w:rsidRPr="00C30E28">
              <w:rPr>
                <w:rFonts w:ascii="Arial" w:hAnsi="Arial" w:cs="Arial"/>
                <w:sz w:val="16"/>
                <w:szCs w:val="18"/>
              </w:rPr>
              <w:t xml:space="preserve"> </w:t>
            </w:r>
          </w:p>
        </w:tc>
      </w:tr>
      <w:tr w:rsidR="002C6683" w:rsidRPr="00C30E28" w14:paraId="128E5E37" w14:textId="77777777" w:rsidTr="00E91CCD">
        <w:trPr>
          <w:cantSplit/>
          <w:trHeight w:val="279"/>
        </w:trPr>
        <w:tc>
          <w:tcPr>
            <w:tcW w:w="4258" w:type="dxa"/>
          </w:tcPr>
          <w:p w14:paraId="05E69D81"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Vedoucí projektového týmu </w:t>
            </w:r>
          </w:p>
        </w:tc>
        <w:tc>
          <w:tcPr>
            <w:tcW w:w="2546" w:type="dxa"/>
          </w:tcPr>
          <w:p w14:paraId="7B350DE4"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3D62CE3A"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A93C283" w14:textId="77777777" w:rsidTr="00E91CCD">
        <w:trPr>
          <w:cantSplit/>
          <w:trHeight w:val="279"/>
        </w:trPr>
        <w:tc>
          <w:tcPr>
            <w:tcW w:w="4258" w:type="dxa"/>
          </w:tcPr>
          <w:p w14:paraId="7AC120F8"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Člen projektového týmu </w:t>
            </w:r>
          </w:p>
        </w:tc>
        <w:tc>
          <w:tcPr>
            <w:tcW w:w="2546" w:type="dxa"/>
          </w:tcPr>
          <w:p w14:paraId="5E1AC4C0"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43FAE0ED"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63E619A4" w14:textId="77777777" w:rsidTr="00E91CCD">
        <w:trPr>
          <w:cantSplit/>
          <w:trHeight w:val="279"/>
        </w:trPr>
        <w:tc>
          <w:tcPr>
            <w:tcW w:w="9046" w:type="dxa"/>
            <w:gridSpan w:val="3"/>
            <w:shd w:val="clear" w:color="auto" w:fill="F2F2F2" w:themeFill="background1" w:themeFillShade="F2"/>
          </w:tcPr>
          <w:p w14:paraId="6199C9F8"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Technický tým</w:t>
            </w:r>
          </w:p>
        </w:tc>
      </w:tr>
      <w:tr w:rsidR="002C6683" w:rsidRPr="00C30E28" w14:paraId="00355E2F" w14:textId="77777777" w:rsidTr="00E91CCD">
        <w:trPr>
          <w:cantSplit/>
          <w:trHeight w:val="279"/>
        </w:trPr>
        <w:tc>
          <w:tcPr>
            <w:tcW w:w="4258" w:type="dxa"/>
          </w:tcPr>
          <w:p w14:paraId="0D728DA9"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technického týmu</w:t>
            </w:r>
          </w:p>
        </w:tc>
        <w:tc>
          <w:tcPr>
            <w:tcW w:w="2546" w:type="dxa"/>
          </w:tcPr>
          <w:p w14:paraId="7EB14124"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711CFD7B"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A578E6D" w14:textId="77777777" w:rsidTr="00E91CCD">
        <w:trPr>
          <w:cantSplit/>
          <w:trHeight w:val="279"/>
        </w:trPr>
        <w:tc>
          <w:tcPr>
            <w:tcW w:w="4258" w:type="dxa"/>
          </w:tcPr>
          <w:p w14:paraId="1A6AE65A"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technického týmu</w:t>
            </w:r>
          </w:p>
        </w:tc>
        <w:tc>
          <w:tcPr>
            <w:tcW w:w="2546" w:type="dxa"/>
          </w:tcPr>
          <w:p w14:paraId="1213C3CC"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1B4B1454"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1A0577E" w14:textId="77777777" w:rsidTr="00E91CCD">
        <w:trPr>
          <w:cantSplit/>
          <w:trHeight w:val="264"/>
        </w:trPr>
        <w:tc>
          <w:tcPr>
            <w:tcW w:w="4258" w:type="dxa"/>
          </w:tcPr>
          <w:p w14:paraId="7BFFA238"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Specialista na rozhraní</w:t>
            </w:r>
          </w:p>
        </w:tc>
        <w:tc>
          <w:tcPr>
            <w:tcW w:w="2546" w:type="dxa"/>
          </w:tcPr>
          <w:p w14:paraId="18FF2825"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0FB3D934" w14:textId="77777777" w:rsidR="002C6683" w:rsidRPr="00C30E28" w:rsidRDefault="002C6683" w:rsidP="002C6683">
            <w:pPr>
              <w:pStyle w:val="Tabulkatxtobyejn"/>
              <w:keepNext/>
              <w:keepLines/>
              <w:spacing w:line="276" w:lineRule="auto"/>
              <w:rPr>
                <w:rFonts w:ascii="Arial" w:hAnsi="Arial" w:cs="Arial"/>
                <w:sz w:val="16"/>
                <w:szCs w:val="18"/>
              </w:rPr>
            </w:pPr>
          </w:p>
        </w:tc>
      </w:tr>
    </w:tbl>
    <w:p w14:paraId="7F4927B4"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v </w:t>
      </w:r>
      <w:r w:rsidR="00765077" w:rsidRPr="00C30E28">
        <w:rPr>
          <w:rFonts w:ascii="Arial" w:hAnsi="Arial" w:cs="Arial"/>
          <w:sz w:val="20"/>
          <w:lang w:val="cs-CZ"/>
        </w:rPr>
        <w:t>Implementační studii</w:t>
      </w:r>
      <w:r w:rsidR="002C6683" w:rsidRPr="00C30E28">
        <w:rPr>
          <w:rFonts w:ascii="Arial" w:hAnsi="Arial" w:cs="Arial"/>
          <w:sz w:val="20"/>
          <w:lang w:val="cs-CZ"/>
        </w:rPr>
        <w:t xml:space="preserve"> všechny další požadavky na součinnost </w:t>
      </w:r>
      <w:r w:rsidRPr="00C30E28">
        <w:rPr>
          <w:rFonts w:ascii="Arial" w:hAnsi="Arial" w:cs="Arial"/>
          <w:sz w:val="20"/>
          <w:lang w:val="cs-CZ"/>
        </w:rPr>
        <w:t>Objednatel</w:t>
      </w:r>
      <w:r w:rsidR="002C6683" w:rsidRPr="00C30E28">
        <w:rPr>
          <w:rFonts w:ascii="Arial" w:hAnsi="Arial" w:cs="Arial"/>
          <w:sz w:val="20"/>
          <w:lang w:val="cs-CZ"/>
        </w:rPr>
        <w:t xml:space="preserve">e, která není spojena s konkrétními rolemi, např. materiální součinnost, přístup na pracoviště </w:t>
      </w:r>
      <w:r w:rsidRPr="00C30E28">
        <w:rPr>
          <w:rFonts w:ascii="Arial" w:hAnsi="Arial" w:cs="Arial"/>
          <w:sz w:val="20"/>
          <w:lang w:val="cs-CZ"/>
        </w:rPr>
        <w:t>Objednatel</w:t>
      </w:r>
      <w:r w:rsidR="002C6683" w:rsidRPr="00C30E28">
        <w:rPr>
          <w:rFonts w:ascii="Arial" w:hAnsi="Arial" w:cs="Arial"/>
          <w:sz w:val="20"/>
          <w:lang w:val="cs-CZ"/>
        </w:rPr>
        <w:t xml:space="preserve">e atp., zejména jejich rozsah, formu a obsah i oblast součinnosti. </w:t>
      </w:r>
    </w:p>
    <w:p w14:paraId="348527AB" w14:textId="77777777" w:rsidR="002C6683" w:rsidRPr="00C30E28" w:rsidRDefault="002C6683" w:rsidP="002C6683">
      <w:pPr>
        <w:pStyle w:val="Titulek"/>
        <w:rPr>
          <w:rFonts w:ascii="Arial" w:hAnsi="Arial" w:cs="Arial"/>
          <w:sz w:val="16"/>
          <w:lang w:val="cs-CZ"/>
        </w:rPr>
      </w:pPr>
      <w:bookmarkStart w:id="116" w:name="_Toc63678345"/>
      <w:bookmarkStart w:id="117" w:name="_Toc48357684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15</w:t>
      </w:r>
      <w:r w:rsidRPr="00C30E28">
        <w:rPr>
          <w:rFonts w:ascii="Arial" w:hAnsi="Arial" w:cs="Arial"/>
          <w:noProof/>
          <w:sz w:val="16"/>
        </w:rPr>
        <w:fldChar w:fldCharType="end"/>
      </w:r>
      <w:r w:rsidRPr="00C30E28">
        <w:rPr>
          <w:rFonts w:ascii="Arial" w:hAnsi="Arial" w:cs="Arial"/>
          <w:sz w:val="16"/>
          <w:lang w:val="cs-CZ"/>
        </w:rPr>
        <w:t>: Návrh seznamu požadované součinnosti</w:t>
      </w:r>
      <w:bookmarkEnd w:id="116"/>
    </w:p>
    <w:tbl>
      <w:tblPr>
        <w:tblW w:w="9084"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9084"/>
      </w:tblGrid>
      <w:tr w:rsidR="002C6683" w:rsidRPr="00C30E28" w14:paraId="4ECC21D1" w14:textId="77777777" w:rsidTr="00E91CCD">
        <w:trPr>
          <w:trHeight w:val="196"/>
        </w:trPr>
        <w:tc>
          <w:tcPr>
            <w:tcW w:w="9084" w:type="dxa"/>
            <w:shd w:val="clear" w:color="auto" w:fill="F2F2F2" w:themeFill="background1" w:themeFillShade="F2"/>
            <w:vAlign w:val="center"/>
          </w:tcPr>
          <w:bookmarkEnd w:id="117"/>
          <w:p w14:paraId="734F9320"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Požadavky na součinnost </w:t>
            </w:r>
            <w:r w:rsidR="0084062C" w:rsidRPr="00C30E28">
              <w:rPr>
                <w:rFonts w:ascii="Arial" w:hAnsi="Arial" w:cs="Arial"/>
                <w:sz w:val="16"/>
              </w:rPr>
              <w:t>Objednatel</w:t>
            </w:r>
            <w:r w:rsidRPr="00C30E28">
              <w:rPr>
                <w:rFonts w:ascii="Arial" w:hAnsi="Arial" w:cs="Arial"/>
                <w:sz w:val="16"/>
              </w:rPr>
              <w:t>e</w:t>
            </w:r>
          </w:p>
        </w:tc>
      </w:tr>
      <w:tr w:rsidR="002C6683" w:rsidRPr="00C30E28" w14:paraId="615E2103" w14:textId="77777777" w:rsidTr="00E91CCD">
        <w:trPr>
          <w:trHeight w:val="452"/>
        </w:trPr>
        <w:tc>
          <w:tcPr>
            <w:tcW w:w="9084" w:type="dxa"/>
            <w:vAlign w:val="center"/>
          </w:tcPr>
          <w:p w14:paraId="083A3E0C"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1.</w:t>
            </w:r>
          </w:p>
          <w:p w14:paraId="3D6B1426"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2.</w:t>
            </w:r>
          </w:p>
          <w:p w14:paraId="4FF0BBB6"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n.</w:t>
            </w:r>
          </w:p>
        </w:tc>
      </w:tr>
    </w:tbl>
    <w:p w14:paraId="73255F81"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formu komunikace, kterou bude během realizace uplatňovat. Popíše základní komponenty komunikačního plánu a navrhne jejich obsah. </w:t>
      </w:r>
      <w:r w:rsidRPr="00C30E28">
        <w:rPr>
          <w:rFonts w:ascii="Arial" w:hAnsi="Arial" w:cs="Arial"/>
          <w:sz w:val="20"/>
          <w:lang w:val="cs-CZ"/>
        </w:rPr>
        <w:t>Zhotovitel</w:t>
      </w:r>
      <w:r w:rsidR="002C6683" w:rsidRPr="00C30E28">
        <w:rPr>
          <w:rFonts w:ascii="Arial" w:hAnsi="Arial" w:cs="Arial"/>
          <w:sz w:val="20"/>
          <w:lang w:val="cs-CZ"/>
        </w:rPr>
        <w:t xml:space="preserve"> ve svém návrhu rozpracuje profil zainteresovaných stran na realizaci a navrhne základní obsah matice komunikace. </w:t>
      </w:r>
    </w:p>
    <w:p w14:paraId="7BCDDBE2" w14:textId="77777777" w:rsidR="002C6683" w:rsidRPr="00C30E28" w:rsidRDefault="002C6683" w:rsidP="002C6683">
      <w:pPr>
        <w:pStyle w:val="Titulek"/>
        <w:rPr>
          <w:rFonts w:ascii="Arial" w:hAnsi="Arial" w:cs="Arial"/>
          <w:sz w:val="16"/>
        </w:rPr>
      </w:pPr>
      <w:bookmarkStart w:id="118" w:name="_Toc63678346"/>
      <w:r w:rsidRPr="00C30E28">
        <w:rPr>
          <w:rFonts w:ascii="Arial" w:hAnsi="Arial" w:cs="Arial"/>
          <w:sz w:val="16"/>
        </w:rPr>
        <w:lastRenderedPageBreak/>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16</w:t>
      </w:r>
      <w:r w:rsidRPr="00C30E28">
        <w:rPr>
          <w:rFonts w:ascii="Arial" w:hAnsi="Arial" w:cs="Arial"/>
          <w:noProof/>
          <w:sz w:val="16"/>
        </w:rPr>
        <w:fldChar w:fldCharType="end"/>
      </w:r>
      <w:r w:rsidRPr="00C30E28">
        <w:rPr>
          <w:rFonts w:ascii="Arial" w:hAnsi="Arial" w:cs="Arial"/>
          <w:sz w:val="16"/>
        </w:rPr>
        <w:t>: Vzor matice komunikace</w:t>
      </w:r>
      <w:bookmarkEnd w:id="118"/>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84"/>
        <w:gridCol w:w="1559"/>
        <w:gridCol w:w="1276"/>
        <w:gridCol w:w="850"/>
        <w:gridCol w:w="1418"/>
        <w:gridCol w:w="1417"/>
        <w:gridCol w:w="2268"/>
      </w:tblGrid>
      <w:tr w:rsidR="002C6683" w:rsidRPr="00CD3187" w14:paraId="7405C341" w14:textId="77777777" w:rsidTr="00E91CCD">
        <w:trPr>
          <w:tblHeader/>
        </w:trPr>
        <w:tc>
          <w:tcPr>
            <w:tcW w:w="284" w:type="dxa"/>
            <w:shd w:val="clear" w:color="auto" w:fill="F2F2F2" w:themeFill="background1" w:themeFillShade="F2"/>
          </w:tcPr>
          <w:p w14:paraId="23796F6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w:t>
            </w:r>
          </w:p>
        </w:tc>
        <w:tc>
          <w:tcPr>
            <w:tcW w:w="1559" w:type="dxa"/>
            <w:shd w:val="clear" w:color="auto" w:fill="F2F2F2" w:themeFill="background1" w:themeFillShade="F2"/>
          </w:tcPr>
          <w:p w14:paraId="04B39777" w14:textId="77777777" w:rsidR="002C6683" w:rsidRPr="00C30E28" w:rsidRDefault="00F529E5" w:rsidP="002C6683">
            <w:pPr>
              <w:pStyle w:val="Tabulkatxttun"/>
              <w:spacing w:before="0" w:after="0"/>
              <w:rPr>
                <w:rFonts w:ascii="Arial" w:hAnsi="Arial" w:cs="Arial"/>
                <w:sz w:val="16"/>
              </w:rPr>
            </w:pPr>
            <w:r w:rsidRPr="00C30E28">
              <w:rPr>
                <w:rFonts w:ascii="Arial" w:hAnsi="Arial" w:cs="Arial"/>
                <w:sz w:val="16"/>
              </w:rPr>
              <w:t xml:space="preserve">Subjekt </w:t>
            </w:r>
            <w:r w:rsidR="002C6683" w:rsidRPr="00C30E28">
              <w:rPr>
                <w:rFonts w:ascii="Arial" w:hAnsi="Arial" w:cs="Arial"/>
                <w:sz w:val="16"/>
              </w:rPr>
              <w:t>komunikace</w:t>
            </w:r>
          </w:p>
          <w:p w14:paraId="78C669EC"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(Komu)</w:t>
            </w:r>
          </w:p>
        </w:tc>
        <w:tc>
          <w:tcPr>
            <w:tcW w:w="1276" w:type="dxa"/>
            <w:shd w:val="clear" w:color="auto" w:fill="F2F2F2" w:themeFill="background1" w:themeFillShade="F2"/>
          </w:tcPr>
          <w:p w14:paraId="6EDA7DB0"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 xml:space="preserve">Informace </w:t>
            </w:r>
          </w:p>
          <w:p w14:paraId="4F14CBFD"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(Co)</w:t>
            </w:r>
          </w:p>
        </w:tc>
        <w:tc>
          <w:tcPr>
            <w:tcW w:w="850" w:type="dxa"/>
            <w:shd w:val="clear" w:color="auto" w:fill="F2F2F2" w:themeFill="background1" w:themeFillShade="F2"/>
          </w:tcPr>
          <w:p w14:paraId="6BE276E8"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Důvod</w:t>
            </w:r>
          </w:p>
          <w:p w14:paraId="69F8A5DA"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(Proč)</w:t>
            </w:r>
          </w:p>
        </w:tc>
        <w:tc>
          <w:tcPr>
            <w:tcW w:w="1418" w:type="dxa"/>
            <w:shd w:val="clear" w:color="auto" w:fill="F2F2F2" w:themeFill="background1" w:themeFillShade="F2"/>
          </w:tcPr>
          <w:p w14:paraId="02FF9AE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Časový údaj</w:t>
            </w:r>
          </w:p>
          <w:p w14:paraId="22E64951"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(Kdy)</w:t>
            </w:r>
          </w:p>
        </w:tc>
        <w:tc>
          <w:tcPr>
            <w:tcW w:w="1417" w:type="dxa"/>
            <w:shd w:val="clear" w:color="auto" w:fill="F2F2F2" w:themeFill="background1" w:themeFillShade="F2"/>
          </w:tcPr>
          <w:p w14:paraId="77976125"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Způsob komunikace</w:t>
            </w:r>
          </w:p>
          <w:p w14:paraId="0576CC8B"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(Jak)</w:t>
            </w:r>
          </w:p>
        </w:tc>
        <w:tc>
          <w:tcPr>
            <w:tcW w:w="2268" w:type="dxa"/>
            <w:shd w:val="clear" w:color="auto" w:fill="F2F2F2" w:themeFill="background1" w:themeFillShade="F2"/>
          </w:tcPr>
          <w:p w14:paraId="3991ACF7"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Zodpovědná osoba/role/ skupina</w:t>
            </w:r>
          </w:p>
          <w:p w14:paraId="24A5499D"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(Kým)</w:t>
            </w:r>
          </w:p>
        </w:tc>
      </w:tr>
      <w:tr w:rsidR="002C6683" w:rsidRPr="00C30E28" w14:paraId="72EE9FB3" w14:textId="77777777" w:rsidTr="00E91CCD">
        <w:tc>
          <w:tcPr>
            <w:tcW w:w="284" w:type="dxa"/>
          </w:tcPr>
          <w:p w14:paraId="1C208FCC" w14:textId="77777777" w:rsidR="002C6683" w:rsidRPr="00C30E28" w:rsidRDefault="002C6683" w:rsidP="002C6683">
            <w:pPr>
              <w:pStyle w:val="Tabulkatxtobyejn"/>
              <w:rPr>
                <w:rFonts w:ascii="Arial" w:hAnsi="Arial" w:cs="Arial"/>
                <w:sz w:val="16"/>
              </w:rPr>
            </w:pPr>
            <w:r w:rsidRPr="00C30E28">
              <w:rPr>
                <w:rFonts w:ascii="Arial" w:hAnsi="Arial" w:cs="Arial"/>
                <w:sz w:val="16"/>
              </w:rPr>
              <w:t>1</w:t>
            </w:r>
          </w:p>
        </w:tc>
        <w:tc>
          <w:tcPr>
            <w:tcW w:w="1559" w:type="dxa"/>
          </w:tcPr>
          <w:p w14:paraId="28395044" w14:textId="77777777" w:rsidR="002C6683" w:rsidRPr="00C30E28" w:rsidRDefault="002C6683" w:rsidP="002C6683">
            <w:pPr>
              <w:pStyle w:val="Tabulkatxtobyejn"/>
              <w:rPr>
                <w:rFonts w:ascii="Arial" w:hAnsi="Arial" w:cs="Arial"/>
                <w:sz w:val="16"/>
              </w:rPr>
            </w:pPr>
          </w:p>
        </w:tc>
        <w:tc>
          <w:tcPr>
            <w:tcW w:w="1276" w:type="dxa"/>
          </w:tcPr>
          <w:p w14:paraId="39C8FB4C" w14:textId="77777777" w:rsidR="002C6683" w:rsidRPr="00C30E28" w:rsidRDefault="002C6683" w:rsidP="002C6683">
            <w:pPr>
              <w:pStyle w:val="Tabulkatxtobyejn"/>
              <w:rPr>
                <w:rFonts w:ascii="Arial" w:hAnsi="Arial" w:cs="Arial"/>
                <w:sz w:val="16"/>
              </w:rPr>
            </w:pPr>
          </w:p>
        </w:tc>
        <w:tc>
          <w:tcPr>
            <w:tcW w:w="850" w:type="dxa"/>
          </w:tcPr>
          <w:p w14:paraId="6E5D6E18" w14:textId="77777777" w:rsidR="002C6683" w:rsidRPr="00C30E28" w:rsidRDefault="002C6683" w:rsidP="002C6683">
            <w:pPr>
              <w:pStyle w:val="Tabulkatxtobyejn"/>
              <w:rPr>
                <w:rFonts w:ascii="Arial" w:hAnsi="Arial" w:cs="Arial"/>
                <w:sz w:val="16"/>
              </w:rPr>
            </w:pPr>
          </w:p>
        </w:tc>
        <w:tc>
          <w:tcPr>
            <w:tcW w:w="1418" w:type="dxa"/>
          </w:tcPr>
          <w:p w14:paraId="1155869B" w14:textId="77777777" w:rsidR="002C6683" w:rsidRPr="00C30E28" w:rsidRDefault="002C6683" w:rsidP="002C6683">
            <w:pPr>
              <w:pStyle w:val="Tabulkatxtobyejn"/>
              <w:rPr>
                <w:rFonts w:ascii="Arial" w:hAnsi="Arial" w:cs="Arial"/>
                <w:sz w:val="16"/>
              </w:rPr>
            </w:pPr>
          </w:p>
        </w:tc>
        <w:tc>
          <w:tcPr>
            <w:tcW w:w="1417" w:type="dxa"/>
          </w:tcPr>
          <w:p w14:paraId="1919B3C4" w14:textId="77777777" w:rsidR="002C6683" w:rsidRPr="00C30E28" w:rsidRDefault="002C6683" w:rsidP="002C6683">
            <w:pPr>
              <w:pStyle w:val="Tabulkatxtobyejn"/>
              <w:rPr>
                <w:rFonts w:ascii="Arial" w:hAnsi="Arial" w:cs="Arial"/>
                <w:sz w:val="16"/>
              </w:rPr>
            </w:pPr>
          </w:p>
        </w:tc>
        <w:tc>
          <w:tcPr>
            <w:tcW w:w="2268" w:type="dxa"/>
          </w:tcPr>
          <w:p w14:paraId="0A121650" w14:textId="77777777" w:rsidR="002C6683" w:rsidRPr="00C30E28" w:rsidRDefault="002C6683" w:rsidP="002C6683">
            <w:pPr>
              <w:pStyle w:val="Tabulkatxtobyejn"/>
              <w:rPr>
                <w:rFonts w:ascii="Arial" w:hAnsi="Arial" w:cs="Arial"/>
                <w:sz w:val="16"/>
              </w:rPr>
            </w:pPr>
          </w:p>
        </w:tc>
      </w:tr>
      <w:tr w:rsidR="002C6683" w:rsidRPr="00C30E28" w14:paraId="258B3D3F" w14:textId="77777777" w:rsidTr="00E91CCD">
        <w:tc>
          <w:tcPr>
            <w:tcW w:w="284" w:type="dxa"/>
          </w:tcPr>
          <w:p w14:paraId="47718F69" w14:textId="77777777" w:rsidR="002C6683" w:rsidRPr="00C30E28" w:rsidRDefault="002C6683" w:rsidP="002C6683">
            <w:pPr>
              <w:pStyle w:val="Tabulkatxtobyejn"/>
              <w:rPr>
                <w:rFonts w:ascii="Arial" w:hAnsi="Arial" w:cs="Arial"/>
                <w:sz w:val="16"/>
              </w:rPr>
            </w:pPr>
            <w:r w:rsidRPr="00C30E28">
              <w:rPr>
                <w:rFonts w:ascii="Arial" w:hAnsi="Arial" w:cs="Arial"/>
                <w:sz w:val="16"/>
              </w:rPr>
              <w:t>2</w:t>
            </w:r>
          </w:p>
        </w:tc>
        <w:tc>
          <w:tcPr>
            <w:tcW w:w="1559" w:type="dxa"/>
          </w:tcPr>
          <w:p w14:paraId="6A9792DF" w14:textId="77777777" w:rsidR="002C6683" w:rsidRPr="00C30E28" w:rsidRDefault="002C6683" w:rsidP="002C6683">
            <w:pPr>
              <w:pStyle w:val="Tabulkatxtobyejn"/>
              <w:rPr>
                <w:rFonts w:ascii="Arial" w:hAnsi="Arial" w:cs="Arial"/>
                <w:sz w:val="16"/>
              </w:rPr>
            </w:pPr>
          </w:p>
        </w:tc>
        <w:tc>
          <w:tcPr>
            <w:tcW w:w="1276" w:type="dxa"/>
          </w:tcPr>
          <w:p w14:paraId="53EA6C26" w14:textId="77777777" w:rsidR="002C6683" w:rsidRPr="00C30E28" w:rsidRDefault="002C6683" w:rsidP="002C6683">
            <w:pPr>
              <w:pStyle w:val="Tabulkatxtobyejn"/>
              <w:rPr>
                <w:rFonts w:ascii="Arial" w:hAnsi="Arial" w:cs="Arial"/>
                <w:sz w:val="16"/>
              </w:rPr>
            </w:pPr>
          </w:p>
        </w:tc>
        <w:tc>
          <w:tcPr>
            <w:tcW w:w="850" w:type="dxa"/>
          </w:tcPr>
          <w:p w14:paraId="6343C04D" w14:textId="77777777" w:rsidR="002C6683" w:rsidRPr="00C30E28" w:rsidRDefault="002C6683" w:rsidP="002C6683">
            <w:pPr>
              <w:pStyle w:val="Tabulkatxtobyejn"/>
              <w:rPr>
                <w:rFonts w:ascii="Arial" w:hAnsi="Arial" w:cs="Arial"/>
                <w:sz w:val="16"/>
              </w:rPr>
            </w:pPr>
          </w:p>
        </w:tc>
        <w:tc>
          <w:tcPr>
            <w:tcW w:w="1418" w:type="dxa"/>
          </w:tcPr>
          <w:p w14:paraId="3935234A" w14:textId="77777777" w:rsidR="002C6683" w:rsidRPr="00C30E28" w:rsidRDefault="002C6683" w:rsidP="002C6683">
            <w:pPr>
              <w:pStyle w:val="Tabulkatxtobyejn"/>
              <w:rPr>
                <w:rFonts w:ascii="Arial" w:hAnsi="Arial" w:cs="Arial"/>
                <w:sz w:val="16"/>
              </w:rPr>
            </w:pPr>
          </w:p>
        </w:tc>
        <w:tc>
          <w:tcPr>
            <w:tcW w:w="1417" w:type="dxa"/>
          </w:tcPr>
          <w:p w14:paraId="46979524" w14:textId="77777777" w:rsidR="002C6683" w:rsidRPr="00C30E28" w:rsidRDefault="002C6683" w:rsidP="002C6683">
            <w:pPr>
              <w:pStyle w:val="Tabulkatxtobyejn"/>
              <w:rPr>
                <w:rFonts w:ascii="Arial" w:hAnsi="Arial" w:cs="Arial"/>
                <w:sz w:val="16"/>
              </w:rPr>
            </w:pPr>
          </w:p>
        </w:tc>
        <w:tc>
          <w:tcPr>
            <w:tcW w:w="2268" w:type="dxa"/>
          </w:tcPr>
          <w:p w14:paraId="404155F4" w14:textId="77777777" w:rsidR="002C6683" w:rsidRPr="00C30E28" w:rsidRDefault="002C6683" w:rsidP="002C6683">
            <w:pPr>
              <w:pStyle w:val="Tabulkatxtobyejn"/>
              <w:rPr>
                <w:rFonts w:ascii="Arial" w:hAnsi="Arial" w:cs="Arial"/>
                <w:sz w:val="16"/>
              </w:rPr>
            </w:pPr>
          </w:p>
        </w:tc>
      </w:tr>
      <w:tr w:rsidR="002C6683" w:rsidRPr="00C30E28" w14:paraId="2371C766" w14:textId="77777777" w:rsidTr="00E91CCD">
        <w:tc>
          <w:tcPr>
            <w:tcW w:w="284" w:type="dxa"/>
          </w:tcPr>
          <w:p w14:paraId="69B957ED" w14:textId="77777777" w:rsidR="002C6683" w:rsidRPr="00C30E28" w:rsidRDefault="002C6683" w:rsidP="002C6683">
            <w:pPr>
              <w:pStyle w:val="Tabulkatxtobyejn"/>
              <w:rPr>
                <w:rFonts w:ascii="Arial" w:hAnsi="Arial" w:cs="Arial"/>
                <w:sz w:val="16"/>
              </w:rPr>
            </w:pPr>
            <w:r w:rsidRPr="00C30E28">
              <w:rPr>
                <w:rFonts w:ascii="Arial" w:hAnsi="Arial" w:cs="Arial"/>
                <w:sz w:val="16"/>
              </w:rPr>
              <w:t>3</w:t>
            </w:r>
          </w:p>
        </w:tc>
        <w:tc>
          <w:tcPr>
            <w:tcW w:w="1559" w:type="dxa"/>
          </w:tcPr>
          <w:p w14:paraId="066F083A" w14:textId="77777777" w:rsidR="002C6683" w:rsidRPr="00C30E28" w:rsidRDefault="002C6683" w:rsidP="002C6683">
            <w:pPr>
              <w:pStyle w:val="Tabulkatxtobyejn"/>
              <w:rPr>
                <w:rFonts w:ascii="Arial" w:hAnsi="Arial" w:cs="Arial"/>
                <w:sz w:val="16"/>
              </w:rPr>
            </w:pPr>
          </w:p>
        </w:tc>
        <w:tc>
          <w:tcPr>
            <w:tcW w:w="1276" w:type="dxa"/>
          </w:tcPr>
          <w:p w14:paraId="6C9B4679" w14:textId="77777777" w:rsidR="002C6683" w:rsidRPr="00C30E28" w:rsidRDefault="002C6683" w:rsidP="002C6683">
            <w:pPr>
              <w:pStyle w:val="Tabulkatxtobyejn"/>
              <w:rPr>
                <w:rFonts w:ascii="Arial" w:hAnsi="Arial" w:cs="Arial"/>
                <w:sz w:val="16"/>
              </w:rPr>
            </w:pPr>
          </w:p>
        </w:tc>
        <w:tc>
          <w:tcPr>
            <w:tcW w:w="850" w:type="dxa"/>
          </w:tcPr>
          <w:p w14:paraId="1BEB9302" w14:textId="77777777" w:rsidR="002C6683" w:rsidRPr="00C30E28" w:rsidRDefault="002C6683" w:rsidP="002C6683">
            <w:pPr>
              <w:pStyle w:val="Tabulkatxtobyejn"/>
              <w:rPr>
                <w:rFonts w:ascii="Arial" w:hAnsi="Arial" w:cs="Arial"/>
                <w:sz w:val="16"/>
              </w:rPr>
            </w:pPr>
          </w:p>
        </w:tc>
        <w:tc>
          <w:tcPr>
            <w:tcW w:w="1418" w:type="dxa"/>
          </w:tcPr>
          <w:p w14:paraId="377381BA" w14:textId="77777777" w:rsidR="002C6683" w:rsidRPr="00C30E28" w:rsidRDefault="002C6683" w:rsidP="002C6683">
            <w:pPr>
              <w:pStyle w:val="Tabulkatxtobyejn"/>
              <w:rPr>
                <w:rFonts w:ascii="Arial" w:hAnsi="Arial" w:cs="Arial"/>
                <w:sz w:val="16"/>
              </w:rPr>
            </w:pPr>
          </w:p>
        </w:tc>
        <w:tc>
          <w:tcPr>
            <w:tcW w:w="1417" w:type="dxa"/>
          </w:tcPr>
          <w:p w14:paraId="654499C7" w14:textId="77777777" w:rsidR="002C6683" w:rsidRPr="00C30E28" w:rsidRDefault="002C6683" w:rsidP="002C6683">
            <w:pPr>
              <w:pStyle w:val="Tabulkatxtobyejn"/>
              <w:rPr>
                <w:rFonts w:ascii="Arial" w:hAnsi="Arial" w:cs="Arial"/>
                <w:sz w:val="16"/>
              </w:rPr>
            </w:pPr>
          </w:p>
        </w:tc>
        <w:tc>
          <w:tcPr>
            <w:tcW w:w="2268" w:type="dxa"/>
          </w:tcPr>
          <w:p w14:paraId="13CC6600" w14:textId="77777777" w:rsidR="002C6683" w:rsidRPr="00C30E28" w:rsidRDefault="002C6683" w:rsidP="002C6683">
            <w:pPr>
              <w:pStyle w:val="Tabulkatxtobyejn"/>
              <w:rPr>
                <w:rFonts w:ascii="Arial" w:hAnsi="Arial" w:cs="Arial"/>
                <w:sz w:val="16"/>
              </w:rPr>
            </w:pPr>
          </w:p>
        </w:tc>
      </w:tr>
    </w:tbl>
    <w:p w14:paraId="5EFB4CC6" w14:textId="77777777" w:rsidR="002C6683" w:rsidRPr="00C30E28" w:rsidRDefault="002C6683" w:rsidP="002C6683">
      <w:pPr>
        <w:rPr>
          <w:rFonts w:ascii="Arial" w:hAnsi="Arial" w:cs="Arial"/>
          <w:sz w:val="20"/>
        </w:rPr>
      </w:pPr>
    </w:p>
    <w:p w14:paraId="69BD3506"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problémů a otevřených otázek. Detailně popíše příslušné postupy v souvislosti s 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závazná pravidla řízení rizik, problémů a otevřených otázek.</w:t>
      </w:r>
    </w:p>
    <w:p w14:paraId="1AA81301"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Odpovědnost za identifikaci problému či otevřené otázky a za jejich evidenci má každý účastník Projektu. Odpovědnost za řešení problému (tzn. přidělení odpovědnosti za odstranění, sledování, potvrzení odstranění problému, údržba databáze problémů atd.) má </w:t>
      </w:r>
      <w:r w:rsidR="00765077" w:rsidRPr="00C30E28">
        <w:rPr>
          <w:rFonts w:ascii="Arial" w:hAnsi="Arial" w:cs="Arial"/>
          <w:sz w:val="20"/>
          <w:lang w:val="cs-CZ"/>
        </w:rPr>
        <w:t xml:space="preserve">vedoucí </w:t>
      </w:r>
      <w:r w:rsidRPr="00C30E28">
        <w:rPr>
          <w:rFonts w:ascii="Arial" w:hAnsi="Arial" w:cs="Arial"/>
          <w:sz w:val="20"/>
          <w:lang w:val="cs-CZ"/>
        </w:rPr>
        <w:t>projektu či jeho zástupce.</w:t>
      </w:r>
    </w:p>
    <w:p w14:paraId="3CEDCF73"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Každý problém, který není možné řešit v rámci realizačního týmu, bude písemně předložen týmu vedení realizace. </w:t>
      </w:r>
    </w:p>
    <w:p w14:paraId="0A3C509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Vedení realizace následně problém buď:</w:t>
      </w:r>
    </w:p>
    <w:p w14:paraId="46EB595D"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Zamítne. Problém není vůči realizaci relevantní, nemá k ní vztah a neohrožuje její průběh, nebo</w:t>
      </w:r>
    </w:p>
    <w:p w14:paraId="4DD00F57"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akceptuje (přijme k řešení). Problém bude mít vliv na průběh realizace.</w:t>
      </w:r>
    </w:p>
    <w:p w14:paraId="41E94C2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Vedení realizace určí:</w:t>
      </w:r>
    </w:p>
    <w:p w14:paraId="2E1C56CE"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prioritu při řešení problému na základě vlivu problému na průběh realizace</w:t>
      </w:r>
    </w:p>
    <w:p w14:paraId="103AEB5D"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a člena týmu odpovědného za návrh řešení a odstranění problému.</w:t>
      </w:r>
    </w:p>
    <w:p w14:paraId="3F64100C"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Vedení realizace provádí v pravidelných intervalech sledování odstranění problému.</w:t>
      </w:r>
    </w:p>
    <w:p w14:paraId="7CC87E36"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Pokud problém není odstraněn do příslušného termínu a nadále ovlivňuje průběh realizace, tým vedení realizace posoudí důvod, proč nedošlo k odstranění problému, a definuje nápravná opatření.</w:t>
      </w:r>
    </w:p>
    <w:p w14:paraId="329EE65D"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problém je mimo kompetenci týmu vedení realizace nebo proces jeho odstranění není efektivní a vážně ohrožuje průběh realizace, musí vedení realizace problém okamžitě předložit </w:t>
      </w:r>
      <w:r w:rsidR="00765077" w:rsidRPr="00C30E28">
        <w:rPr>
          <w:rFonts w:ascii="Arial" w:hAnsi="Arial" w:cs="Arial"/>
          <w:sz w:val="20"/>
          <w:lang w:val="cs-CZ"/>
        </w:rPr>
        <w:t xml:space="preserve">řídicímu </w:t>
      </w:r>
      <w:r w:rsidRPr="00C30E28">
        <w:rPr>
          <w:rFonts w:ascii="Arial" w:hAnsi="Arial" w:cs="Arial"/>
          <w:sz w:val="20"/>
          <w:lang w:val="cs-CZ"/>
        </w:rPr>
        <w:t>výboru spolu s návrhem řešení, za účelem provedení konečného rozhodnutí.</w:t>
      </w:r>
    </w:p>
    <w:p w14:paraId="14F8444C"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Vedení realizace musí provést, ve vazbě na problém, revizi realizačních plánů, harmonogramu atd., a pokud problém ovlivní realizační harmonogram, pak předložit jeho změnu ke schválení </w:t>
      </w:r>
      <w:r w:rsidR="00765077" w:rsidRPr="00C30E28">
        <w:rPr>
          <w:rFonts w:ascii="Arial" w:hAnsi="Arial" w:cs="Arial"/>
          <w:sz w:val="20"/>
          <w:lang w:val="cs-CZ"/>
        </w:rPr>
        <w:t xml:space="preserve">řídicímu </w:t>
      </w:r>
      <w:r w:rsidRPr="00C30E28">
        <w:rPr>
          <w:rFonts w:ascii="Arial" w:hAnsi="Arial" w:cs="Arial"/>
          <w:sz w:val="20"/>
          <w:lang w:val="cs-CZ"/>
        </w:rPr>
        <w:t>výboru. Tento krok může být spojen s provedením změnového řízení.</w:t>
      </w:r>
    </w:p>
    <w:p w14:paraId="1360C82A"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změn. Detailně popíše příslušné postupy v souvislosti </w:t>
      </w:r>
      <w:r w:rsidR="0088000A" w:rsidRPr="00C30E28">
        <w:rPr>
          <w:rFonts w:ascii="Arial" w:hAnsi="Arial" w:cs="Arial"/>
          <w:sz w:val="20"/>
          <w:lang w:val="cs-CZ"/>
        </w:rPr>
        <w:t>s </w:t>
      </w:r>
      <w:r w:rsidR="002C6683" w:rsidRPr="00C30E28">
        <w:rPr>
          <w:rFonts w:ascii="Arial" w:hAnsi="Arial" w:cs="Arial"/>
          <w:sz w:val="20"/>
          <w:lang w:val="cs-CZ"/>
        </w:rPr>
        <w:t xml:space="preserve">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uvedená závazná pravidla změnového řízení.</w:t>
      </w:r>
    </w:p>
    <w:p w14:paraId="02EBC1B6"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Změnové řízení realizace je proces povinně spouštěný v okamžiku, kdy je požadována změna, která ovlivňuje tři základní parametry realizace: čas, náklady a rozsah. Závazná pravidla změnového řízení jsou tato: </w:t>
      </w:r>
    </w:p>
    <w:p w14:paraId="29731D6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Žadatel o změnu předloží písemně svou žádost vedoucímu projektu na straně </w:t>
      </w:r>
      <w:r w:rsidR="0084062C" w:rsidRPr="00C30E28">
        <w:rPr>
          <w:rFonts w:ascii="Arial" w:hAnsi="Arial" w:cs="Arial"/>
          <w:sz w:val="20"/>
          <w:lang w:val="cs-CZ"/>
        </w:rPr>
        <w:t>Objednatel</w:t>
      </w:r>
      <w:r w:rsidRPr="00C30E28">
        <w:rPr>
          <w:rFonts w:ascii="Arial" w:hAnsi="Arial" w:cs="Arial"/>
          <w:sz w:val="20"/>
          <w:lang w:val="cs-CZ"/>
        </w:rPr>
        <w:t>e či jeho zástupci, včetně zdůvodnění požadované změny.</w:t>
      </w:r>
    </w:p>
    <w:p w14:paraId="403C2B2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změnový požadavek zaeviduje a předá </w:t>
      </w:r>
      <w:r w:rsidR="00765077" w:rsidRPr="00C30E28">
        <w:rPr>
          <w:rFonts w:ascii="Arial" w:hAnsi="Arial" w:cs="Arial"/>
          <w:sz w:val="20"/>
          <w:lang w:val="cs-CZ"/>
        </w:rPr>
        <w:t xml:space="preserve">vedoucímu </w:t>
      </w:r>
      <w:r w:rsidRPr="00C30E28">
        <w:rPr>
          <w:rFonts w:ascii="Arial" w:hAnsi="Arial" w:cs="Arial"/>
          <w:sz w:val="20"/>
          <w:lang w:val="cs-CZ"/>
        </w:rPr>
        <w:t xml:space="preserve">projektu na straně </w:t>
      </w:r>
      <w:r w:rsidR="0084062C" w:rsidRPr="00C30E28">
        <w:rPr>
          <w:rFonts w:ascii="Arial" w:hAnsi="Arial" w:cs="Arial"/>
          <w:sz w:val="20"/>
          <w:lang w:val="cs-CZ"/>
        </w:rPr>
        <w:t>Zhotovitel</w:t>
      </w:r>
      <w:r w:rsidRPr="00C30E28">
        <w:rPr>
          <w:rFonts w:ascii="Arial" w:hAnsi="Arial" w:cs="Arial"/>
          <w:sz w:val="20"/>
          <w:lang w:val="cs-CZ"/>
        </w:rPr>
        <w:t>e k doplnění informací.</w:t>
      </w:r>
    </w:p>
    <w:p w14:paraId="5F4F3D45"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Vedoucí projektu na straně </w:t>
      </w:r>
      <w:r w:rsidR="0084062C" w:rsidRPr="00C30E28">
        <w:rPr>
          <w:rFonts w:ascii="Arial" w:hAnsi="Arial" w:cs="Arial"/>
          <w:sz w:val="20"/>
          <w:lang w:val="cs-CZ"/>
        </w:rPr>
        <w:t>Zhotovitel</w:t>
      </w:r>
      <w:r w:rsidRPr="00C30E28">
        <w:rPr>
          <w:rFonts w:ascii="Arial" w:hAnsi="Arial" w:cs="Arial"/>
          <w:sz w:val="20"/>
          <w:lang w:val="cs-CZ"/>
        </w:rPr>
        <w:t>e doplní do změnového požadavku, nejpozději do 7</w:t>
      </w:r>
      <w:r w:rsidR="0088000A" w:rsidRPr="00C30E28">
        <w:rPr>
          <w:rFonts w:ascii="Arial" w:hAnsi="Arial" w:cs="Arial"/>
          <w:sz w:val="20"/>
          <w:lang w:val="cs-CZ"/>
        </w:rPr>
        <w:noBreakHyphen/>
      </w:r>
      <w:r w:rsidRPr="00C30E28">
        <w:rPr>
          <w:rFonts w:ascii="Arial" w:hAnsi="Arial" w:cs="Arial"/>
          <w:sz w:val="20"/>
          <w:lang w:val="cs-CZ"/>
        </w:rPr>
        <w:t xml:space="preserve">14 dnů (podle rozsáhlosti požadované změny) po jeho obdržení, seznam dopadů, které bude mít zahrnutí této změny na realizaci (časový plán, zdroje </w:t>
      </w:r>
      <w:r w:rsidR="0084062C" w:rsidRPr="00C30E28">
        <w:rPr>
          <w:rFonts w:ascii="Arial" w:hAnsi="Arial" w:cs="Arial"/>
          <w:sz w:val="20"/>
          <w:lang w:val="cs-CZ"/>
        </w:rPr>
        <w:t>Objednatel</w:t>
      </w:r>
      <w:r w:rsidRPr="00C30E28">
        <w:rPr>
          <w:rFonts w:ascii="Arial" w:hAnsi="Arial" w:cs="Arial"/>
          <w:sz w:val="20"/>
          <w:lang w:val="cs-CZ"/>
        </w:rPr>
        <w:t xml:space="preserve">e i </w:t>
      </w:r>
      <w:r w:rsidR="0084062C" w:rsidRPr="00C30E28">
        <w:rPr>
          <w:rFonts w:ascii="Arial" w:hAnsi="Arial" w:cs="Arial"/>
          <w:sz w:val="20"/>
          <w:lang w:val="cs-CZ"/>
        </w:rPr>
        <w:t>Zhotovitel</w:t>
      </w:r>
      <w:r w:rsidRPr="00C30E28">
        <w:rPr>
          <w:rFonts w:ascii="Arial" w:hAnsi="Arial" w:cs="Arial"/>
          <w:sz w:val="20"/>
          <w:lang w:val="cs-CZ"/>
        </w:rPr>
        <w:t>e, cena vyjádřená v penězích nebo nepřímo formou odhadu pracnosti).</w:t>
      </w:r>
    </w:p>
    <w:p w14:paraId="7DEE675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Takto doplněný změnový požadavek předloží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členům </w:t>
      </w:r>
      <w:r w:rsidR="00765077" w:rsidRPr="00C30E28">
        <w:rPr>
          <w:rFonts w:ascii="Arial" w:hAnsi="Arial" w:cs="Arial"/>
          <w:sz w:val="20"/>
          <w:lang w:val="cs-CZ"/>
        </w:rPr>
        <w:t xml:space="preserve">řídicího </w:t>
      </w:r>
      <w:r w:rsidRPr="00C30E28">
        <w:rPr>
          <w:rFonts w:ascii="Arial" w:hAnsi="Arial" w:cs="Arial"/>
          <w:sz w:val="20"/>
          <w:lang w:val="cs-CZ"/>
        </w:rPr>
        <w:t>výboru v dostatečném předstihu tak, aby na své nejbližší řádné nebo mimořádné schůzi mohl rozhodnout, že:</w:t>
      </w:r>
    </w:p>
    <w:p w14:paraId="3DFE73CE"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 xml:space="preserv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a vedoucí projektu na straně </w:t>
      </w:r>
      <w:r w:rsidR="0084062C" w:rsidRPr="00C30E28">
        <w:rPr>
          <w:rFonts w:ascii="Arial" w:hAnsi="Arial" w:cs="Arial"/>
          <w:sz w:val="20"/>
          <w:lang w:val="cs-CZ"/>
        </w:rPr>
        <w:t>Zhotovitel</w:t>
      </w:r>
      <w:r w:rsidRPr="00C30E28">
        <w:rPr>
          <w:rFonts w:ascii="Arial" w:hAnsi="Arial" w:cs="Arial"/>
          <w:sz w:val="20"/>
          <w:lang w:val="cs-CZ"/>
        </w:rPr>
        <w:t xml:space="preserve">e zabezpečí zapracování změny do řídicí a prováděcí dokumentace a případně také připraví eventuální návrh dodatku smlouvy zohledňující všechny dopady změny na realizaci. </w:t>
      </w:r>
    </w:p>
    <w:p w14:paraId="65AD7688"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 xml:space="preserve">Neakceptuje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e či jeho zástupce informuje žadatele o rozhodnutí Řídicího výboru projektu a rozsah realizace zůstane beze změny.</w:t>
      </w:r>
    </w:p>
    <w:p w14:paraId="4AA9314C" w14:textId="77777777" w:rsidR="002C6683" w:rsidRPr="00C30E28" w:rsidRDefault="002C6683" w:rsidP="00927E7F">
      <w:pPr>
        <w:pStyle w:val="Odstavecseseznamem"/>
        <w:numPr>
          <w:ilvl w:val="1"/>
          <w:numId w:val="19"/>
        </w:numPr>
        <w:spacing w:after="60"/>
        <w:rPr>
          <w:rFonts w:ascii="Arial" w:hAnsi="Arial" w:cs="Arial"/>
          <w:sz w:val="20"/>
          <w:lang w:val="cs-CZ"/>
        </w:rPr>
      </w:pPr>
      <w:r w:rsidRPr="00C30E28">
        <w:rPr>
          <w:rFonts w:ascii="Arial" w:hAnsi="Arial" w:cs="Arial"/>
          <w:sz w:val="20"/>
          <w:lang w:val="cs-CZ"/>
        </w:rPr>
        <w:t xml:space="preserve">Předá k rozhodnutí </w:t>
      </w:r>
      <w:r w:rsidR="00765077" w:rsidRPr="00C30E28">
        <w:rPr>
          <w:rFonts w:ascii="Arial" w:hAnsi="Arial" w:cs="Arial"/>
          <w:sz w:val="20"/>
          <w:lang w:val="cs-CZ"/>
        </w:rPr>
        <w:t xml:space="preserve">řídicímu </w:t>
      </w:r>
      <w:r w:rsidRPr="00C30E28">
        <w:rPr>
          <w:rFonts w:ascii="Arial" w:hAnsi="Arial" w:cs="Arial"/>
          <w:sz w:val="20"/>
          <w:lang w:val="cs-CZ"/>
        </w:rPr>
        <w:t>výboru.</w:t>
      </w:r>
    </w:p>
    <w:p w14:paraId="57D50E0B"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Navrhování a provádění všech změn musí být v souladu se zákonem o zadávání veřejných zakázek.</w:t>
      </w:r>
    </w:p>
    <w:p w14:paraId="2388A93E" w14:textId="77777777" w:rsidR="002C6683" w:rsidRPr="00C30E28" w:rsidRDefault="002C6683" w:rsidP="002C6683">
      <w:pPr>
        <w:pStyle w:val="Nadpis3"/>
        <w:spacing w:before="240" w:after="60" w:line="240" w:lineRule="auto"/>
        <w:jc w:val="left"/>
        <w:rPr>
          <w:rFonts w:ascii="Arial" w:hAnsi="Arial" w:cs="Arial"/>
          <w:sz w:val="22"/>
        </w:rPr>
      </w:pPr>
      <w:bookmarkStart w:id="119" w:name="_Toc43234094"/>
      <w:bookmarkStart w:id="120" w:name="_Toc63677919"/>
      <w:r w:rsidRPr="00C30E28">
        <w:rPr>
          <w:rFonts w:ascii="Arial" w:hAnsi="Arial" w:cs="Arial"/>
          <w:sz w:val="22"/>
        </w:rPr>
        <w:t xml:space="preserve">Požadavky na </w:t>
      </w:r>
      <w:r w:rsidR="003B6A2A" w:rsidRPr="00C30E28">
        <w:rPr>
          <w:rFonts w:ascii="Arial" w:hAnsi="Arial" w:cs="Arial"/>
          <w:sz w:val="22"/>
        </w:rPr>
        <w:t>D</w:t>
      </w:r>
      <w:r w:rsidRPr="00C30E28">
        <w:rPr>
          <w:rFonts w:ascii="Arial" w:hAnsi="Arial" w:cs="Arial"/>
          <w:sz w:val="22"/>
        </w:rPr>
        <w:t>okumentaci</w:t>
      </w:r>
      <w:bookmarkEnd w:id="119"/>
      <w:bookmarkEnd w:id="120"/>
    </w:p>
    <w:p w14:paraId="4CD182EB" w14:textId="77777777" w:rsidR="002C6683" w:rsidRPr="00C30E28" w:rsidRDefault="0084062C" w:rsidP="002C6683">
      <w:pPr>
        <w:rPr>
          <w:rFonts w:ascii="Arial" w:hAnsi="Arial" w:cs="Arial"/>
          <w:sz w:val="20"/>
          <w:lang w:val="cs-CZ"/>
        </w:rPr>
      </w:pPr>
      <w:bookmarkStart w:id="121" w:name="_Ref190250711"/>
      <w:bookmarkStart w:id="122" w:name="_Toc192497700"/>
      <w:bookmarkStart w:id="123" w:name="_Toc404273625"/>
      <w:r w:rsidRPr="00C30E28">
        <w:rPr>
          <w:rFonts w:ascii="Arial" w:hAnsi="Arial" w:cs="Arial"/>
          <w:sz w:val="20"/>
          <w:lang w:val="cs-CZ"/>
        </w:rPr>
        <w:t>Objednatel</w:t>
      </w:r>
      <w:r w:rsidR="002C6683" w:rsidRPr="00C30E28">
        <w:rPr>
          <w:rFonts w:ascii="Arial" w:hAnsi="Arial" w:cs="Arial"/>
          <w:sz w:val="20"/>
          <w:lang w:val="cs-CZ"/>
        </w:rPr>
        <w:t xml:space="preserve"> požaduje vytvoření </w:t>
      </w:r>
      <w:r w:rsidR="003B6A2A" w:rsidRPr="00C30E28">
        <w:rPr>
          <w:rFonts w:ascii="Arial" w:hAnsi="Arial" w:cs="Arial"/>
          <w:sz w:val="20"/>
          <w:lang w:val="cs-CZ"/>
        </w:rPr>
        <w:t>Dokumentace</w:t>
      </w:r>
      <w:r w:rsidR="00765077" w:rsidRPr="00C30E28">
        <w:rPr>
          <w:rFonts w:ascii="Arial" w:hAnsi="Arial" w:cs="Arial"/>
          <w:sz w:val="20"/>
          <w:lang w:val="cs-CZ"/>
        </w:rPr>
        <w:t xml:space="preserve"> Zhotovitelem</w:t>
      </w:r>
      <w:r w:rsidR="003B6A2A" w:rsidRPr="00C30E28">
        <w:rPr>
          <w:rFonts w:ascii="Arial" w:hAnsi="Arial" w:cs="Arial"/>
          <w:sz w:val="20"/>
          <w:lang w:val="cs-CZ"/>
        </w:rPr>
        <w:t xml:space="preserve"> </w:t>
      </w:r>
      <w:r w:rsidR="002C6683" w:rsidRPr="00C30E28">
        <w:rPr>
          <w:rFonts w:ascii="Arial" w:hAnsi="Arial" w:cs="Arial"/>
          <w:sz w:val="20"/>
          <w:lang w:val="cs-CZ"/>
        </w:rPr>
        <w:t xml:space="preserve">v následujícím minimálním rozsahu. </w:t>
      </w:r>
      <w:r w:rsidRPr="00C30E28">
        <w:rPr>
          <w:rFonts w:ascii="Arial" w:hAnsi="Arial" w:cs="Arial"/>
          <w:sz w:val="20"/>
          <w:lang w:val="cs-CZ"/>
        </w:rPr>
        <w:t>Zhotovitel</w:t>
      </w:r>
      <w:r w:rsidR="002C6683" w:rsidRPr="00C30E28">
        <w:rPr>
          <w:rFonts w:ascii="Arial" w:hAnsi="Arial" w:cs="Arial"/>
          <w:sz w:val="20"/>
          <w:lang w:val="cs-CZ"/>
        </w:rPr>
        <w:t xml:space="preserve"> popíše v </w:t>
      </w:r>
      <w:r w:rsidR="003B6A2A" w:rsidRPr="00C30E28">
        <w:rPr>
          <w:rFonts w:ascii="Arial" w:hAnsi="Arial" w:cs="Arial"/>
          <w:sz w:val="20"/>
          <w:lang w:val="cs-CZ"/>
        </w:rPr>
        <w:t>Implementační studii</w:t>
      </w:r>
      <w:r w:rsidR="002C6683" w:rsidRPr="00C30E28">
        <w:rPr>
          <w:rFonts w:ascii="Arial" w:hAnsi="Arial" w:cs="Arial"/>
          <w:sz w:val="20"/>
          <w:lang w:val="cs-CZ"/>
        </w:rPr>
        <w:t xml:space="preserve"> strukturu dodávané dokumentac</w:t>
      </w:r>
      <w:r w:rsidR="003B6A2A" w:rsidRPr="00C30E28">
        <w:rPr>
          <w:rFonts w:ascii="Arial" w:hAnsi="Arial" w:cs="Arial"/>
          <w:sz w:val="20"/>
          <w:lang w:val="cs-CZ"/>
        </w:rPr>
        <w:t>e</w:t>
      </w:r>
      <w:r w:rsidR="002C6683" w:rsidRPr="00C30E28">
        <w:rPr>
          <w:rFonts w:ascii="Arial" w:hAnsi="Arial" w:cs="Arial"/>
          <w:sz w:val="20"/>
          <w:lang w:val="cs-CZ"/>
        </w:rPr>
        <w:t xml:space="preserve"> podle požadovaných typů, doplní dalšími dokumenty podle jím navrhovaných výstupů a služeb a způsobu realizace. Konkrétní vytvářené dokumenty uvede v seznamu výstupů v návaznosti na etapy realizace a její harmonogram. Současně definuje způsob aktualizace </w:t>
      </w:r>
      <w:bookmarkEnd w:id="121"/>
      <w:bookmarkEnd w:id="122"/>
      <w:bookmarkEnd w:id="123"/>
      <w:r w:rsidR="003B6A2A" w:rsidRPr="00C30E28">
        <w:rPr>
          <w:rFonts w:ascii="Arial" w:hAnsi="Arial" w:cs="Arial"/>
          <w:sz w:val="20"/>
          <w:lang w:val="cs-CZ"/>
        </w:rPr>
        <w:t>Dokumentace</w:t>
      </w:r>
      <w:r w:rsidR="002C6683" w:rsidRPr="00C30E28">
        <w:rPr>
          <w:rFonts w:ascii="Arial" w:hAnsi="Arial" w:cs="Arial"/>
          <w:sz w:val="20"/>
          <w:lang w:val="cs-CZ"/>
        </w:rPr>
        <w:t>.</w:t>
      </w:r>
    </w:p>
    <w:p w14:paraId="1C985195" w14:textId="77777777" w:rsidR="002C6683" w:rsidRPr="00C30E28" w:rsidRDefault="002C6683" w:rsidP="002C6683">
      <w:pPr>
        <w:rPr>
          <w:rFonts w:ascii="Arial" w:hAnsi="Arial" w:cs="Arial"/>
          <w:sz w:val="20"/>
          <w:szCs w:val="18"/>
          <w:lang w:val="cs-CZ"/>
        </w:rPr>
      </w:pPr>
      <w:r w:rsidRPr="00C30E28">
        <w:rPr>
          <w:rFonts w:ascii="Arial" w:hAnsi="Arial" w:cs="Arial"/>
          <w:sz w:val="20"/>
          <w:lang w:val="cs-CZ"/>
        </w:rPr>
        <w:t xml:space="preserve">Veškerá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zpracována ve formátech MS Office (Word, Excel, Visio) nebo PDF, obrázky ve formátech JPG, PNG, komprese ZIP. Dokumentace zpracovávaná návrhářskými či vývojářskými nástroji bude ve  formátu příslušných nástrojů. Vytvářená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v českém jazyce. </w:t>
      </w:r>
      <w:r w:rsidR="0084062C" w:rsidRPr="00C30E28">
        <w:rPr>
          <w:rFonts w:ascii="Arial" w:hAnsi="Arial" w:cs="Arial"/>
          <w:sz w:val="20"/>
          <w:lang w:val="cs-CZ"/>
        </w:rPr>
        <w:t>Objednatel</w:t>
      </w:r>
      <w:r w:rsidRPr="00C30E28">
        <w:rPr>
          <w:rFonts w:ascii="Arial" w:hAnsi="Arial" w:cs="Arial"/>
          <w:sz w:val="20"/>
          <w:lang w:val="cs-CZ"/>
        </w:rPr>
        <w:t xml:space="preserve">i bude předána v elektronické i tištěné podobě. Formáty, jmenné konvence, způsob řízení dokumentů popíše </w:t>
      </w:r>
      <w:r w:rsidR="0084062C" w:rsidRPr="00C30E28">
        <w:rPr>
          <w:rFonts w:ascii="Arial" w:hAnsi="Arial" w:cs="Arial"/>
          <w:sz w:val="20"/>
          <w:lang w:val="cs-CZ"/>
        </w:rPr>
        <w:t>Zhotovitel</w:t>
      </w:r>
      <w:r w:rsidRPr="00C30E28">
        <w:rPr>
          <w:rFonts w:ascii="Arial" w:hAnsi="Arial" w:cs="Arial"/>
          <w:sz w:val="20"/>
          <w:lang w:val="cs-CZ"/>
        </w:rPr>
        <w:t xml:space="preserve"> v </w:t>
      </w:r>
      <w:r w:rsidR="003B6A2A" w:rsidRPr="00C30E28">
        <w:rPr>
          <w:rFonts w:ascii="Arial" w:hAnsi="Arial" w:cs="Arial"/>
          <w:sz w:val="20"/>
          <w:lang w:val="cs-CZ"/>
        </w:rPr>
        <w:t>Implementační studii</w:t>
      </w:r>
      <w:r w:rsidRPr="00C30E28">
        <w:rPr>
          <w:rFonts w:ascii="Arial" w:hAnsi="Arial" w:cs="Arial"/>
          <w:sz w:val="20"/>
          <w:lang w:val="cs-CZ"/>
        </w:rPr>
        <w:t xml:space="preserve">. </w:t>
      </w:r>
    </w:p>
    <w:p w14:paraId="1A7E7D4D" w14:textId="77777777" w:rsidR="002C6683" w:rsidRPr="00C30E28" w:rsidRDefault="002C6683" w:rsidP="00811A1D">
      <w:pPr>
        <w:rPr>
          <w:rFonts w:ascii="Arial" w:hAnsi="Arial" w:cs="Arial"/>
          <w:sz w:val="20"/>
          <w:lang w:val="cs-CZ"/>
        </w:rPr>
      </w:pPr>
      <w:r w:rsidRPr="00C30E28">
        <w:rPr>
          <w:rFonts w:ascii="Arial" w:hAnsi="Arial" w:cs="Arial"/>
          <w:sz w:val="20"/>
          <w:lang w:val="cs-CZ"/>
        </w:rPr>
        <w:t xml:space="preserve">Provozní část dokumentace připravené </w:t>
      </w:r>
      <w:r w:rsidR="0084062C" w:rsidRPr="00C30E28">
        <w:rPr>
          <w:rFonts w:ascii="Arial" w:hAnsi="Arial" w:cs="Arial"/>
          <w:sz w:val="20"/>
          <w:lang w:val="cs-CZ"/>
        </w:rPr>
        <w:t>Zhotovitel</w:t>
      </w:r>
      <w:r w:rsidRPr="00C30E28">
        <w:rPr>
          <w:rFonts w:ascii="Arial" w:hAnsi="Arial" w:cs="Arial"/>
          <w:sz w:val="20"/>
          <w:lang w:val="cs-CZ"/>
        </w:rPr>
        <w:t xml:space="preserve">em během realizace musí být zpracovaná v míře podrobnosti umožňující následující správu </w:t>
      </w:r>
      <w:r w:rsidR="003557D3" w:rsidRPr="00C30E28">
        <w:rPr>
          <w:rFonts w:ascii="Arial" w:hAnsi="Arial" w:cs="Arial"/>
          <w:sz w:val="20"/>
          <w:lang w:val="cs-CZ"/>
        </w:rPr>
        <w:t>S</w:t>
      </w:r>
      <w:r w:rsidRPr="00C30E28">
        <w:rPr>
          <w:rFonts w:ascii="Arial" w:hAnsi="Arial" w:cs="Arial"/>
          <w:sz w:val="20"/>
          <w:lang w:val="cs-CZ"/>
        </w:rPr>
        <w:t>ystému</w:t>
      </w:r>
      <w:r w:rsidR="003B6A2A" w:rsidRPr="00C30E28">
        <w:rPr>
          <w:rFonts w:ascii="Arial" w:hAnsi="Arial" w:cs="Arial"/>
          <w:sz w:val="20"/>
          <w:lang w:val="cs-CZ"/>
        </w:rPr>
        <w:t xml:space="preserve"> </w:t>
      </w:r>
      <w:r w:rsidR="0084062C" w:rsidRPr="00C30E28">
        <w:rPr>
          <w:rFonts w:ascii="Arial" w:hAnsi="Arial" w:cs="Arial"/>
          <w:sz w:val="20"/>
          <w:lang w:val="cs-CZ"/>
        </w:rPr>
        <w:t>Objednatel</w:t>
      </w:r>
      <w:r w:rsidR="003B6A2A" w:rsidRPr="00C30E28">
        <w:rPr>
          <w:rFonts w:ascii="Arial" w:hAnsi="Arial" w:cs="Arial"/>
          <w:sz w:val="20"/>
          <w:lang w:val="cs-CZ"/>
        </w:rPr>
        <w:t>em</w:t>
      </w:r>
      <w:r w:rsidRPr="00C30E28">
        <w:rPr>
          <w:rFonts w:ascii="Arial" w:hAnsi="Arial" w:cs="Arial"/>
          <w:sz w:val="20"/>
          <w:lang w:val="cs-CZ"/>
        </w:rPr>
        <w:t xml:space="preserve"> bez přímého zapojení </w:t>
      </w:r>
      <w:r w:rsidR="0084062C" w:rsidRPr="00C30E28">
        <w:rPr>
          <w:rFonts w:ascii="Arial" w:hAnsi="Arial" w:cs="Arial"/>
          <w:sz w:val="20"/>
          <w:lang w:val="cs-CZ"/>
        </w:rPr>
        <w:t>Zhotovitel</w:t>
      </w:r>
      <w:r w:rsidRPr="00C30E28">
        <w:rPr>
          <w:rFonts w:ascii="Arial" w:hAnsi="Arial" w:cs="Arial"/>
          <w:sz w:val="20"/>
          <w:lang w:val="cs-CZ"/>
        </w:rPr>
        <w:t>e.</w:t>
      </w:r>
    </w:p>
    <w:p w14:paraId="0199A0FC" w14:textId="77777777" w:rsidR="002C6683" w:rsidRPr="00C30E28" w:rsidRDefault="002C6683" w:rsidP="002C6683">
      <w:pPr>
        <w:pStyle w:val="Titulek"/>
        <w:rPr>
          <w:rFonts w:ascii="Arial" w:hAnsi="Arial" w:cs="Arial"/>
          <w:sz w:val="16"/>
          <w:lang w:val="cs-CZ"/>
        </w:rPr>
      </w:pPr>
      <w:bookmarkStart w:id="124" w:name="_Toc6367834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17</w:t>
      </w:r>
      <w:r w:rsidRPr="00C30E28">
        <w:rPr>
          <w:rFonts w:ascii="Arial" w:hAnsi="Arial" w:cs="Arial"/>
          <w:noProof/>
          <w:sz w:val="16"/>
        </w:rPr>
        <w:fldChar w:fldCharType="end"/>
      </w:r>
      <w:r w:rsidRPr="00C30E28">
        <w:rPr>
          <w:rFonts w:ascii="Arial" w:hAnsi="Arial" w:cs="Arial"/>
          <w:sz w:val="16"/>
          <w:lang w:val="cs-CZ"/>
        </w:rPr>
        <w:t xml:space="preserve">: Hlavní požadované dokumenty zpracované </w:t>
      </w:r>
      <w:r w:rsidR="0084062C" w:rsidRPr="00C30E28">
        <w:rPr>
          <w:rFonts w:ascii="Arial" w:hAnsi="Arial" w:cs="Arial"/>
          <w:sz w:val="16"/>
          <w:lang w:val="cs-CZ"/>
        </w:rPr>
        <w:t>Zhotovitel</w:t>
      </w:r>
      <w:r w:rsidRPr="00C30E28">
        <w:rPr>
          <w:rFonts w:ascii="Arial" w:hAnsi="Arial" w:cs="Arial"/>
          <w:sz w:val="16"/>
          <w:lang w:val="cs-CZ"/>
        </w:rPr>
        <w:t>em</w:t>
      </w:r>
      <w:bookmarkEnd w:id="124"/>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0"/>
      </w:tblGrid>
      <w:tr w:rsidR="002C6683" w:rsidRPr="00C30E28" w14:paraId="0C3D8096" w14:textId="77777777" w:rsidTr="00E91CCD">
        <w:trPr>
          <w:cantSplit/>
          <w:trHeight w:val="147"/>
          <w:tblHeader/>
        </w:trPr>
        <w:tc>
          <w:tcPr>
            <w:tcW w:w="2122" w:type="dxa"/>
            <w:shd w:val="clear" w:color="auto" w:fill="F2F2F2" w:themeFill="background1" w:themeFillShade="F2"/>
          </w:tcPr>
          <w:p w14:paraId="7DC184E3"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Dokument či sada dokumentace</w:t>
            </w:r>
          </w:p>
        </w:tc>
        <w:tc>
          <w:tcPr>
            <w:tcW w:w="6940" w:type="dxa"/>
            <w:shd w:val="clear" w:color="auto" w:fill="F2F2F2" w:themeFill="background1" w:themeFillShade="F2"/>
            <w:vAlign w:val="center"/>
          </w:tcPr>
          <w:p w14:paraId="0413F227"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Obsah</w:t>
            </w:r>
          </w:p>
        </w:tc>
      </w:tr>
      <w:tr w:rsidR="008619A0" w:rsidRPr="00CD3187" w14:paraId="2BCE2D6E" w14:textId="77777777" w:rsidTr="00082A98">
        <w:trPr>
          <w:cantSplit/>
        </w:trPr>
        <w:tc>
          <w:tcPr>
            <w:tcW w:w="2122" w:type="dxa"/>
          </w:tcPr>
          <w:p w14:paraId="2E7AB9BC"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Definice projektu</w:t>
            </w:r>
          </w:p>
        </w:tc>
        <w:tc>
          <w:tcPr>
            <w:tcW w:w="6940" w:type="dxa"/>
          </w:tcPr>
          <w:p w14:paraId="35342076" w14:textId="77777777" w:rsidR="008619A0" w:rsidRPr="00C30E28" w:rsidRDefault="008619A0" w:rsidP="00745EAE">
            <w:pPr>
              <w:pStyle w:val="Tabulkatxtodrka"/>
              <w:numPr>
                <w:ilvl w:val="0"/>
                <w:numId w:val="0"/>
              </w:numPr>
              <w:ind w:left="64"/>
              <w:jc w:val="both"/>
              <w:rPr>
                <w:rFonts w:ascii="Arial" w:hAnsi="Arial" w:cs="Arial"/>
                <w:sz w:val="16"/>
                <w:szCs w:val="18"/>
              </w:rPr>
            </w:pPr>
            <w:r w:rsidRPr="00C30E28">
              <w:rPr>
                <w:rFonts w:ascii="Arial" w:hAnsi="Arial" w:cs="Arial"/>
                <w:sz w:val="16"/>
                <w:szCs w:val="18"/>
              </w:rPr>
              <w:t>Dokument tvoří základ řídicí a prováděcí dokumentace. Konkrétní požadavky na Definici projektu jsou vymezeny v kapitole 2.1.1.</w:t>
            </w:r>
          </w:p>
        </w:tc>
      </w:tr>
      <w:tr w:rsidR="008619A0" w:rsidRPr="00C30E28" w14:paraId="19F82BEA" w14:textId="77777777" w:rsidTr="00082A98">
        <w:trPr>
          <w:cantSplit/>
        </w:trPr>
        <w:tc>
          <w:tcPr>
            <w:tcW w:w="2122" w:type="dxa"/>
          </w:tcPr>
          <w:p w14:paraId="1FB19148"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Implementační studie</w:t>
            </w:r>
            <w:r w:rsidRPr="00C30E28">
              <w:rPr>
                <w:rFonts w:ascii="Arial" w:hAnsi="Arial" w:cs="Arial"/>
                <w:b w:val="0"/>
                <w:sz w:val="16"/>
                <w:szCs w:val="18"/>
              </w:rPr>
              <w:t xml:space="preserve"> </w:t>
            </w:r>
          </w:p>
        </w:tc>
        <w:tc>
          <w:tcPr>
            <w:tcW w:w="6940" w:type="dxa"/>
          </w:tcPr>
          <w:p w14:paraId="7A1F3318" w14:textId="77777777" w:rsidR="008619A0" w:rsidRPr="00C30E28" w:rsidRDefault="008619A0" w:rsidP="00082A98">
            <w:pPr>
              <w:pStyle w:val="Tabulkatxtobyejn"/>
              <w:jc w:val="both"/>
              <w:rPr>
                <w:rFonts w:ascii="Arial" w:hAnsi="Arial" w:cs="Arial"/>
                <w:sz w:val="16"/>
                <w:szCs w:val="18"/>
              </w:rPr>
            </w:pPr>
            <w:r w:rsidRPr="00C30E28">
              <w:rPr>
                <w:rFonts w:ascii="Arial" w:hAnsi="Arial" w:cs="Arial"/>
                <w:sz w:val="16"/>
                <w:szCs w:val="18"/>
              </w:rPr>
              <w:t>Dokument detailně formou cílového konceptu popisuje materiální, funkční, organizační, integrační, procesní a všechny další aspekty realizace Projektu a následné provozní části plnění Zhotovitele. Přesně a určitě definuje podrobný rozsah plnění. Na základní celkovou Implementační studii mohou navazovat dílčí detailní cílové koncepty, které mohou určitou tematicky vymezenou oblast rozpracovávat do větší hloubky. Konkrétní požadavky na Implementační studii jsou vymezeny v kapitole 2.1.2.</w:t>
            </w:r>
          </w:p>
        </w:tc>
      </w:tr>
      <w:tr w:rsidR="002C6683" w:rsidRPr="00CD3187" w14:paraId="14AA5D76" w14:textId="77777777" w:rsidTr="00E91CCD">
        <w:trPr>
          <w:cantSplit/>
        </w:trPr>
        <w:tc>
          <w:tcPr>
            <w:tcW w:w="2122" w:type="dxa"/>
          </w:tcPr>
          <w:p w14:paraId="60B95DC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Bezpečnostní dokumentace</w:t>
            </w:r>
          </w:p>
        </w:tc>
        <w:tc>
          <w:tcPr>
            <w:tcW w:w="6940" w:type="dxa"/>
          </w:tcPr>
          <w:p w14:paraId="424FE78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se musí skládat nejméně z těchto dílčích dokumentů:</w:t>
            </w:r>
          </w:p>
          <w:p w14:paraId="0E72C58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politika. Obsahuje popis bezpečnostních opatření, která budou v rámci pilotního provozu i následného provozu </w:t>
            </w:r>
            <w:r w:rsidR="003557D3" w:rsidRPr="00C30E28">
              <w:rPr>
                <w:rFonts w:ascii="Arial" w:hAnsi="Arial" w:cs="Arial"/>
                <w:sz w:val="16"/>
                <w:szCs w:val="18"/>
              </w:rPr>
              <w:t>S</w:t>
            </w:r>
            <w:r w:rsidRPr="00C30E28">
              <w:rPr>
                <w:rFonts w:ascii="Arial" w:hAnsi="Arial" w:cs="Arial"/>
                <w:sz w:val="16"/>
                <w:szCs w:val="18"/>
              </w:rPr>
              <w:t xml:space="preserve">ystému uplatňována při zajišťování bezpečnosti </w:t>
            </w:r>
            <w:r w:rsidR="003557D3" w:rsidRPr="00C30E28">
              <w:rPr>
                <w:rFonts w:ascii="Arial" w:hAnsi="Arial" w:cs="Arial"/>
                <w:sz w:val="16"/>
                <w:szCs w:val="18"/>
              </w:rPr>
              <w:t>Sy</w:t>
            </w:r>
            <w:r w:rsidRPr="00C30E28">
              <w:rPr>
                <w:rFonts w:ascii="Arial" w:hAnsi="Arial" w:cs="Arial"/>
                <w:sz w:val="16"/>
                <w:szCs w:val="18"/>
              </w:rPr>
              <w:t>stému.</w:t>
            </w:r>
          </w:p>
          <w:p w14:paraId="64113D9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směrnice. Obsahuje podrobný popis bezpečnostních funkcí, které budou provozovatelem </w:t>
            </w:r>
            <w:r w:rsidR="003557D3" w:rsidRPr="00C30E28">
              <w:rPr>
                <w:rFonts w:ascii="Arial" w:hAnsi="Arial" w:cs="Arial"/>
                <w:sz w:val="16"/>
                <w:szCs w:val="18"/>
              </w:rPr>
              <w:t>Systému</w:t>
            </w:r>
            <w:r w:rsidRPr="00C30E28">
              <w:rPr>
                <w:rFonts w:ascii="Arial" w:hAnsi="Arial" w:cs="Arial"/>
                <w:sz w:val="16"/>
                <w:szCs w:val="18"/>
              </w:rPr>
              <w:t xml:space="preserve"> používány pro provádění určených činností v </w:t>
            </w:r>
            <w:r w:rsidR="003557D3" w:rsidRPr="00C30E28">
              <w:rPr>
                <w:rFonts w:ascii="Arial" w:hAnsi="Arial" w:cs="Arial"/>
                <w:sz w:val="16"/>
                <w:szCs w:val="18"/>
              </w:rPr>
              <w:t>Systému</w:t>
            </w:r>
            <w:r w:rsidRPr="00C30E28">
              <w:rPr>
                <w:rFonts w:ascii="Arial" w:hAnsi="Arial" w:cs="Arial"/>
                <w:sz w:val="16"/>
                <w:szCs w:val="18"/>
              </w:rPr>
              <w:t>, a návod na použití těchto funkcí.</w:t>
            </w:r>
          </w:p>
          <w:p w14:paraId="04757AE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bude popisovat zejména:</w:t>
            </w:r>
          </w:p>
          <w:p w14:paraId="29F841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Stav bezpečnosti vycházející z analýzy rizik </w:t>
            </w:r>
            <w:r w:rsidR="003557D3" w:rsidRPr="00C30E28">
              <w:rPr>
                <w:rFonts w:ascii="Arial" w:hAnsi="Arial" w:cs="Arial"/>
                <w:sz w:val="16"/>
                <w:szCs w:val="18"/>
              </w:rPr>
              <w:t>Systému</w:t>
            </w:r>
            <w:r w:rsidRPr="00C30E28">
              <w:rPr>
                <w:rFonts w:ascii="Arial" w:hAnsi="Arial" w:cs="Arial"/>
                <w:sz w:val="16"/>
                <w:szCs w:val="18"/>
              </w:rPr>
              <w:t xml:space="preserve">, v jejímž rámci bude provedena identifikace aktiv, hrozeb, zranitelností a budou stanovena rizika </w:t>
            </w:r>
            <w:r w:rsidR="003557D3" w:rsidRPr="00C30E28">
              <w:rPr>
                <w:rFonts w:ascii="Arial" w:hAnsi="Arial" w:cs="Arial"/>
                <w:sz w:val="16"/>
                <w:szCs w:val="18"/>
              </w:rPr>
              <w:t>Systému</w:t>
            </w:r>
            <w:r w:rsidRPr="00C30E28">
              <w:rPr>
                <w:rFonts w:ascii="Arial" w:hAnsi="Arial" w:cs="Arial"/>
                <w:sz w:val="16"/>
                <w:szCs w:val="18"/>
              </w:rPr>
              <w:t>.</w:t>
            </w:r>
          </w:p>
          <w:p w14:paraId="3405739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Klasifikace a řízení aktiv, jejich evidenci v návaznosti na vlastnictví informačních prvků a celků.</w:t>
            </w:r>
          </w:p>
          <w:p w14:paraId="5031446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Platnost bezpečnostní politiky a její závaznost bude vedena platnou legislativou.</w:t>
            </w:r>
          </w:p>
          <w:p w14:paraId="0D1ABCC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Pravidla organizace bezpečnosti v oblastech rolí a odpovědností schvalovacích procesů, spolupráce s příslušnými úřady a odbornými skupinami, bezpečnosti v otázce externích přístupů.</w:t>
            </w:r>
          </w:p>
          <w:p w14:paraId="55C8D41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Bezpečnost lidských zdrojů.</w:t>
            </w:r>
          </w:p>
          <w:p w14:paraId="147D603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Fyzickou bezpečnost a zabezpečení prostředí.</w:t>
            </w:r>
          </w:p>
          <w:p w14:paraId="28E1842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provozu, především pak ochranu proti škodlivým kódům, zálohování, správu sítě, výměnu informací s jinými systémy a monitorování.</w:t>
            </w:r>
          </w:p>
          <w:p w14:paraId="6E97F2B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přístupu, evidenci uživatelů, stanovení pravidel a odpovědností pro přístupy, řízení přístupu k sítím a k </w:t>
            </w:r>
            <w:r w:rsidR="003557D3" w:rsidRPr="00C30E28">
              <w:rPr>
                <w:rFonts w:ascii="Arial" w:hAnsi="Arial" w:cs="Arial"/>
                <w:sz w:val="16"/>
                <w:szCs w:val="18"/>
              </w:rPr>
              <w:t>S</w:t>
            </w:r>
            <w:r w:rsidRPr="00C30E28">
              <w:rPr>
                <w:rFonts w:ascii="Arial" w:hAnsi="Arial" w:cs="Arial"/>
                <w:sz w:val="16"/>
                <w:szCs w:val="18"/>
              </w:rPr>
              <w:t xml:space="preserve">ystému. </w:t>
            </w:r>
          </w:p>
          <w:p w14:paraId="5647E7F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Vývoj a údržbu </w:t>
            </w:r>
            <w:r w:rsidR="003557D3" w:rsidRPr="00C30E28">
              <w:rPr>
                <w:rFonts w:ascii="Arial" w:hAnsi="Arial" w:cs="Arial"/>
                <w:sz w:val="16"/>
                <w:szCs w:val="18"/>
              </w:rPr>
              <w:t>S</w:t>
            </w:r>
            <w:r w:rsidRPr="00C30E28">
              <w:rPr>
                <w:rFonts w:ascii="Arial" w:hAnsi="Arial" w:cs="Arial"/>
                <w:sz w:val="16"/>
                <w:szCs w:val="18"/>
              </w:rPr>
              <w:t>ystému s důrazem na zvyšování úrovně bezpečnosti, resp. i vhodné metriky na vybrané měřitelné atributy a následná pravidelná vyhodnocování úrovně bezpečnost.</w:t>
            </w:r>
          </w:p>
          <w:p w14:paraId="1F9AEEA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Management bezpečnostních incidentů.</w:t>
            </w:r>
          </w:p>
          <w:p w14:paraId="15C1990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Soulad </w:t>
            </w:r>
            <w:r w:rsidR="003557D3" w:rsidRPr="00C30E28">
              <w:rPr>
                <w:rFonts w:ascii="Arial" w:hAnsi="Arial" w:cs="Arial"/>
                <w:sz w:val="16"/>
                <w:szCs w:val="18"/>
              </w:rPr>
              <w:t>S</w:t>
            </w:r>
            <w:r w:rsidRPr="00C30E28">
              <w:rPr>
                <w:rFonts w:ascii="Arial" w:hAnsi="Arial" w:cs="Arial"/>
                <w:sz w:val="16"/>
                <w:szCs w:val="18"/>
              </w:rPr>
              <w:t xml:space="preserve">ystému s požadavky plynoucími z platné interní/externí legislativy, soulad se standardy bezpečnosti a hlediska provádění auditu </w:t>
            </w:r>
            <w:r w:rsidR="003557D3" w:rsidRPr="00C30E28">
              <w:rPr>
                <w:rFonts w:ascii="Arial" w:hAnsi="Arial" w:cs="Arial"/>
                <w:sz w:val="16"/>
                <w:szCs w:val="18"/>
              </w:rPr>
              <w:t>S</w:t>
            </w:r>
            <w:r w:rsidRPr="00C30E28">
              <w:rPr>
                <w:rFonts w:ascii="Arial" w:hAnsi="Arial" w:cs="Arial"/>
                <w:sz w:val="16"/>
                <w:szCs w:val="18"/>
              </w:rPr>
              <w:t>ystému.</w:t>
            </w:r>
          </w:p>
          <w:p w14:paraId="3F17F1F7"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musí být zpracována v souladu s prováděcí vyhláškou k zákonu o kybernetické bezpečnosti a také v souladu s normou ISO 27 000-27 005 a ISO 27 035.</w:t>
            </w:r>
          </w:p>
        </w:tc>
      </w:tr>
      <w:tr w:rsidR="002C6683" w:rsidRPr="00CD3187" w14:paraId="2F74C037" w14:textId="77777777" w:rsidTr="00E91CCD">
        <w:trPr>
          <w:cantSplit/>
        </w:trPr>
        <w:tc>
          <w:tcPr>
            <w:tcW w:w="2122" w:type="dxa"/>
          </w:tcPr>
          <w:p w14:paraId="42A3A566"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Migrační strategie</w:t>
            </w:r>
          </w:p>
        </w:tc>
        <w:tc>
          <w:tcPr>
            <w:tcW w:w="6940" w:type="dxa"/>
          </w:tcPr>
          <w:p w14:paraId="1B0D0523" w14:textId="77777777" w:rsidR="002C6683" w:rsidRPr="00C30E28" w:rsidRDefault="0057500B" w:rsidP="002C6683">
            <w:pPr>
              <w:pStyle w:val="Tabulkatxtobyejn"/>
              <w:jc w:val="both"/>
              <w:rPr>
                <w:rFonts w:ascii="Arial" w:hAnsi="Arial" w:cs="Arial"/>
                <w:sz w:val="16"/>
                <w:szCs w:val="18"/>
              </w:rPr>
            </w:pPr>
            <w:r w:rsidRPr="00C30E28">
              <w:rPr>
                <w:rFonts w:ascii="Arial" w:hAnsi="Arial" w:cs="Arial"/>
                <w:sz w:val="16"/>
                <w:szCs w:val="18"/>
              </w:rPr>
              <w:t>Migrační strategie je součástí Implementační studie</w:t>
            </w:r>
            <w:r w:rsidR="002C6683" w:rsidRPr="00C30E28">
              <w:rPr>
                <w:rFonts w:ascii="Arial" w:hAnsi="Arial" w:cs="Arial"/>
                <w:sz w:val="16"/>
                <w:szCs w:val="18"/>
              </w:rPr>
              <w:t xml:space="preserve"> </w:t>
            </w:r>
            <w:r w:rsidRPr="00C30E28">
              <w:rPr>
                <w:rFonts w:ascii="Arial" w:hAnsi="Arial" w:cs="Arial"/>
                <w:sz w:val="16"/>
                <w:szCs w:val="18"/>
              </w:rPr>
              <w:t xml:space="preserve">a </w:t>
            </w:r>
            <w:r w:rsidR="002C6683" w:rsidRPr="00C30E28">
              <w:rPr>
                <w:rFonts w:ascii="Arial" w:hAnsi="Arial" w:cs="Arial"/>
                <w:sz w:val="16"/>
                <w:szCs w:val="18"/>
              </w:rPr>
              <w:t xml:space="preserve">popisuje přístup </w:t>
            </w:r>
            <w:r w:rsidR="008619A0" w:rsidRPr="00C30E28">
              <w:rPr>
                <w:rFonts w:ascii="Arial" w:hAnsi="Arial" w:cs="Arial"/>
                <w:sz w:val="16"/>
                <w:szCs w:val="18"/>
              </w:rPr>
              <w:t xml:space="preserve">Zhotovitele </w:t>
            </w:r>
            <w:r w:rsidR="002C6683" w:rsidRPr="00C30E28">
              <w:rPr>
                <w:rFonts w:ascii="Arial" w:hAnsi="Arial" w:cs="Arial"/>
                <w:sz w:val="16"/>
                <w:szCs w:val="18"/>
              </w:rPr>
              <w:t xml:space="preserve">k provedení migrace ze stávajícího systému SRD a pomocných evidencí a dalších dotčených systémů nebo technologií do </w:t>
            </w:r>
            <w:r w:rsidR="003557D3" w:rsidRPr="00C30E28">
              <w:rPr>
                <w:rFonts w:ascii="Arial" w:hAnsi="Arial" w:cs="Arial"/>
                <w:sz w:val="16"/>
                <w:szCs w:val="18"/>
              </w:rPr>
              <w:t>S</w:t>
            </w:r>
            <w:r w:rsidR="002C6683" w:rsidRPr="00C30E28">
              <w:rPr>
                <w:rFonts w:ascii="Arial" w:hAnsi="Arial" w:cs="Arial"/>
                <w:sz w:val="16"/>
                <w:szCs w:val="18"/>
              </w:rPr>
              <w:t xml:space="preserve">ystému nového (tzn. hlavně naplnění </w:t>
            </w:r>
            <w:r w:rsidR="003557D3" w:rsidRPr="00C30E28">
              <w:rPr>
                <w:rFonts w:ascii="Arial" w:hAnsi="Arial" w:cs="Arial"/>
                <w:sz w:val="16"/>
                <w:szCs w:val="18"/>
              </w:rPr>
              <w:t>S</w:t>
            </w:r>
            <w:r w:rsidR="002C6683"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002C6683" w:rsidRPr="00C30E28">
              <w:rPr>
                <w:rFonts w:ascii="Arial" w:hAnsi="Arial" w:cs="Arial"/>
                <w:sz w:val="16"/>
                <w:szCs w:val="18"/>
              </w:rPr>
              <w:t xml:space="preserve">e či spolupracujících subjektů), přístup k čistění dat, synchronizaci dat a všechny další aspekty vztahující se k datům. Popisuje posloupnost jednotlivých migračních aktivit, jejich návaznosti a způsob provedení, mj. vždy kdo, kdy, s jakými daty, přes jaká rozhraní. Také definuje způsob identifikace datových chyb, postupy a mechanismy čistění dat, vykazování a hlášení chyb v datech včetně způsobu jejich odstraňování. </w:t>
            </w:r>
          </w:p>
          <w:p w14:paraId="5D8AC357"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Definuje cvičné a ostré migrační běhy. Definuje způsob migrace a čistění dat, která budou příp. migrována až během nasazování </w:t>
            </w:r>
            <w:r w:rsidR="003557D3" w:rsidRPr="00C30E28">
              <w:rPr>
                <w:rFonts w:ascii="Arial" w:hAnsi="Arial" w:cs="Arial"/>
                <w:sz w:val="16"/>
                <w:szCs w:val="18"/>
              </w:rPr>
              <w:t>S</w:t>
            </w:r>
            <w:r w:rsidRPr="00C30E28">
              <w:rPr>
                <w:rFonts w:ascii="Arial" w:hAnsi="Arial" w:cs="Arial"/>
                <w:sz w:val="16"/>
                <w:szCs w:val="18"/>
              </w:rPr>
              <w:t xml:space="preserve">ystému nebo příp. až po jeho nasazení (např. externí data, která do </w:t>
            </w:r>
            <w:r w:rsidR="003557D3" w:rsidRPr="00C30E28">
              <w:rPr>
                <w:rFonts w:ascii="Arial" w:hAnsi="Arial" w:cs="Arial"/>
                <w:sz w:val="16"/>
                <w:szCs w:val="18"/>
              </w:rPr>
              <w:t>S</w:t>
            </w:r>
            <w:r w:rsidRPr="00C30E28">
              <w:rPr>
                <w:rFonts w:ascii="Arial" w:hAnsi="Arial" w:cs="Arial"/>
                <w:sz w:val="16"/>
                <w:szCs w:val="18"/>
              </w:rPr>
              <w:t xml:space="preserve">ystému nemohla být díky jiným aktivitám nahrána). Definuje přístup k migraci otevřených transakcí (tzn. datového obrazu procesů, které započaly ve stávajícím systému, ale ještě nebyly plně dokončeny). Součástí migrační strategie je přístup k plánování návratu a záložnímu plánování návratu (follback/fallback), přístup k jejich sestavení a způsobu realizace. Musí pokrývat všechny technické, organizační a procesní aspekty. Migrační strategie dále popisuje přístup k nasazení </w:t>
            </w:r>
            <w:r w:rsidR="003557D3" w:rsidRPr="00C30E28">
              <w:rPr>
                <w:rFonts w:ascii="Arial" w:hAnsi="Arial" w:cs="Arial"/>
                <w:sz w:val="16"/>
                <w:szCs w:val="18"/>
              </w:rPr>
              <w:t>S</w:t>
            </w:r>
            <w:r w:rsidRPr="00C30E28">
              <w:rPr>
                <w:rFonts w:ascii="Arial" w:hAnsi="Arial" w:cs="Arial"/>
                <w:sz w:val="16"/>
                <w:szCs w:val="18"/>
              </w:rPr>
              <w:t>ystému (postupný náběh, najednou, po modulech atp.) a způsob jeho provedení</w:t>
            </w:r>
            <w:r w:rsidR="0057500B" w:rsidRPr="00C30E28">
              <w:rPr>
                <w:rFonts w:ascii="Arial" w:hAnsi="Arial" w:cs="Arial"/>
                <w:sz w:val="16"/>
                <w:szCs w:val="18"/>
              </w:rPr>
              <w:t>, p</w:t>
            </w:r>
            <w:r w:rsidRPr="00C30E28">
              <w:rPr>
                <w:rFonts w:ascii="Arial" w:hAnsi="Arial" w:cs="Arial"/>
                <w:sz w:val="16"/>
                <w:szCs w:val="18"/>
              </w:rPr>
              <w:t>otřebné technické zázemí</w:t>
            </w:r>
            <w:r w:rsidR="0057500B" w:rsidRPr="00C30E28">
              <w:rPr>
                <w:rFonts w:ascii="Arial" w:hAnsi="Arial" w:cs="Arial"/>
                <w:sz w:val="16"/>
                <w:szCs w:val="18"/>
              </w:rPr>
              <w:t>, m</w:t>
            </w:r>
            <w:r w:rsidRPr="00C30E28">
              <w:rPr>
                <w:rFonts w:ascii="Arial" w:hAnsi="Arial" w:cs="Arial"/>
                <w:sz w:val="16"/>
                <w:szCs w:val="18"/>
              </w:rPr>
              <w:t>igrační nástroje, pomůcky a reporting.</w:t>
            </w:r>
          </w:p>
        </w:tc>
      </w:tr>
      <w:tr w:rsidR="002C6683" w:rsidRPr="00CD3187" w14:paraId="375D144B" w14:textId="77777777" w:rsidTr="00E91CCD">
        <w:trPr>
          <w:cantSplit/>
        </w:trPr>
        <w:tc>
          <w:tcPr>
            <w:tcW w:w="2122" w:type="dxa"/>
          </w:tcPr>
          <w:p w14:paraId="2CFECF21"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Migrační plán</w:t>
            </w:r>
          </w:p>
        </w:tc>
        <w:tc>
          <w:tcPr>
            <w:tcW w:w="6940" w:type="dxa"/>
          </w:tcPr>
          <w:p w14:paraId="465CF3F6"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V návaznosti na Migrační strategii bude vytvořen detailní plán a harmonogram popisující detailně jednotlivé kroky migrace a nasazení </w:t>
            </w:r>
            <w:r w:rsidR="003557D3" w:rsidRPr="00C30E28">
              <w:rPr>
                <w:rFonts w:ascii="Arial" w:hAnsi="Arial" w:cs="Arial"/>
                <w:sz w:val="16"/>
                <w:szCs w:val="18"/>
              </w:rPr>
              <w:t>S</w:t>
            </w:r>
            <w:r w:rsidRPr="00C30E28">
              <w:rPr>
                <w:rFonts w:ascii="Arial" w:hAnsi="Arial" w:cs="Arial"/>
                <w:sz w:val="16"/>
                <w:szCs w:val="18"/>
              </w:rPr>
              <w:t xml:space="preserve">ystému a obsahující detailní časový harmonogram aktivit, jejich návazností, milníky a kontrolní body. Obsahuje technicky i manuálně prováděné činnosti. Zahrnuje činnosti prováděné v prostředí </w:t>
            </w:r>
            <w:r w:rsidR="0084062C" w:rsidRPr="00C30E28">
              <w:rPr>
                <w:rFonts w:ascii="Arial" w:hAnsi="Arial" w:cs="Arial"/>
                <w:sz w:val="16"/>
                <w:szCs w:val="18"/>
              </w:rPr>
              <w:t>Objednatel</w:t>
            </w:r>
            <w:r w:rsidRPr="00C30E28">
              <w:rPr>
                <w:rFonts w:ascii="Arial" w:hAnsi="Arial" w:cs="Arial"/>
                <w:sz w:val="16"/>
                <w:szCs w:val="18"/>
              </w:rPr>
              <w:t>e i v prostředí subjektů, které budou migrací a nasazením dotčené.</w:t>
            </w:r>
          </w:p>
          <w:p w14:paraId="77080F70"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Představuje detailní věcný plán a časový harmonogram úvodního naplnění </w:t>
            </w:r>
            <w:r w:rsidR="003557D3" w:rsidRPr="00C30E28">
              <w:rPr>
                <w:rFonts w:ascii="Arial" w:hAnsi="Arial" w:cs="Arial"/>
                <w:sz w:val="16"/>
                <w:szCs w:val="18"/>
              </w:rPr>
              <w:t>S</w:t>
            </w:r>
            <w:r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Pr="00C30E28">
              <w:rPr>
                <w:rFonts w:ascii="Arial" w:hAnsi="Arial" w:cs="Arial"/>
                <w:sz w:val="16"/>
                <w:szCs w:val="18"/>
              </w:rPr>
              <w:t xml:space="preserve">e. Detailně popisuje časovou posloupnost jednotlivých migračních aktivit, tj. vždy kdo, kdy, jakými daty, přes jaká rozhraní a jak dlouho bude naplňovat </w:t>
            </w:r>
            <w:r w:rsidR="003557D3" w:rsidRPr="00C30E28">
              <w:rPr>
                <w:rFonts w:ascii="Arial" w:hAnsi="Arial" w:cs="Arial"/>
                <w:sz w:val="16"/>
                <w:szCs w:val="18"/>
              </w:rPr>
              <w:t>S</w:t>
            </w:r>
            <w:r w:rsidRPr="00C30E28">
              <w:rPr>
                <w:rFonts w:ascii="Arial" w:hAnsi="Arial" w:cs="Arial"/>
                <w:sz w:val="16"/>
                <w:szCs w:val="18"/>
              </w:rPr>
              <w:t xml:space="preserve">ystém tak, aby bylo dosaženo plánovaného termínu nasazení </w:t>
            </w:r>
            <w:r w:rsidR="003557D3" w:rsidRPr="00C30E28">
              <w:rPr>
                <w:rFonts w:ascii="Arial" w:hAnsi="Arial" w:cs="Arial"/>
                <w:sz w:val="16"/>
                <w:szCs w:val="18"/>
              </w:rPr>
              <w:t>S</w:t>
            </w:r>
            <w:r w:rsidRPr="00C30E28">
              <w:rPr>
                <w:rFonts w:ascii="Arial" w:hAnsi="Arial" w:cs="Arial"/>
                <w:sz w:val="16"/>
                <w:szCs w:val="18"/>
              </w:rPr>
              <w:t xml:space="preserve">ystému do provozu. Rovněž obsahuje způsob identifikace datových chyb, které vznikly po nasazení </w:t>
            </w:r>
            <w:r w:rsidR="003557D3" w:rsidRPr="00C30E28">
              <w:rPr>
                <w:rFonts w:ascii="Arial" w:hAnsi="Arial" w:cs="Arial"/>
                <w:sz w:val="16"/>
                <w:szCs w:val="18"/>
              </w:rPr>
              <w:t>S</w:t>
            </w:r>
            <w:r w:rsidRPr="00C30E28">
              <w:rPr>
                <w:rFonts w:ascii="Arial" w:hAnsi="Arial" w:cs="Arial"/>
                <w:sz w:val="16"/>
                <w:szCs w:val="18"/>
              </w:rPr>
              <w:t>ystému do provozu, jejich vykazování a hlášení včetně způsobu jejich odstraňování. Součástí je detailní plán návratu a záložní plán návratu.</w:t>
            </w:r>
          </w:p>
          <w:p w14:paraId="0B452B2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Součástí migračního plánu jsou jeho přílohy, které popisují:</w:t>
            </w:r>
          </w:p>
          <w:p w14:paraId="7796685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technické infrastruktury potřené pro provedení migrace</w:t>
            </w:r>
          </w:p>
          <w:p w14:paraId="602DA94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pomůcek, nástrojů, software včetně migračních skriptů pro provedení migrace (mj. extrakce dat ze zdrojových systémů, jejich transformace, uložení do cílových systémů, čistění dat – reporting a chybovníky)</w:t>
            </w:r>
          </w:p>
          <w:p w14:paraId="52C3A9F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Technická dokumentace pro instalaci, konfiguraci, nastavení aj. nasazovaného </w:t>
            </w:r>
            <w:r w:rsidR="003557D3" w:rsidRPr="00C30E28">
              <w:rPr>
                <w:rFonts w:ascii="Arial" w:hAnsi="Arial" w:cs="Arial"/>
                <w:sz w:val="16"/>
                <w:szCs w:val="18"/>
              </w:rPr>
              <w:t>S</w:t>
            </w:r>
            <w:r w:rsidRPr="00C30E28">
              <w:rPr>
                <w:rFonts w:ascii="Arial" w:hAnsi="Arial" w:cs="Arial"/>
                <w:sz w:val="16"/>
                <w:szCs w:val="18"/>
              </w:rPr>
              <w:t xml:space="preserve">ystému (a jeho dílčích komponent) </w:t>
            </w:r>
          </w:p>
        </w:tc>
      </w:tr>
      <w:tr w:rsidR="002C6683" w:rsidRPr="00CD3187" w14:paraId="4DC166A6" w14:textId="77777777" w:rsidTr="00E91CCD">
        <w:trPr>
          <w:cantSplit/>
        </w:trPr>
        <w:tc>
          <w:tcPr>
            <w:tcW w:w="2122" w:type="dxa"/>
          </w:tcPr>
          <w:p w14:paraId="08E062B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Strategie zkoušek a testování</w:t>
            </w:r>
          </w:p>
        </w:tc>
        <w:tc>
          <w:tcPr>
            <w:tcW w:w="6940" w:type="dxa"/>
          </w:tcPr>
          <w:p w14:paraId="23385F7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Dokument </w:t>
            </w:r>
            <w:r w:rsidR="0057500B" w:rsidRPr="00C30E28">
              <w:rPr>
                <w:rFonts w:ascii="Arial" w:hAnsi="Arial" w:cs="Arial"/>
                <w:sz w:val="16"/>
                <w:szCs w:val="18"/>
              </w:rPr>
              <w:t xml:space="preserve">je součástí Implementační studie a </w:t>
            </w:r>
            <w:r w:rsidRPr="00C30E28">
              <w:rPr>
                <w:rFonts w:ascii="Arial" w:hAnsi="Arial" w:cs="Arial"/>
                <w:sz w:val="16"/>
                <w:szCs w:val="18"/>
              </w:rPr>
              <w:t>vymezuje typy prováděných testů jednotlivých plnění, tzn. výstupů a služeb, a způsob ověření jejich parametrů. Pro software to jsou zejména funkčnost, provozní vlastnosti, kapacitní nároky, bezpečnost ap. Popisuje také ověřování výstupů jiného charakteru než software, např. dokumentace, školení atd. Obsahuje nejméně definice těchto oblastí:</w:t>
            </w:r>
          </w:p>
          <w:p w14:paraId="44B37FF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Cíle a rozsah zkoušek a testování – definuje komponenty a požadavky na software a technologie či plnění jiného charakteru, které mají být zkoušeny nebo testovány, ale i ty, které jsou ze zkoušek a  testování vyňaty</w:t>
            </w:r>
          </w:p>
          <w:p w14:paraId="354227B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Konceptuální přístup k jednotlivým typům zkoušek a testů, jak budou zkoušky a testy prováděny, typy prováděných zkoušek a testů</w:t>
            </w:r>
          </w:p>
          <w:p w14:paraId="45FA554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zkoušení a testování požadavků a očekávaných vlastností, pokrytí, trasování</w:t>
            </w:r>
          </w:p>
          <w:p w14:paraId="2FA718D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Celkový časový postup zkoušek a testů, návaznosti, rámcový harmonogram a milníky</w:t>
            </w:r>
          </w:p>
          <w:p w14:paraId="38705D2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zkoušek a testování, zodpovědné osoby a jejich role a jim příslušné činnosti</w:t>
            </w:r>
          </w:p>
          <w:p w14:paraId="49B2565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Způsob řízení zkoušek a testování </w:t>
            </w:r>
          </w:p>
          <w:p w14:paraId="59A82CA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Podklady pro zkoušky, testovací data a jejich příprava</w:t>
            </w:r>
          </w:p>
          <w:p w14:paraId="23C556E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komunikace a reportingu průběhu a výsledků zkoušek a testů</w:t>
            </w:r>
          </w:p>
          <w:p w14:paraId="64A3FF7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Rizika a závislosti související se ykou3kami a testováním</w:t>
            </w:r>
          </w:p>
          <w:p w14:paraId="028D25E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Prostředí (jedno či více), které je potřebné pro provedení ykou3ek a testů</w:t>
            </w:r>
          </w:p>
          <w:p w14:paraId="7BF3809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Nástroje využívané na podporu </w:t>
            </w:r>
            <w:r w:rsidR="0057500B" w:rsidRPr="00C30E28">
              <w:rPr>
                <w:rFonts w:ascii="Arial" w:hAnsi="Arial" w:cs="Arial"/>
                <w:sz w:val="16"/>
                <w:szCs w:val="18"/>
              </w:rPr>
              <w:t>z</w:t>
            </w:r>
            <w:r w:rsidRPr="00C30E28">
              <w:rPr>
                <w:rFonts w:ascii="Arial" w:hAnsi="Arial" w:cs="Arial"/>
                <w:sz w:val="16"/>
                <w:szCs w:val="18"/>
              </w:rPr>
              <w:t>kou</w:t>
            </w:r>
            <w:r w:rsidR="0057500B" w:rsidRPr="00C30E28">
              <w:rPr>
                <w:rFonts w:ascii="Arial" w:hAnsi="Arial" w:cs="Arial"/>
                <w:sz w:val="16"/>
                <w:szCs w:val="18"/>
              </w:rPr>
              <w:t>š</w:t>
            </w:r>
            <w:r w:rsidRPr="00C30E28">
              <w:rPr>
                <w:rFonts w:ascii="Arial" w:hAnsi="Arial" w:cs="Arial"/>
                <w:sz w:val="16"/>
                <w:szCs w:val="18"/>
              </w:rPr>
              <w:t>ek a testování</w:t>
            </w:r>
          </w:p>
          <w:p w14:paraId="47999F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Standardy a normy, které je nutno dodržet</w:t>
            </w:r>
          </w:p>
          <w:p w14:paraId="6B98AA3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kontroly a kritéria nezbytná pro zahájení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p w14:paraId="5AC835B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Výstupní kritéria indikující možnost ukončení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tc>
      </w:tr>
      <w:tr w:rsidR="002C6683" w:rsidRPr="00CD3187" w14:paraId="48626D6E" w14:textId="77777777" w:rsidTr="00E91CCD">
        <w:trPr>
          <w:cantSplit/>
        </w:trPr>
        <w:tc>
          <w:tcPr>
            <w:tcW w:w="2122" w:type="dxa"/>
          </w:tcPr>
          <w:p w14:paraId="0F8BDED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Plán zkoušky/testu [pro daný typ zkoušky/testu]</w:t>
            </w:r>
          </w:p>
        </w:tc>
        <w:tc>
          <w:tcPr>
            <w:tcW w:w="6940" w:type="dxa"/>
          </w:tcPr>
          <w:p w14:paraId="03F0FDE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Dokument je zpracován pro každý jednotlivý typ prováděných zkoušek a testů. Upřesňuje v návaznosti na Strategii zkoušek a testování konkrétní vlastnosti ověřovaného plnění a způsob jejich ověření. Obsahuje posloupnost zkušebních a testovacích případů, scénářů a vymezení testovacích dat (např. formou samostatné přílohy nebo odkazem do příslušného nástroje) tak, aby zkušební a testovací případy zahrnovaly všechny požadavky a prověřované vlastnosti daného výstupu. V rámci uvedených vlastností jsou pro danou zkoušku nebo test rozepsány jednotlivé zkušební nebo testovací případy, způsob provádění, očekávané výsledky a zdroje, to znamená lidské kapacity v určitém čase, potřebná testovací data a prostředky výpočetní techniky. Obsahuje zejména:</w:t>
            </w:r>
          </w:p>
          <w:p w14:paraId="4F4A57C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Časový harmonogram realizace dané zkoušky nebo testu</w:t>
            </w:r>
          </w:p>
          <w:p w14:paraId="7216F9C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Organizační zajištění dané zkoušky nebo testu včetně externích dotčených subjektů</w:t>
            </w:r>
          </w:p>
          <w:p w14:paraId="767880B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Předpoklady, omezení, závislosti a rizika pro danou zkoušku nebo test</w:t>
            </w:r>
          </w:p>
          <w:p w14:paraId="07EE9C1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Fáze provádění zkoušky nebo testu a zaměření těchto fází</w:t>
            </w:r>
          </w:p>
          <w:p w14:paraId="67E5D27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Hlavní milníky jednotlivých fází zkoušky nebo testu, podrobný harmonogram provádění zkoušky nebo testu</w:t>
            </w:r>
          </w:p>
          <w:p w14:paraId="76C862C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a výstupní kontroly a kritéria jednotlivých fází dané zkoušky nebo testu </w:t>
            </w:r>
          </w:p>
          <w:p w14:paraId="0082E2B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způsobu provádění zkoušky nebo testu v jeho jednotlivých fázích</w:t>
            </w:r>
          </w:p>
          <w:p w14:paraId="384109C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Definice výstupů zkoušky nebo testu v jeho jednotlivých fázích</w:t>
            </w:r>
          </w:p>
          <w:p w14:paraId="322216E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Detailní popis prostředí pro provedení zkoušky nebo testu, způsob jeho správy, řízení a provozování</w:t>
            </w:r>
          </w:p>
          <w:p w14:paraId="60D6676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Specifikace zkušebních a testovacích dat, jejich řízení, správa, konkrétní způsob jejich zajištění, vytvoření či přípravy</w:t>
            </w:r>
          </w:p>
          <w:p w14:paraId="1C49A41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Upřesnění odpovědných osob a jejich rolí a odpovědností, potřebné dovednosti a znalosti, proškolení prováděná před zahájením zkoušky nebo testu</w:t>
            </w:r>
          </w:p>
          <w:p w14:paraId="5028359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konfigurace a řízení verzí, řízení změn v požadavcích, verzování komponent a verzí uvolňovaných do zkoušek nebo testování</w:t>
            </w:r>
          </w:p>
          <w:p w14:paraId="319C765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návrhu zkušebních a testovacích případů</w:t>
            </w:r>
          </w:p>
          <w:p w14:paraId="5A73A51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provádění zkoušky nebo testu</w:t>
            </w:r>
          </w:p>
          <w:p w14:paraId="21914EE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Evidování a sledování defektů, sledování mezi vývojovým a zkušebním či testovacím prostředím a mezi vývojovým a zkušebním či testovacím týmem</w:t>
            </w:r>
          </w:p>
          <w:p w14:paraId="5E8BDA5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Komunikace, reporting a eskalační proces</w:t>
            </w:r>
          </w:p>
          <w:p w14:paraId="3643215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jednotlivých případů a scénářů včetně iniciálních stavů a hodnot a očekávaných stavů a hodnot po provedení jednotlivých kroků scénářů</w:t>
            </w:r>
          </w:p>
        </w:tc>
      </w:tr>
      <w:tr w:rsidR="002C6683" w:rsidRPr="00CD3187" w14:paraId="0ED5C696" w14:textId="77777777" w:rsidTr="00E91CCD">
        <w:trPr>
          <w:cantSplit/>
        </w:trPr>
        <w:tc>
          <w:tcPr>
            <w:tcW w:w="2122" w:type="dxa"/>
          </w:tcPr>
          <w:p w14:paraId="030CED9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Protokol o připravenosti k nasazení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22040237"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Protokol vzniká jako výstupní dokument poslední zkušební fáze před nasazením </w:t>
            </w:r>
            <w:r w:rsidR="00EC20C8" w:rsidRPr="00C30E28">
              <w:rPr>
                <w:rFonts w:ascii="Arial" w:hAnsi="Arial" w:cs="Arial"/>
                <w:sz w:val="16"/>
                <w:szCs w:val="18"/>
              </w:rPr>
              <w:t>S</w:t>
            </w:r>
            <w:r w:rsidRPr="00C30E28">
              <w:rPr>
                <w:rFonts w:ascii="Arial" w:hAnsi="Arial" w:cs="Arial"/>
                <w:sz w:val="16"/>
                <w:szCs w:val="18"/>
              </w:rPr>
              <w:t xml:space="preserve">ystému a konstatuje připravenost </w:t>
            </w:r>
            <w:r w:rsidR="00EC20C8" w:rsidRPr="00C30E28">
              <w:rPr>
                <w:rFonts w:ascii="Arial" w:hAnsi="Arial" w:cs="Arial"/>
                <w:sz w:val="16"/>
                <w:szCs w:val="18"/>
              </w:rPr>
              <w:t>S</w:t>
            </w:r>
            <w:r w:rsidRPr="00C30E28">
              <w:rPr>
                <w:rFonts w:ascii="Arial" w:hAnsi="Arial" w:cs="Arial"/>
                <w:sz w:val="16"/>
                <w:szCs w:val="18"/>
              </w:rPr>
              <w:t>ystému a všech jeho součástí (HW, SW, sítě, aktivní a pasivní prvky atp.), jeho uživatelů, správců a administrátorů, technického personálu, externích subjektů a všech dotčených stran k </w:t>
            </w:r>
            <w:r w:rsidR="001826A6" w:rsidRPr="00C30E28">
              <w:rPr>
                <w:rFonts w:ascii="Arial" w:hAnsi="Arial" w:cs="Arial"/>
                <w:sz w:val="16"/>
                <w:szCs w:val="18"/>
              </w:rPr>
              <w:t>Uvedení systému do provozu</w:t>
            </w:r>
            <w:r w:rsidRPr="00C30E28">
              <w:rPr>
                <w:rFonts w:ascii="Arial" w:hAnsi="Arial" w:cs="Arial"/>
                <w:sz w:val="16"/>
                <w:szCs w:val="18"/>
              </w:rPr>
              <w:t xml:space="preserve">. Tento protokol se vystavuje na základě úspěšně provedených předcházejících zkoušek a testů, migrace dat a dalších kroků dle Migračního plánu, všech předchozích řádně provedených činností, akceptace všech předchozích souvisejících výstupů podléhajících akceptaci, výsledků úspěšného provedení všech příslušných zkoušek a testů </w:t>
            </w:r>
            <w:r w:rsidR="00EC20C8" w:rsidRPr="00C30E28">
              <w:rPr>
                <w:rFonts w:ascii="Arial" w:hAnsi="Arial" w:cs="Arial"/>
                <w:sz w:val="16"/>
                <w:szCs w:val="18"/>
              </w:rPr>
              <w:t>S</w:t>
            </w:r>
            <w:r w:rsidRPr="00C30E28">
              <w:rPr>
                <w:rFonts w:ascii="Arial" w:hAnsi="Arial" w:cs="Arial"/>
                <w:sz w:val="16"/>
                <w:szCs w:val="18"/>
              </w:rPr>
              <w:t xml:space="preserve">ystému a splnění všech vzájemně dohodnutých akceptačních kritérií. </w:t>
            </w:r>
          </w:p>
        </w:tc>
      </w:tr>
      <w:tr w:rsidR="002C6683" w:rsidRPr="00CD3187" w14:paraId="441662B8" w14:textId="77777777" w:rsidTr="00E91CCD">
        <w:trPr>
          <w:cantSplit/>
        </w:trPr>
        <w:tc>
          <w:tcPr>
            <w:tcW w:w="2122" w:type="dxa"/>
          </w:tcPr>
          <w:p w14:paraId="3A30215D" w14:textId="77777777" w:rsidR="002C6683" w:rsidRPr="00C30E28" w:rsidRDefault="00082A98" w:rsidP="002C6683">
            <w:pPr>
              <w:pStyle w:val="Tabulkatxttun"/>
              <w:rPr>
                <w:rFonts w:ascii="Arial" w:hAnsi="Arial" w:cs="Arial"/>
                <w:sz w:val="16"/>
                <w:szCs w:val="18"/>
              </w:rPr>
            </w:pPr>
            <w:r w:rsidRPr="00C30E28">
              <w:rPr>
                <w:rFonts w:ascii="Arial" w:hAnsi="Arial" w:cs="Arial"/>
                <w:sz w:val="16"/>
                <w:szCs w:val="18"/>
              </w:rPr>
              <w:t>Protokol o dokončení</w:t>
            </w:r>
          </w:p>
        </w:tc>
        <w:tc>
          <w:tcPr>
            <w:tcW w:w="6940" w:type="dxa"/>
          </w:tcPr>
          <w:p w14:paraId="637CC174"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Protokol o </w:t>
            </w:r>
            <w:r w:rsidR="00082A98" w:rsidRPr="00C30E28">
              <w:rPr>
                <w:rFonts w:ascii="Arial" w:hAnsi="Arial" w:cs="Arial"/>
                <w:sz w:val="16"/>
                <w:szCs w:val="18"/>
              </w:rPr>
              <w:t>dokončení slouží</w:t>
            </w:r>
            <w:r w:rsidRPr="00C30E28">
              <w:rPr>
                <w:rFonts w:ascii="Arial" w:hAnsi="Arial" w:cs="Arial"/>
                <w:sz w:val="16"/>
                <w:szCs w:val="18"/>
              </w:rPr>
              <w:t xml:space="preserve"> k potvrzení, že </w:t>
            </w:r>
            <w:r w:rsidR="0084062C" w:rsidRPr="00C30E28">
              <w:rPr>
                <w:rFonts w:ascii="Arial" w:hAnsi="Arial" w:cs="Arial"/>
                <w:sz w:val="16"/>
                <w:szCs w:val="18"/>
              </w:rPr>
              <w:t>Objednatel</w:t>
            </w:r>
            <w:r w:rsidRPr="00C30E28">
              <w:rPr>
                <w:rFonts w:ascii="Arial" w:hAnsi="Arial" w:cs="Arial"/>
                <w:sz w:val="16"/>
                <w:szCs w:val="18"/>
              </w:rPr>
              <w:t xml:space="preserve"> schválil určitý výstup nebo část projektupodléhající akceptaci</w:t>
            </w:r>
            <w:r w:rsidR="00372B42" w:rsidRPr="00C30E28">
              <w:rPr>
                <w:rFonts w:ascii="Arial" w:hAnsi="Arial" w:cs="Arial"/>
                <w:sz w:val="16"/>
                <w:szCs w:val="18"/>
              </w:rPr>
              <w:t>O </w:t>
            </w:r>
            <w:r w:rsidRPr="00C30E28">
              <w:rPr>
                <w:rFonts w:ascii="Arial" w:hAnsi="Arial" w:cs="Arial"/>
                <w:sz w:val="16"/>
                <w:szCs w:val="18"/>
              </w:rPr>
              <w:t xml:space="preserve">úspěšné akceptaci a předání </w:t>
            </w:r>
            <w:r w:rsidR="00372B42" w:rsidRPr="00C30E28">
              <w:rPr>
                <w:rFonts w:ascii="Arial" w:hAnsi="Arial" w:cs="Arial"/>
                <w:sz w:val="16"/>
                <w:szCs w:val="18"/>
              </w:rPr>
              <w:t xml:space="preserve">etapy se vyhotovuje Protokol o předání příslušné etapy. O úspěšné akceptaci a předání Díla jako celku se vyhotovuje Protokol o předání páté (5.) etapy. </w:t>
            </w:r>
          </w:p>
        </w:tc>
      </w:tr>
      <w:tr w:rsidR="002C6683" w:rsidRPr="00C30E28" w14:paraId="67C2CADC" w14:textId="77777777" w:rsidTr="00E91CCD">
        <w:trPr>
          <w:cantSplit/>
        </w:trPr>
        <w:tc>
          <w:tcPr>
            <w:tcW w:w="2122" w:type="dxa"/>
          </w:tcPr>
          <w:p w14:paraId="29D6160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Protokol o provedeném školení</w:t>
            </w:r>
          </w:p>
        </w:tc>
        <w:tc>
          <w:tcPr>
            <w:tcW w:w="6940" w:type="dxa"/>
          </w:tcPr>
          <w:p w14:paraId="15187EBD"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Slouží k potvrzení, že školení bylo řádně provedeno. Vystavuje ho </w:t>
            </w:r>
            <w:r w:rsidR="0084062C" w:rsidRPr="00C30E28">
              <w:rPr>
                <w:rFonts w:ascii="Arial" w:hAnsi="Arial" w:cs="Arial"/>
                <w:sz w:val="16"/>
                <w:szCs w:val="18"/>
              </w:rPr>
              <w:t>Zhotovitel</w:t>
            </w:r>
            <w:r w:rsidRPr="00C30E28">
              <w:rPr>
                <w:rFonts w:ascii="Arial" w:hAnsi="Arial" w:cs="Arial"/>
                <w:sz w:val="16"/>
                <w:szCs w:val="18"/>
              </w:rPr>
              <w:t xml:space="preserve">, který školení provádí a za </w:t>
            </w:r>
            <w:r w:rsidR="0084062C" w:rsidRPr="00C30E28">
              <w:rPr>
                <w:rFonts w:ascii="Arial" w:hAnsi="Arial" w:cs="Arial"/>
                <w:sz w:val="16"/>
                <w:szCs w:val="18"/>
              </w:rPr>
              <w:t>Objednatel</w:t>
            </w:r>
            <w:r w:rsidRPr="00C30E28">
              <w:rPr>
                <w:rFonts w:ascii="Arial" w:hAnsi="Arial" w:cs="Arial"/>
                <w:sz w:val="16"/>
                <w:szCs w:val="18"/>
              </w:rPr>
              <w:t>e podepisuje vedení projektu. Šablonu protokolu si strany odsouhlasí nejpozději 10 pracovních dnů před zahájením prvního školení v </w:t>
            </w:r>
            <w:r w:rsidR="001826A6" w:rsidRPr="00C30E28">
              <w:rPr>
                <w:rFonts w:ascii="Arial" w:hAnsi="Arial" w:cs="Arial"/>
                <w:sz w:val="16"/>
                <w:szCs w:val="18"/>
              </w:rPr>
              <w:t>Projektu</w:t>
            </w:r>
            <w:r w:rsidRPr="00C30E28">
              <w:rPr>
                <w:rFonts w:ascii="Arial" w:hAnsi="Arial" w:cs="Arial"/>
                <w:sz w:val="16"/>
                <w:szCs w:val="18"/>
              </w:rPr>
              <w:t xml:space="preserve">. Návrh šablony předkládá </w:t>
            </w:r>
            <w:r w:rsidR="0084062C" w:rsidRPr="00C30E28">
              <w:rPr>
                <w:rFonts w:ascii="Arial" w:hAnsi="Arial" w:cs="Arial"/>
                <w:sz w:val="16"/>
                <w:szCs w:val="18"/>
              </w:rPr>
              <w:t>Zhotovitel</w:t>
            </w:r>
            <w:r w:rsidRPr="00C30E28">
              <w:rPr>
                <w:rFonts w:ascii="Arial" w:hAnsi="Arial" w:cs="Arial"/>
                <w:sz w:val="16"/>
                <w:szCs w:val="18"/>
              </w:rPr>
              <w:t xml:space="preserve"> k připomínkování a odsouhlasení </w:t>
            </w:r>
            <w:r w:rsidR="0084062C" w:rsidRPr="00C30E28">
              <w:rPr>
                <w:rFonts w:ascii="Arial" w:hAnsi="Arial" w:cs="Arial"/>
                <w:sz w:val="16"/>
                <w:szCs w:val="18"/>
              </w:rPr>
              <w:t>Objednatel</w:t>
            </w:r>
            <w:r w:rsidRPr="00C30E28">
              <w:rPr>
                <w:rFonts w:ascii="Arial" w:hAnsi="Arial" w:cs="Arial"/>
                <w:sz w:val="16"/>
                <w:szCs w:val="18"/>
              </w:rPr>
              <w:t>i.</w:t>
            </w:r>
          </w:p>
        </w:tc>
      </w:tr>
      <w:tr w:rsidR="002C6683" w:rsidRPr="00CD3187" w14:paraId="393E3CD6" w14:textId="77777777" w:rsidTr="00E91CCD">
        <w:trPr>
          <w:cantSplit/>
        </w:trPr>
        <w:tc>
          <w:tcPr>
            <w:tcW w:w="2122" w:type="dxa"/>
          </w:tcPr>
          <w:p w14:paraId="36ED4E96"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Protokol o provedení zkoušky/testu</w:t>
            </w:r>
          </w:p>
        </w:tc>
        <w:tc>
          <w:tcPr>
            <w:tcW w:w="6940" w:type="dxa"/>
          </w:tcPr>
          <w:p w14:paraId="48ECA336"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 xml:space="preserve">Výsledkem každého zkoušení nebo testování je Protokol o provedení zkoušky/testu, který obsahuje dokumentaci realizovaných zkoušek či testů a jejich výsledek pro zkušební nebo testovací scénáře jednotlivě i souhrnně a případně také seznam zbývajících neodstraněných chyb či nedostatků s jejich popisem, klasifikací závažnosti a dohodnutý způsob jejich odstranění, spolu s termíny odstranění. Průběh zkoušení nebo testování a výsledky provedených případů a scénářů se zaznamenávají do protokolu průběžně ke konci každého dne provádění zkoušky či testu. Výsledný Protokol o provedení zkoušky/testu zpracovává </w:t>
            </w:r>
            <w:r w:rsidR="0084062C" w:rsidRPr="00C30E28">
              <w:rPr>
                <w:rFonts w:ascii="Arial" w:hAnsi="Arial" w:cs="Arial"/>
                <w:sz w:val="16"/>
                <w:szCs w:val="18"/>
              </w:rPr>
              <w:t>Zhotovitel</w:t>
            </w:r>
            <w:r w:rsidRPr="00C30E28">
              <w:rPr>
                <w:rFonts w:ascii="Arial" w:hAnsi="Arial" w:cs="Arial"/>
                <w:sz w:val="16"/>
                <w:szCs w:val="18"/>
              </w:rPr>
              <w:t xml:space="preserve"> a předkládá ho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Protokol potvrzují vedoucí projektu </w:t>
            </w:r>
            <w:r w:rsidR="0084062C" w:rsidRPr="00C30E28">
              <w:rPr>
                <w:rFonts w:ascii="Arial" w:hAnsi="Arial" w:cs="Arial"/>
                <w:sz w:val="16"/>
                <w:szCs w:val="18"/>
              </w:rPr>
              <w:t>Zhotovitel</w:t>
            </w:r>
            <w:r w:rsidRPr="00C30E28">
              <w:rPr>
                <w:rFonts w:ascii="Arial" w:hAnsi="Arial" w:cs="Arial"/>
                <w:sz w:val="16"/>
                <w:szCs w:val="18"/>
              </w:rPr>
              <w:t>e a </w:t>
            </w:r>
            <w:r w:rsidR="0084062C" w:rsidRPr="00C30E28">
              <w:rPr>
                <w:rFonts w:ascii="Arial" w:hAnsi="Arial" w:cs="Arial"/>
                <w:sz w:val="16"/>
                <w:szCs w:val="18"/>
              </w:rPr>
              <w:t>Objednatel</w:t>
            </w:r>
            <w:r w:rsidRPr="00C30E28">
              <w:rPr>
                <w:rFonts w:ascii="Arial" w:hAnsi="Arial" w:cs="Arial"/>
                <w:sz w:val="16"/>
                <w:szCs w:val="18"/>
              </w:rPr>
              <w:t>e. Je přikládán jako nedílná příloha k Protokolu o </w:t>
            </w:r>
            <w:r w:rsidR="00372B42" w:rsidRPr="00C30E28">
              <w:rPr>
                <w:rFonts w:ascii="Arial" w:hAnsi="Arial" w:cs="Arial"/>
                <w:sz w:val="16"/>
                <w:szCs w:val="18"/>
              </w:rPr>
              <w:t>předání</w:t>
            </w:r>
            <w:r w:rsidRPr="00C30E28">
              <w:rPr>
                <w:rFonts w:ascii="Arial" w:hAnsi="Arial" w:cs="Arial"/>
                <w:sz w:val="16"/>
                <w:szCs w:val="18"/>
              </w:rPr>
              <w:t xml:space="preserve">, pokud je příslušné akceptované plnění ověřováno zkouškou či testem. Šablona protokolu je součástí dokumentu Strategie zkoušek a testování, který popisuje rovněž všechny druhy zkoušek a testů, jež během realizace proběhnou za účelem ověření provedeného </w:t>
            </w:r>
            <w:r w:rsidR="004A68F4" w:rsidRPr="00C30E28">
              <w:rPr>
                <w:rFonts w:ascii="Arial" w:hAnsi="Arial" w:cs="Arial"/>
                <w:sz w:val="16"/>
                <w:szCs w:val="18"/>
              </w:rPr>
              <w:t>D</w:t>
            </w:r>
            <w:r w:rsidRPr="00C30E28">
              <w:rPr>
                <w:rFonts w:ascii="Arial" w:hAnsi="Arial" w:cs="Arial"/>
                <w:sz w:val="16"/>
                <w:szCs w:val="18"/>
              </w:rPr>
              <w:t>íla ze všech pohledů, a způsob jejich provádění. Typy prováděných zkoušek a testů jsou popsány ve Strategii zkoušek a testování.</w:t>
            </w:r>
          </w:p>
        </w:tc>
      </w:tr>
      <w:tr w:rsidR="002C6683" w:rsidRPr="00C30E28" w14:paraId="60C8FEAF" w14:textId="77777777" w:rsidTr="00E91CCD">
        <w:trPr>
          <w:cantSplit/>
        </w:trPr>
        <w:tc>
          <w:tcPr>
            <w:tcW w:w="2122" w:type="dxa"/>
          </w:tcPr>
          <w:p w14:paraId="23B0BF0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Zpráva o stavu realizace</w:t>
            </w:r>
          </w:p>
        </w:tc>
        <w:tc>
          <w:tcPr>
            <w:tcW w:w="6940" w:type="dxa"/>
          </w:tcPr>
          <w:p w14:paraId="4E9C33F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Zprávu o stavu realizace připravuje vedoucí projektu </w:t>
            </w:r>
            <w:r w:rsidR="0084062C" w:rsidRPr="00C30E28">
              <w:rPr>
                <w:rFonts w:ascii="Arial" w:hAnsi="Arial" w:cs="Arial"/>
                <w:sz w:val="16"/>
                <w:szCs w:val="18"/>
              </w:rPr>
              <w:t>Zhotovitel</w:t>
            </w:r>
            <w:r w:rsidRPr="00C30E28">
              <w:rPr>
                <w:rFonts w:ascii="Arial" w:hAnsi="Arial" w:cs="Arial"/>
                <w:sz w:val="16"/>
                <w:szCs w:val="18"/>
              </w:rPr>
              <w:t xml:space="preserve">e a předkládá ji vedoucímu projektu </w:t>
            </w:r>
            <w:r w:rsidR="0084062C" w:rsidRPr="00C30E28">
              <w:rPr>
                <w:rFonts w:ascii="Arial" w:hAnsi="Arial" w:cs="Arial"/>
                <w:sz w:val="16"/>
                <w:szCs w:val="18"/>
              </w:rPr>
              <w:t>Objednatel</w:t>
            </w:r>
            <w:r w:rsidRPr="00C30E28">
              <w:rPr>
                <w:rFonts w:ascii="Arial" w:hAnsi="Arial" w:cs="Arial"/>
                <w:sz w:val="16"/>
                <w:szCs w:val="18"/>
              </w:rPr>
              <w:t xml:space="preserve">e k připomínkování. Zpráva o stavu realizace obsahuje informaci o aktuálním stavu a výhledu na nadcházející období a slouží jako podklad pro pravidelné jednání </w:t>
            </w:r>
            <w:r w:rsidR="001826A6" w:rsidRPr="00C30E28">
              <w:rPr>
                <w:rFonts w:ascii="Arial" w:hAnsi="Arial" w:cs="Arial"/>
                <w:sz w:val="16"/>
                <w:szCs w:val="18"/>
              </w:rPr>
              <w:t xml:space="preserve">řídicího </w:t>
            </w:r>
            <w:r w:rsidRPr="00C30E28">
              <w:rPr>
                <w:rFonts w:ascii="Arial" w:hAnsi="Arial" w:cs="Arial"/>
                <w:sz w:val="16"/>
                <w:szCs w:val="18"/>
              </w:rPr>
              <w:t>výboru. Zpráva o stavu realizace obsahuje informace min. v následujících oblastech:</w:t>
            </w:r>
          </w:p>
          <w:p w14:paraId="5983A509"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Souhrnná informace o realizaci (aktuální stav realizace)</w:t>
            </w:r>
          </w:p>
          <w:p w14:paraId="2A5F3D96"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Současný stav a přehled splněných termínů a úkolů</w:t>
            </w:r>
          </w:p>
          <w:p w14:paraId="22CA6BE0"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Plánované činnosti včetně termínů</w:t>
            </w:r>
          </w:p>
          <w:p w14:paraId="4A9935AF"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 xml:space="preserve">Součinnost </w:t>
            </w:r>
            <w:r w:rsidR="0084062C" w:rsidRPr="00C30E28">
              <w:rPr>
                <w:rFonts w:ascii="Arial" w:hAnsi="Arial" w:cs="Arial"/>
                <w:sz w:val="16"/>
                <w:szCs w:val="18"/>
              </w:rPr>
              <w:t>Objednatel</w:t>
            </w:r>
            <w:r w:rsidRPr="00C30E28">
              <w:rPr>
                <w:rFonts w:ascii="Arial" w:hAnsi="Arial" w:cs="Arial"/>
                <w:sz w:val="16"/>
                <w:szCs w:val="18"/>
              </w:rPr>
              <w:t>e a dotčených stran (stav poskytování, požadavky na zajištění budoucí součinnosti)</w:t>
            </w:r>
          </w:p>
          <w:p w14:paraId="72AD5516"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Problematické body</w:t>
            </w:r>
          </w:p>
          <w:p w14:paraId="7EA61703"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Vyvolané aktivity či projekty</w:t>
            </w:r>
          </w:p>
          <w:p w14:paraId="44CDCF3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Změnové požadavky</w:t>
            </w:r>
          </w:p>
          <w:p w14:paraId="2692637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Rizika</w:t>
            </w:r>
          </w:p>
          <w:p w14:paraId="58FDBB5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Finance</w:t>
            </w:r>
          </w:p>
          <w:p w14:paraId="19080764"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Kompetence, zdroje</w:t>
            </w:r>
          </w:p>
          <w:p w14:paraId="64104F8F"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Body k rozhodnutí</w:t>
            </w:r>
          </w:p>
        </w:tc>
      </w:tr>
      <w:tr w:rsidR="002C6683" w:rsidRPr="00CD3187" w14:paraId="16063C18" w14:textId="77777777" w:rsidTr="00E91CCD">
        <w:trPr>
          <w:cantSplit/>
        </w:trPr>
        <w:tc>
          <w:tcPr>
            <w:tcW w:w="2122" w:type="dxa"/>
          </w:tcPr>
          <w:p w14:paraId="19DF6255" w14:textId="77777777" w:rsidR="002C6683" w:rsidRPr="00C30E28" w:rsidRDefault="002C6683" w:rsidP="00AE61F3">
            <w:pPr>
              <w:pStyle w:val="Tabulkatxttun"/>
              <w:rPr>
                <w:rFonts w:ascii="Arial" w:hAnsi="Arial" w:cs="Arial"/>
                <w:sz w:val="16"/>
                <w:szCs w:val="18"/>
              </w:rPr>
            </w:pPr>
            <w:r w:rsidRPr="00C30E28">
              <w:rPr>
                <w:rFonts w:ascii="Arial" w:hAnsi="Arial" w:cs="Arial"/>
                <w:sz w:val="16"/>
                <w:szCs w:val="18"/>
              </w:rPr>
              <w:t>Zpráva o úplnosti a kvalitě etapy</w:t>
            </w:r>
          </w:p>
        </w:tc>
        <w:tc>
          <w:tcPr>
            <w:tcW w:w="6940" w:type="dxa"/>
          </w:tcPr>
          <w:p w14:paraId="29CC19CB"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Zprávu zpracovává </w:t>
            </w:r>
            <w:r w:rsidR="0084062C" w:rsidRPr="00C30E28">
              <w:rPr>
                <w:rFonts w:ascii="Arial" w:hAnsi="Arial" w:cs="Arial"/>
                <w:sz w:val="16"/>
                <w:szCs w:val="18"/>
              </w:rPr>
              <w:t>Zhotovitel</w:t>
            </w:r>
            <w:r w:rsidRPr="00C30E28">
              <w:rPr>
                <w:rFonts w:ascii="Arial" w:hAnsi="Arial" w:cs="Arial"/>
                <w:sz w:val="16"/>
                <w:szCs w:val="18"/>
              </w:rPr>
              <w:t xml:space="preserve"> před koncem každé </w:t>
            </w:r>
            <w:r w:rsidR="00AE61F3" w:rsidRPr="00C30E28">
              <w:rPr>
                <w:rFonts w:ascii="Arial" w:hAnsi="Arial" w:cs="Arial"/>
                <w:sz w:val="16"/>
                <w:szCs w:val="18"/>
              </w:rPr>
              <w:t>etapy</w:t>
            </w:r>
            <w:r w:rsidRPr="00C30E28">
              <w:rPr>
                <w:rFonts w:ascii="Arial" w:hAnsi="Arial" w:cs="Arial"/>
                <w:sz w:val="16"/>
                <w:szCs w:val="18"/>
              </w:rPr>
              <w:t xml:space="preserve"> Projektu a předkládá ji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Obsahuje doklad o úplnosti dané </w:t>
            </w:r>
            <w:r w:rsidR="00AE61F3" w:rsidRPr="00C30E28">
              <w:rPr>
                <w:rFonts w:ascii="Arial" w:hAnsi="Arial" w:cs="Arial"/>
                <w:sz w:val="16"/>
                <w:szCs w:val="18"/>
              </w:rPr>
              <w:t>etapy</w:t>
            </w:r>
            <w:r w:rsidRPr="00C30E28">
              <w:rPr>
                <w:rFonts w:ascii="Arial" w:hAnsi="Arial" w:cs="Arial"/>
                <w:sz w:val="16"/>
                <w:szCs w:val="18"/>
              </w:rPr>
              <w:t xml:space="preserve">, tzn. o provedení všech prací, které měly být provedeny, dále obsahuje rekapitulaci všech výstupů a jejich stavu. Současně zpráva obsahuje přehled cílů kvality, míru jejich naplnění, zjištěné případné nedostatky a jim příslušná nápravná opatření spolu s jejich vlastníky (nedostatků) a termíny provedení, zjištěnou zpětnou vazbu a reflexi </w:t>
            </w:r>
            <w:r w:rsidR="0084062C" w:rsidRPr="00C30E28">
              <w:rPr>
                <w:rFonts w:ascii="Arial" w:hAnsi="Arial" w:cs="Arial"/>
                <w:sz w:val="16"/>
                <w:szCs w:val="18"/>
              </w:rPr>
              <w:t>Zhotovitel</w:t>
            </w:r>
            <w:r w:rsidRPr="00C30E28">
              <w:rPr>
                <w:rFonts w:ascii="Arial" w:hAnsi="Arial" w:cs="Arial"/>
                <w:sz w:val="16"/>
                <w:szCs w:val="18"/>
              </w:rPr>
              <w:t>e na tato zjištění, návrhy na zlepšení.</w:t>
            </w:r>
          </w:p>
        </w:tc>
      </w:tr>
      <w:tr w:rsidR="002C6683" w:rsidRPr="00C30E28" w14:paraId="65FC4207" w14:textId="77777777" w:rsidTr="00E91CCD">
        <w:trPr>
          <w:cantSplit/>
        </w:trPr>
        <w:tc>
          <w:tcPr>
            <w:tcW w:w="2122" w:type="dxa"/>
          </w:tcPr>
          <w:p w14:paraId="083C12CE"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Registry</w:t>
            </w:r>
          </w:p>
        </w:tc>
        <w:tc>
          <w:tcPr>
            <w:tcW w:w="6940" w:type="dxa"/>
          </w:tcPr>
          <w:p w14:paraId="03AA1127" w14:textId="77777777" w:rsidR="002C6683" w:rsidRPr="00C30E28" w:rsidRDefault="0084062C" w:rsidP="002C6683">
            <w:pPr>
              <w:pStyle w:val="Tabulkatxtobyejn"/>
              <w:jc w:val="both"/>
              <w:rPr>
                <w:rFonts w:ascii="Arial" w:hAnsi="Arial" w:cs="Arial"/>
                <w:sz w:val="16"/>
                <w:szCs w:val="18"/>
              </w:rPr>
            </w:pPr>
            <w:r w:rsidRPr="00C30E28">
              <w:rPr>
                <w:rFonts w:ascii="Arial" w:hAnsi="Arial" w:cs="Arial"/>
                <w:sz w:val="16"/>
                <w:szCs w:val="18"/>
              </w:rPr>
              <w:t>Zhotovitel</w:t>
            </w:r>
            <w:r w:rsidR="002C6683" w:rsidRPr="00C30E28">
              <w:rPr>
                <w:rFonts w:ascii="Arial" w:hAnsi="Arial" w:cs="Arial"/>
                <w:sz w:val="16"/>
                <w:szCs w:val="18"/>
              </w:rPr>
              <w:t xml:space="preserve"> povede v průběhu svého plnění vhodnou formou projektové registry. Způsob jejich vedení, jejich konkrétní technickou podobu atp. upřesní nejdéle do 2 týdnů po zahájení projektu formou návrhu, který předloží </w:t>
            </w:r>
            <w:r w:rsidRPr="00C30E28">
              <w:rPr>
                <w:rFonts w:ascii="Arial" w:hAnsi="Arial" w:cs="Arial"/>
                <w:sz w:val="16"/>
                <w:szCs w:val="18"/>
              </w:rPr>
              <w:t>Objednatel</w:t>
            </w:r>
            <w:r w:rsidR="002C6683" w:rsidRPr="00C30E28">
              <w:rPr>
                <w:rFonts w:ascii="Arial" w:hAnsi="Arial" w:cs="Arial"/>
                <w:sz w:val="16"/>
                <w:szCs w:val="18"/>
              </w:rPr>
              <w:t xml:space="preserve">i k připomínkování a schválení. Takto schválený návrh se stane součástí řídicí a prováděcí dokumentace. Případné navrhované pomůcky či softwarové nástroje spolu s jejich provozováním zajišťuje plně </w:t>
            </w:r>
            <w:r w:rsidRPr="00C30E28">
              <w:rPr>
                <w:rFonts w:ascii="Arial" w:hAnsi="Arial" w:cs="Arial"/>
                <w:sz w:val="16"/>
                <w:szCs w:val="18"/>
              </w:rPr>
              <w:t>Zhotovitel</w:t>
            </w:r>
            <w:r w:rsidR="002C6683" w:rsidRPr="00C30E28">
              <w:rPr>
                <w:rFonts w:ascii="Arial" w:hAnsi="Arial" w:cs="Arial"/>
                <w:sz w:val="16"/>
                <w:szCs w:val="18"/>
              </w:rPr>
              <w:t>.</w:t>
            </w:r>
          </w:p>
          <w:p w14:paraId="2E60AE0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úkolů obsahuje nejméně identifikátor úkolu, název úkolu, odpovědnou osobu, prioritu, datum zadání úkolu, požadované datum splnění úkolu, stavové příznaky a popis.</w:t>
            </w:r>
          </w:p>
          <w:p w14:paraId="4E0035F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problémů/otevřených otázek/rozhodnutí obsahuje problémy, otevřené otázky k řešení či rozhodnutí, které mají podstatný dopad na projekt.</w:t>
            </w:r>
          </w:p>
          <w:p w14:paraId="79239AF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rizik obsahuje rozpoznaná rizika, vlastníky, termíny, opatření ke zvládnutí atp. Slouží k dokumentování rizik a jejich sledování.</w:t>
            </w:r>
          </w:p>
        </w:tc>
      </w:tr>
      <w:tr w:rsidR="002C6683" w:rsidRPr="00CD3187" w14:paraId="4A0E5E35" w14:textId="77777777" w:rsidTr="00E91CCD">
        <w:trPr>
          <w:cantSplit/>
        </w:trPr>
        <w:tc>
          <w:tcPr>
            <w:tcW w:w="2122" w:type="dxa"/>
          </w:tcPr>
          <w:p w14:paraId="197DFA2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Zápis z jednání</w:t>
            </w:r>
          </w:p>
        </w:tc>
        <w:tc>
          <w:tcPr>
            <w:tcW w:w="6940" w:type="dxa"/>
          </w:tcPr>
          <w:p w14:paraId="10F2B4C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 každého jednání (schůzky) každého týmu během realizace je pořizován oboustranně odsouhlasený písemný zápis. Slouží k popisu obsahu jednání a přijatých rozhodnutí a k zápisu uložených úkolů a jejich plnění. Vytvoření zápisu z jednání, vložení do projektového úložiště, jeho distribuce zúčastněným stranám, sběr a vypořádání připomínek a distribuce finální verze je úkolem </w:t>
            </w:r>
            <w:r w:rsidR="0084062C" w:rsidRPr="00C30E28">
              <w:rPr>
                <w:rFonts w:ascii="Arial" w:hAnsi="Arial" w:cs="Arial"/>
                <w:sz w:val="16"/>
                <w:szCs w:val="18"/>
              </w:rPr>
              <w:t>Zhotovitel</w:t>
            </w:r>
            <w:r w:rsidRPr="00C30E28">
              <w:rPr>
                <w:rFonts w:ascii="Arial" w:hAnsi="Arial" w:cs="Arial"/>
                <w:sz w:val="16"/>
                <w:szCs w:val="18"/>
              </w:rPr>
              <w:t xml:space="preserve">e, neurčí-li </w:t>
            </w:r>
            <w:r w:rsidR="0084062C" w:rsidRPr="00C30E28">
              <w:rPr>
                <w:rFonts w:ascii="Arial" w:hAnsi="Arial" w:cs="Arial"/>
                <w:sz w:val="16"/>
                <w:szCs w:val="18"/>
              </w:rPr>
              <w:t>Objednatel</w:t>
            </w:r>
            <w:r w:rsidRPr="00C30E28">
              <w:rPr>
                <w:rFonts w:ascii="Arial" w:hAnsi="Arial" w:cs="Arial"/>
                <w:sz w:val="16"/>
                <w:szCs w:val="18"/>
              </w:rPr>
              <w:t xml:space="preserve"> celkově či jednotlivě jinak.</w:t>
            </w:r>
          </w:p>
        </w:tc>
      </w:tr>
      <w:tr w:rsidR="002C6683" w:rsidRPr="00CD3187" w14:paraId="15B28F8D" w14:textId="77777777" w:rsidTr="00E91CCD">
        <w:trPr>
          <w:cantSplit/>
        </w:trPr>
        <w:tc>
          <w:tcPr>
            <w:tcW w:w="2122" w:type="dxa"/>
          </w:tcPr>
          <w:p w14:paraId="2440F345"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Harmonogram</w:t>
            </w:r>
          </w:p>
        </w:tc>
        <w:tc>
          <w:tcPr>
            <w:tcW w:w="6940" w:type="dxa"/>
          </w:tcPr>
          <w:p w14:paraId="6AC153A3"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Sumarizuje přehled prací a potřebných kapacit pro jejich provedení. Obsahuje hlavní milníky projektu. Důležité práce jsou mezi sebou provázány. Je vypracován vhodným způsobem, např. v nástroji MS Project. Aktualizuje se podle potřeby, nejméně však vždy před </w:t>
            </w:r>
            <w:r w:rsidR="00AE61F3" w:rsidRPr="00C30E28">
              <w:rPr>
                <w:rFonts w:ascii="Arial" w:hAnsi="Arial" w:cs="Arial"/>
                <w:sz w:val="16"/>
                <w:szCs w:val="18"/>
              </w:rPr>
              <w:t>etapy</w:t>
            </w:r>
            <w:r w:rsidRPr="00C30E28">
              <w:rPr>
                <w:rFonts w:ascii="Arial" w:hAnsi="Arial" w:cs="Arial"/>
                <w:sz w:val="16"/>
                <w:szCs w:val="18"/>
              </w:rPr>
              <w:t>, aby zpodrobnil aktuální plán pro následující období.</w:t>
            </w:r>
          </w:p>
        </w:tc>
      </w:tr>
      <w:tr w:rsidR="002C6683" w:rsidRPr="00C30E28" w14:paraId="486E5C83" w14:textId="77777777" w:rsidTr="00E91CCD">
        <w:trPr>
          <w:cantSplit/>
        </w:trPr>
        <w:tc>
          <w:tcPr>
            <w:tcW w:w="2122" w:type="dxa"/>
          </w:tcPr>
          <w:p w14:paraId="7E39C6F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Školící materiály</w:t>
            </w:r>
          </w:p>
        </w:tc>
        <w:tc>
          <w:tcPr>
            <w:tcW w:w="6940" w:type="dxa"/>
          </w:tcPr>
          <w:p w14:paraId="099230FF"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Jsou to podpůrné materiály pro provádění školení daného typu, např. prezentace, konkrétní ukázkové či procvičovací cvičení na základě reálných situací a dat. Tento materiál může být používán nejen zaškolení, ale také proškolení nových zaměstnanců. Vytvoření školících materiálů je úkolem </w:t>
            </w:r>
            <w:r w:rsidR="0084062C" w:rsidRPr="00C30E28">
              <w:rPr>
                <w:rFonts w:ascii="Arial" w:hAnsi="Arial" w:cs="Arial"/>
                <w:sz w:val="16"/>
                <w:szCs w:val="18"/>
              </w:rPr>
              <w:t>Zhotovitel</w:t>
            </w:r>
            <w:r w:rsidRPr="00C30E28">
              <w:rPr>
                <w:rFonts w:ascii="Arial" w:hAnsi="Arial" w:cs="Arial"/>
                <w:sz w:val="16"/>
                <w:szCs w:val="18"/>
              </w:rPr>
              <w:t>e.</w:t>
            </w:r>
          </w:p>
        </w:tc>
      </w:tr>
      <w:tr w:rsidR="002C6683" w:rsidRPr="00CD3187" w14:paraId="708BF516" w14:textId="77777777" w:rsidTr="00E91CCD">
        <w:trPr>
          <w:cantSplit/>
        </w:trPr>
        <w:tc>
          <w:tcPr>
            <w:tcW w:w="2122" w:type="dxa"/>
          </w:tcPr>
          <w:p w14:paraId="4CDFD811"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Administrátorská příručka</w:t>
            </w:r>
          </w:p>
        </w:tc>
        <w:tc>
          <w:tcPr>
            <w:tcW w:w="6940" w:type="dxa"/>
          </w:tcPr>
          <w:p w14:paraId="4270F325"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Musí být zpracována v souladu s normou ISO 20000 a ISO 27001 a musí obsahovat zejména následující součásti:</w:t>
            </w:r>
          </w:p>
          <w:p w14:paraId="022CACA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Základní funkční specifikace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e základní informace o </w:t>
            </w:r>
            <w:r w:rsidR="00EC20C8" w:rsidRPr="00C30E28">
              <w:rPr>
                <w:rFonts w:ascii="Arial" w:hAnsi="Arial" w:cs="Arial"/>
                <w:sz w:val="16"/>
                <w:szCs w:val="18"/>
              </w:rPr>
              <w:t>S</w:t>
            </w:r>
            <w:r w:rsidRPr="00C30E28">
              <w:rPr>
                <w:rFonts w:ascii="Arial" w:hAnsi="Arial" w:cs="Arial"/>
                <w:sz w:val="16"/>
                <w:szCs w:val="18"/>
              </w:rPr>
              <w:t xml:space="preserve">ystému, o jeho účelu a o parametrech garantovaných koncovým uživatelům v organizaci i mimo ni. Obsahuje mj. rekapitulaci analýzy požadavků a návrhu a popis architektury, rozhraní, procesů a užití </w:t>
            </w:r>
            <w:r w:rsidR="00EC20C8" w:rsidRPr="00C30E28">
              <w:rPr>
                <w:rFonts w:ascii="Arial" w:hAnsi="Arial" w:cs="Arial"/>
                <w:sz w:val="16"/>
                <w:szCs w:val="18"/>
              </w:rPr>
              <w:t>S</w:t>
            </w:r>
            <w:r w:rsidRPr="00C30E28">
              <w:rPr>
                <w:rFonts w:ascii="Arial" w:hAnsi="Arial" w:cs="Arial"/>
                <w:sz w:val="16"/>
                <w:szCs w:val="18"/>
              </w:rPr>
              <w:t>ystému.</w:t>
            </w:r>
          </w:p>
          <w:p w14:paraId="06E8772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Technologický postup práce s informačním </w:t>
            </w:r>
            <w:r w:rsidR="00EC20C8" w:rsidRPr="00C30E28">
              <w:rPr>
                <w:rFonts w:ascii="Arial" w:hAnsi="Arial" w:cs="Arial"/>
                <w:sz w:val="16"/>
                <w:szCs w:val="18"/>
              </w:rPr>
              <w:t>S</w:t>
            </w:r>
            <w:r w:rsidRPr="00C30E28">
              <w:rPr>
                <w:rFonts w:ascii="Arial" w:hAnsi="Arial" w:cs="Arial"/>
                <w:sz w:val="16"/>
                <w:szCs w:val="18"/>
              </w:rPr>
              <w:t xml:space="preserve">ystémem. Tato část administrátorské dokumentace seznamuje pracovní tým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se základy provozní technologie </w:t>
            </w:r>
            <w:r w:rsidR="00EC20C8" w:rsidRPr="00C30E28">
              <w:rPr>
                <w:rFonts w:ascii="Arial" w:hAnsi="Arial" w:cs="Arial"/>
                <w:sz w:val="16"/>
                <w:szCs w:val="18"/>
              </w:rPr>
              <w:t>S</w:t>
            </w:r>
            <w:r w:rsidRPr="00C30E28">
              <w:rPr>
                <w:rFonts w:ascii="Arial" w:hAnsi="Arial" w:cs="Arial"/>
                <w:sz w:val="16"/>
                <w:szCs w:val="18"/>
              </w:rPr>
              <w:t>ystému.</w:t>
            </w:r>
          </w:p>
          <w:p w14:paraId="1F310AD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Technický návrh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 architekturou </w:t>
            </w:r>
            <w:r w:rsidR="00EC20C8" w:rsidRPr="00C30E28">
              <w:rPr>
                <w:rFonts w:ascii="Arial" w:hAnsi="Arial" w:cs="Arial"/>
                <w:sz w:val="16"/>
                <w:szCs w:val="18"/>
              </w:rPr>
              <w:t>S</w:t>
            </w:r>
            <w:r w:rsidRPr="00C30E28">
              <w:rPr>
                <w:rFonts w:ascii="Arial" w:hAnsi="Arial" w:cs="Arial"/>
                <w:sz w:val="16"/>
                <w:szCs w:val="18"/>
              </w:rPr>
              <w:t>ystému a některými detaily řešení v oblasti aplikační, datové a v oblasti technické do hloubky nutné ke kvalitnímu zajištění systémové podpory provozu.</w:t>
            </w:r>
          </w:p>
          <w:p w14:paraId="377A810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Organizačně provozní zajištění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e s principy a zásadami nutnými pro budování a provoz jak pracovišť koncových uživatelů, tak pracovišť systémové podpory provozu.</w:t>
            </w:r>
          </w:p>
          <w:p w14:paraId="71B43EA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Plán </w:t>
            </w:r>
            <w:r w:rsidR="001826A6" w:rsidRPr="00C30E28">
              <w:rPr>
                <w:rFonts w:ascii="Arial" w:hAnsi="Arial" w:cs="Arial"/>
                <w:sz w:val="16"/>
                <w:szCs w:val="18"/>
              </w:rPr>
              <w:t>Podpory</w:t>
            </w:r>
            <w:r w:rsidRPr="00C30E28">
              <w:rPr>
                <w:rFonts w:ascii="Arial" w:hAnsi="Arial" w:cs="Arial"/>
                <w:sz w:val="16"/>
                <w:szCs w:val="18"/>
              </w:rPr>
              <w:t xml:space="preserve"> </w:t>
            </w:r>
            <w:r w:rsidR="00EC20C8" w:rsidRPr="00C30E28">
              <w:rPr>
                <w:rFonts w:ascii="Arial" w:hAnsi="Arial" w:cs="Arial"/>
                <w:sz w:val="16"/>
                <w:szCs w:val="18"/>
              </w:rPr>
              <w:t>S</w:t>
            </w:r>
            <w:r w:rsidRPr="00C30E28">
              <w:rPr>
                <w:rFonts w:ascii="Arial" w:hAnsi="Arial" w:cs="Arial"/>
                <w:sz w:val="16"/>
                <w:szCs w:val="18"/>
              </w:rPr>
              <w:t>ystému. Základní procesy řízení provozu včetně parametrů pro jednotlivé činnosti, návrh organizace a rolí</w:t>
            </w:r>
            <w:r w:rsidR="00AE61F3" w:rsidRPr="00C30E28">
              <w:rPr>
                <w:rFonts w:ascii="Arial" w:hAnsi="Arial" w:cs="Arial"/>
                <w:sz w:val="16"/>
                <w:szCs w:val="18"/>
              </w:rPr>
              <w:t>.</w:t>
            </w:r>
          </w:p>
          <w:p w14:paraId="2AD42D5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Konfigurace bezpečnostních prvků v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garanci souladu mechanizmu práce informačního </w:t>
            </w:r>
            <w:r w:rsidR="00EC20C8" w:rsidRPr="00C30E28">
              <w:rPr>
                <w:rFonts w:ascii="Arial" w:hAnsi="Arial" w:cs="Arial"/>
                <w:sz w:val="16"/>
                <w:szCs w:val="18"/>
              </w:rPr>
              <w:t>S</w:t>
            </w:r>
            <w:r w:rsidRPr="00C30E28">
              <w:rPr>
                <w:rFonts w:ascii="Arial" w:hAnsi="Arial" w:cs="Arial"/>
                <w:sz w:val="16"/>
                <w:szCs w:val="18"/>
              </w:rPr>
              <w:t>ystému s platnými bezpečnostními předpisy podniku, seznámit s principy realizace těchto bezpečnostních prvků v </w:t>
            </w:r>
            <w:r w:rsidR="00EC20C8" w:rsidRPr="00C30E28">
              <w:rPr>
                <w:rFonts w:ascii="Arial" w:hAnsi="Arial" w:cs="Arial"/>
                <w:sz w:val="16"/>
                <w:szCs w:val="18"/>
              </w:rPr>
              <w:t>S</w:t>
            </w:r>
            <w:r w:rsidRPr="00C30E28">
              <w:rPr>
                <w:rFonts w:ascii="Arial" w:hAnsi="Arial" w:cs="Arial"/>
                <w:sz w:val="16"/>
                <w:szCs w:val="18"/>
              </w:rPr>
              <w:t xml:space="preserve">ystému a poskytnout informace nutné k parametrizaci </w:t>
            </w:r>
            <w:r w:rsidR="00EC20C8" w:rsidRPr="00C30E28">
              <w:rPr>
                <w:rFonts w:ascii="Arial" w:hAnsi="Arial" w:cs="Arial"/>
                <w:sz w:val="16"/>
                <w:szCs w:val="18"/>
              </w:rPr>
              <w:t>S</w:t>
            </w:r>
            <w:r w:rsidRPr="00C30E28">
              <w:rPr>
                <w:rFonts w:ascii="Arial" w:hAnsi="Arial" w:cs="Arial"/>
                <w:sz w:val="16"/>
                <w:szCs w:val="18"/>
              </w:rPr>
              <w:t>ystému tak, aby bezpečnostní prvky zabudované v </w:t>
            </w:r>
            <w:r w:rsidR="00EC20C8" w:rsidRPr="00C30E28">
              <w:rPr>
                <w:rFonts w:ascii="Arial" w:hAnsi="Arial" w:cs="Arial"/>
                <w:sz w:val="16"/>
                <w:szCs w:val="18"/>
              </w:rPr>
              <w:t>S</w:t>
            </w:r>
            <w:r w:rsidRPr="00C30E28">
              <w:rPr>
                <w:rFonts w:ascii="Arial" w:hAnsi="Arial" w:cs="Arial"/>
                <w:sz w:val="16"/>
                <w:szCs w:val="18"/>
              </w:rPr>
              <w:t>ystému byly účinné (viz též bezpečnostní dokumentaci).</w:t>
            </w:r>
          </w:p>
          <w:p w14:paraId="28DC1D9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bezpečnostního zálohování dat a programů Systému. Cílem této části administrátorské dokumentace je stanovit zásady bezpečnostního zálohování dat a aplikačních programových modulů informačního </w:t>
            </w:r>
            <w:r w:rsidR="00EC20C8" w:rsidRPr="00C30E28">
              <w:rPr>
                <w:rFonts w:ascii="Arial" w:hAnsi="Arial" w:cs="Arial"/>
                <w:sz w:val="16"/>
                <w:szCs w:val="18"/>
              </w:rPr>
              <w:t>S</w:t>
            </w:r>
            <w:r w:rsidRPr="00C30E28">
              <w:rPr>
                <w:rFonts w:ascii="Arial" w:hAnsi="Arial" w:cs="Arial"/>
                <w:sz w:val="16"/>
                <w:szCs w:val="18"/>
              </w:rPr>
              <w:t>ystému.</w:t>
            </w:r>
          </w:p>
          <w:p w14:paraId="1F67685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provozního archivování dat v provozní databázi. Cílem této části administrátorské dokumentace je stanovit pravidla pro archivaci dat na předepsaná archivní média (resp. do archivního systému </w:t>
            </w:r>
            <w:r w:rsidR="0084062C" w:rsidRPr="00C30E28">
              <w:rPr>
                <w:rFonts w:ascii="Arial" w:hAnsi="Arial" w:cs="Arial"/>
                <w:sz w:val="16"/>
                <w:szCs w:val="18"/>
              </w:rPr>
              <w:t>Objednatel</w:t>
            </w:r>
            <w:r w:rsidRPr="00C30E28">
              <w:rPr>
                <w:rFonts w:ascii="Arial" w:hAnsi="Arial" w:cs="Arial"/>
                <w:sz w:val="16"/>
                <w:szCs w:val="18"/>
              </w:rPr>
              <w:t>e) a pravidla pro úschovu a používání.</w:t>
            </w:r>
          </w:p>
          <w:p w14:paraId="5D1BC16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Dohled a prověřování stavu </w:t>
            </w:r>
            <w:r w:rsidR="00EC20C8" w:rsidRPr="00C30E28">
              <w:rPr>
                <w:rFonts w:ascii="Arial" w:hAnsi="Arial" w:cs="Arial"/>
                <w:sz w:val="16"/>
                <w:szCs w:val="18"/>
              </w:rPr>
              <w:t>S</w:t>
            </w:r>
            <w:r w:rsidRPr="00C30E28">
              <w:rPr>
                <w:rFonts w:ascii="Arial" w:hAnsi="Arial" w:cs="Arial"/>
                <w:sz w:val="16"/>
                <w:szCs w:val="18"/>
              </w:rPr>
              <w:t xml:space="preserve">ystému. Cílem této části je poskytnout informace nutné k organizaci rutinního sledování funkčnosti a bezpečnosti </w:t>
            </w:r>
            <w:r w:rsidR="00EC20C8" w:rsidRPr="00C30E28">
              <w:rPr>
                <w:rFonts w:ascii="Arial" w:hAnsi="Arial" w:cs="Arial"/>
                <w:sz w:val="16"/>
                <w:szCs w:val="18"/>
              </w:rPr>
              <w:t>S</w:t>
            </w:r>
            <w:r w:rsidRPr="00C30E28">
              <w:rPr>
                <w:rFonts w:ascii="Arial" w:hAnsi="Arial" w:cs="Arial"/>
                <w:sz w:val="16"/>
                <w:szCs w:val="18"/>
              </w:rPr>
              <w:t>ystému.</w:t>
            </w:r>
          </w:p>
          <w:p w14:paraId="0CD8664A"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 xml:space="preserve">Řešení nestandardních stavů </w:t>
            </w:r>
            <w:r w:rsidR="00EC20C8" w:rsidRPr="00C30E28">
              <w:rPr>
                <w:rFonts w:ascii="Arial" w:hAnsi="Arial" w:cs="Arial"/>
                <w:sz w:val="16"/>
                <w:szCs w:val="18"/>
              </w:rPr>
              <w:t>S</w:t>
            </w:r>
            <w:r w:rsidRPr="00C30E28">
              <w:rPr>
                <w:rFonts w:ascii="Arial" w:hAnsi="Arial" w:cs="Arial"/>
                <w:sz w:val="16"/>
                <w:szCs w:val="18"/>
              </w:rPr>
              <w:t>ystému, scénáře řešení. Cílem této části administrátorské dokumentace je stanovit scénáře postupů při řešení mimořádných (nestandardních, havarijních) situací, uvést předpoklady, za kterých je možno dané scénáře aplikovat.</w:t>
            </w:r>
          </w:p>
          <w:p w14:paraId="64D8E9BD"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Nástroje pro testování, správu, aplikaci záplat a aktualizací.</w:t>
            </w:r>
          </w:p>
        </w:tc>
      </w:tr>
      <w:tr w:rsidR="002C6683" w:rsidRPr="00CD3187" w14:paraId="0153DEA3" w14:textId="77777777" w:rsidTr="00E91CCD">
        <w:trPr>
          <w:cantSplit/>
        </w:trPr>
        <w:tc>
          <w:tcPr>
            <w:tcW w:w="2122" w:type="dxa"/>
          </w:tcPr>
          <w:p w14:paraId="44464FBE"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Instalační příručka</w:t>
            </w:r>
          </w:p>
        </w:tc>
        <w:tc>
          <w:tcPr>
            <w:tcW w:w="6940" w:type="dxa"/>
          </w:tcPr>
          <w:p w14:paraId="586E0483"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Instalační příručka bude obsahovat zejména následující součásti:</w:t>
            </w:r>
          </w:p>
          <w:p w14:paraId="0FB0034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serverových komponent - cílem této části instalační dokumentace je poskytnout pracovnímu týmu systémové podpory IT provozu v organizaci dostatečné informace pro správnou instalaci, konfiguraci a kontrolu funkčnosti všech serverových komponent Systému.</w:t>
            </w:r>
          </w:p>
          <w:p w14:paraId="6E7ADE5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klientských komponent - cílem této části instalační dokumentace je poskytnout pracovnímu týmu systémové podpory IT provozu v organizaci dostatečné informace pro správnou instalaci, konfiguraci a kontrolu funkčnosti všech komponent Systému umístěných na klientských stanicích.</w:t>
            </w:r>
          </w:p>
          <w:p w14:paraId="7AB15D4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práce v etapě zavádění Systému do provozu - cílem této části administrátorské dokumentace je informovat o pravidlech, zásadách, postupech, požadavcích a omezení platných v etapě zavádění Systému do provozu.</w:t>
            </w:r>
          </w:p>
        </w:tc>
      </w:tr>
      <w:tr w:rsidR="002C6683" w:rsidRPr="00CD3187" w14:paraId="3EC211B6" w14:textId="77777777" w:rsidTr="00E91CCD">
        <w:trPr>
          <w:cantSplit/>
        </w:trPr>
        <w:tc>
          <w:tcPr>
            <w:tcW w:w="2122" w:type="dxa"/>
          </w:tcPr>
          <w:p w14:paraId="0990BA1B"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Uživatelská dokumentace</w:t>
            </w:r>
          </w:p>
        </w:tc>
        <w:tc>
          <w:tcPr>
            <w:tcW w:w="6940" w:type="dxa"/>
          </w:tcPr>
          <w:p w14:paraId="10405BB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Uživatelská příručka včetně kompletního popisu funkcionality zpracovaná pro jednotlivé uživatelské role. Součástí uživatelské dokumentace bude uživatelská nápověda obsahující alespoň:</w:t>
            </w:r>
          </w:p>
          <w:p w14:paraId="100AC8B8"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Aplikační nápovědu</w:t>
            </w:r>
          </w:p>
          <w:p w14:paraId="08C2FF25"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Metodickou nápovědu</w:t>
            </w:r>
          </w:p>
          <w:p w14:paraId="3BC2E46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Uživatelská dokumentace musí splňovat náležitosti dané § 10 až § 12 vyhlášky č. 529/2006 Sb. Uživatelská dokumentace </w:t>
            </w:r>
            <w:r w:rsidR="00EC20C8" w:rsidRPr="00C30E28">
              <w:rPr>
                <w:rFonts w:ascii="Arial" w:hAnsi="Arial" w:cs="Arial"/>
                <w:sz w:val="16"/>
                <w:szCs w:val="18"/>
              </w:rPr>
              <w:t>S</w:t>
            </w:r>
            <w:r w:rsidRPr="00C30E28">
              <w:rPr>
                <w:rFonts w:ascii="Arial" w:hAnsi="Arial" w:cs="Arial"/>
                <w:sz w:val="16"/>
                <w:szCs w:val="18"/>
              </w:rPr>
              <w:t xml:space="preserve">ystému musí být přístupná v celém </w:t>
            </w:r>
            <w:r w:rsidR="00EC20C8" w:rsidRPr="00C30E28">
              <w:rPr>
                <w:rFonts w:ascii="Arial" w:hAnsi="Arial" w:cs="Arial"/>
                <w:sz w:val="16"/>
                <w:szCs w:val="18"/>
              </w:rPr>
              <w:t>S</w:t>
            </w:r>
            <w:r w:rsidRPr="00C30E28">
              <w:rPr>
                <w:rFonts w:ascii="Arial" w:hAnsi="Arial" w:cs="Arial"/>
                <w:sz w:val="16"/>
                <w:szCs w:val="18"/>
              </w:rPr>
              <w:t xml:space="preserve">ystému konzistentním způsobem (tj. bude označena jednotným ovládacím prvkem a bude vždy umístěna na stejném, či stejně voleném místě obrazovky </w:t>
            </w:r>
            <w:r w:rsidR="00EC20C8" w:rsidRPr="00C30E28">
              <w:rPr>
                <w:rFonts w:ascii="Arial" w:hAnsi="Arial" w:cs="Arial"/>
                <w:sz w:val="16"/>
                <w:szCs w:val="18"/>
              </w:rPr>
              <w:t>S</w:t>
            </w:r>
            <w:r w:rsidRPr="00C30E28">
              <w:rPr>
                <w:rFonts w:ascii="Arial" w:hAnsi="Arial" w:cs="Arial"/>
                <w:sz w:val="16"/>
                <w:szCs w:val="18"/>
              </w:rPr>
              <w:t>ystému).</w:t>
            </w:r>
          </w:p>
        </w:tc>
      </w:tr>
      <w:tr w:rsidR="002C6683" w:rsidRPr="00CD3187" w14:paraId="351D4678" w14:textId="77777777" w:rsidTr="00E91CCD">
        <w:trPr>
          <w:cantSplit/>
        </w:trPr>
        <w:tc>
          <w:tcPr>
            <w:tcW w:w="2122" w:type="dxa"/>
          </w:tcPr>
          <w:p w14:paraId="362E48B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Dokumentace nastavení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28A74C0D"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Souhrnná dokumentace veškerých aplikačních nastavení, nastavení všech podpůrných systémů, nástrojů či komponent.</w:t>
            </w:r>
          </w:p>
        </w:tc>
      </w:tr>
    </w:tbl>
    <w:p w14:paraId="3F2548D4"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w:t>
      </w:r>
      <w:r w:rsidR="00F8550C" w:rsidRPr="00C30E28">
        <w:rPr>
          <w:rFonts w:ascii="Arial" w:hAnsi="Arial" w:cs="Arial"/>
          <w:sz w:val="20"/>
          <w:lang w:val="cs-CZ"/>
        </w:rPr>
        <w:t xml:space="preserve"> Implementační studii</w:t>
      </w:r>
      <w:r w:rsidR="002C6683" w:rsidRPr="00C30E28">
        <w:rPr>
          <w:rFonts w:ascii="Arial" w:hAnsi="Arial" w:cs="Arial"/>
          <w:sz w:val="20"/>
          <w:lang w:val="cs-CZ"/>
        </w:rPr>
        <w:t xml:space="preserve"> zpracuje přehled dokumentů, které </w:t>
      </w:r>
      <w:r w:rsidR="00F8550C" w:rsidRPr="00C30E28">
        <w:rPr>
          <w:rFonts w:ascii="Arial" w:hAnsi="Arial" w:cs="Arial"/>
          <w:sz w:val="20"/>
          <w:lang w:val="cs-CZ"/>
        </w:rPr>
        <w:t xml:space="preserve">dodá </w:t>
      </w:r>
      <w:r w:rsidR="002C6683" w:rsidRPr="00C30E28">
        <w:rPr>
          <w:rFonts w:ascii="Arial" w:hAnsi="Arial" w:cs="Arial"/>
          <w:sz w:val="20"/>
          <w:lang w:val="cs-CZ"/>
        </w:rPr>
        <w:t xml:space="preserve">v průběhu realizace. Dokumenty popíše v členění </w:t>
      </w:r>
      <w:r w:rsidR="00F8550C" w:rsidRPr="00C30E28">
        <w:rPr>
          <w:rFonts w:ascii="Arial" w:hAnsi="Arial" w:cs="Arial"/>
          <w:sz w:val="20"/>
          <w:lang w:val="cs-CZ"/>
        </w:rPr>
        <w:t>etap</w:t>
      </w:r>
      <w:r w:rsidR="002C6683" w:rsidRPr="00C30E28">
        <w:rPr>
          <w:rFonts w:ascii="Arial" w:hAnsi="Arial" w:cs="Arial"/>
          <w:sz w:val="20"/>
          <w:lang w:val="cs-CZ"/>
        </w:rPr>
        <w:t xml:space="preserve"> Projektu, viz vzor podle následující tabulky. V popisu obsahu dokumentu </w:t>
      </w:r>
      <w:r w:rsidRPr="00C30E28">
        <w:rPr>
          <w:rFonts w:ascii="Arial" w:hAnsi="Arial" w:cs="Arial"/>
          <w:sz w:val="20"/>
          <w:lang w:val="cs-CZ"/>
        </w:rPr>
        <w:t>Zhotovitel</w:t>
      </w:r>
      <w:r w:rsidR="002C6683" w:rsidRPr="00C30E28">
        <w:rPr>
          <w:rFonts w:ascii="Arial" w:hAnsi="Arial" w:cs="Arial"/>
          <w:sz w:val="20"/>
          <w:lang w:val="cs-CZ"/>
        </w:rPr>
        <w:t xml:space="preserve"> uvede zaměření a účel dokumentu a ve srozumitelných bodech vymezí jeho obsah formou osnovy.</w:t>
      </w:r>
    </w:p>
    <w:p w14:paraId="1467C1B0" w14:textId="77777777" w:rsidR="002C6683" w:rsidRPr="00C30E28" w:rsidRDefault="002C6683" w:rsidP="002C6683">
      <w:pPr>
        <w:pStyle w:val="Titulek"/>
        <w:rPr>
          <w:rFonts w:ascii="Arial" w:hAnsi="Arial" w:cs="Arial"/>
          <w:sz w:val="16"/>
          <w:lang w:val="cs-CZ"/>
        </w:rPr>
      </w:pPr>
      <w:bookmarkStart w:id="125" w:name="_Toc6367834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18</w:t>
      </w:r>
      <w:r w:rsidRPr="00C30E28">
        <w:rPr>
          <w:rFonts w:ascii="Arial" w:hAnsi="Arial" w:cs="Arial"/>
          <w:noProof/>
          <w:sz w:val="16"/>
        </w:rPr>
        <w:fldChar w:fldCharType="end"/>
      </w:r>
      <w:r w:rsidRPr="00C30E28">
        <w:rPr>
          <w:rFonts w:ascii="Arial" w:hAnsi="Arial" w:cs="Arial"/>
          <w:sz w:val="16"/>
          <w:lang w:val="cs-CZ"/>
        </w:rPr>
        <w:t>: Návrh struktury přehledu zpracovaných dokumentů v rámci realizace</w:t>
      </w:r>
      <w:bookmarkEnd w:id="125"/>
    </w:p>
    <w:tbl>
      <w:tblPr>
        <w:tblW w:w="9110" w:type="dxa"/>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1E0" w:firstRow="1" w:lastRow="1" w:firstColumn="1" w:lastColumn="1" w:noHBand="0" w:noVBand="0"/>
      </w:tblPr>
      <w:tblGrid>
        <w:gridCol w:w="1476"/>
        <w:gridCol w:w="1521"/>
        <w:gridCol w:w="1641"/>
        <w:gridCol w:w="4472"/>
      </w:tblGrid>
      <w:tr w:rsidR="002C6683" w:rsidRPr="00C30E28" w14:paraId="37C1D935" w14:textId="77777777" w:rsidTr="00F7423A">
        <w:trPr>
          <w:cantSplit/>
          <w:trHeight w:val="394"/>
          <w:tblHeader/>
        </w:trPr>
        <w:tc>
          <w:tcPr>
            <w:tcW w:w="1476" w:type="dxa"/>
            <w:shd w:val="clear" w:color="auto" w:fill="F2F2F2" w:themeFill="background1" w:themeFillShade="F2"/>
          </w:tcPr>
          <w:p w14:paraId="6B7E3A27" w14:textId="77777777" w:rsidR="002C6683" w:rsidRPr="00C30E28" w:rsidRDefault="001826A6" w:rsidP="002C6683">
            <w:pPr>
              <w:pStyle w:val="Tabulkatxttun"/>
              <w:spacing w:before="0" w:after="0"/>
              <w:jc w:val="both"/>
              <w:rPr>
                <w:rFonts w:ascii="Arial" w:hAnsi="Arial" w:cs="Arial"/>
                <w:sz w:val="16"/>
              </w:rPr>
            </w:pPr>
            <w:r w:rsidRPr="00C30E28">
              <w:rPr>
                <w:rFonts w:ascii="Arial" w:hAnsi="Arial" w:cs="Arial"/>
                <w:sz w:val="16"/>
              </w:rPr>
              <w:t>Etapa</w:t>
            </w:r>
          </w:p>
        </w:tc>
        <w:tc>
          <w:tcPr>
            <w:tcW w:w="1521" w:type="dxa"/>
            <w:shd w:val="clear" w:color="auto" w:fill="F2F2F2" w:themeFill="background1" w:themeFillShade="F2"/>
          </w:tcPr>
          <w:p w14:paraId="6489D35E"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Kód dokumentu</w:t>
            </w:r>
          </w:p>
        </w:tc>
        <w:tc>
          <w:tcPr>
            <w:tcW w:w="1641" w:type="dxa"/>
            <w:shd w:val="clear" w:color="auto" w:fill="F2F2F2" w:themeFill="background1" w:themeFillShade="F2"/>
          </w:tcPr>
          <w:p w14:paraId="167E97E4"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Dokument</w:t>
            </w:r>
          </w:p>
        </w:tc>
        <w:tc>
          <w:tcPr>
            <w:tcW w:w="4472" w:type="dxa"/>
            <w:shd w:val="clear" w:color="auto" w:fill="F2F2F2" w:themeFill="background1" w:themeFillShade="F2"/>
          </w:tcPr>
          <w:p w14:paraId="1195B809"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obsahu dokumentu</w:t>
            </w:r>
          </w:p>
        </w:tc>
      </w:tr>
      <w:tr w:rsidR="002C6683" w:rsidRPr="00C30E28" w14:paraId="4B26BE3D" w14:textId="77777777" w:rsidTr="00F7423A">
        <w:trPr>
          <w:cantSplit/>
          <w:trHeight w:val="394"/>
        </w:trPr>
        <w:tc>
          <w:tcPr>
            <w:tcW w:w="1476" w:type="dxa"/>
            <w:vMerge w:val="restart"/>
          </w:tcPr>
          <w:p w14:paraId="22B698FA"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521776AD"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6930AC1A"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0B4758CF" w14:textId="77777777" w:rsidR="002C6683" w:rsidRPr="00C30E28" w:rsidRDefault="002C6683" w:rsidP="002C6683">
            <w:pPr>
              <w:pStyle w:val="Tabulkatxtobyejn"/>
              <w:rPr>
                <w:rFonts w:ascii="Arial" w:hAnsi="Arial" w:cs="Arial"/>
                <w:sz w:val="16"/>
              </w:rPr>
            </w:pPr>
          </w:p>
        </w:tc>
      </w:tr>
      <w:tr w:rsidR="002C6683" w:rsidRPr="00C30E28" w14:paraId="0CCFDF3C" w14:textId="77777777" w:rsidTr="00F7423A">
        <w:trPr>
          <w:cantSplit/>
          <w:trHeight w:val="423"/>
        </w:trPr>
        <w:tc>
          <w:tcPr>
            <w:tcW w:w="1476" w:type="dxa"/>
            <w:vMerge/>
          </w:tcPr>
          <w:p w14:paraId="285CF71D" w14:textId="77777777" w:rsidR="002C6683" w:rsidRPr="00C30E28" w:rsidRDefault="002C6683" w:rsidP="002C6683">
            <w:pPr>
              <w:pStyle w:val="Tabulkatxttun"/>
              <w:rPr>
                <w:rFonts w:ascii="Arial" w:hAnsi="Arial" w:cs="Arial"/>
                <w:sz w:val="16"/>
              </w:rPr>
            </w:pPr>
          </w:p>
        </w:tc>
        <w:tc>
          <w:tcPr>
            <w:tcW w:w="1521" w:type="dxa"/>
            <w:vAlign w:val="center"/>
          </w:tcPr>
          <w:p w14:paraId="1180DBEB"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17818BAF"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5FD86CB9" w14:textId="77777777" w:rsidR="002C6683" w:rsidRPr="00C30E28" w:rsidRDefault="002C6683" w:rsidP="002C6683">
            <w:pPr>
              <w:pStyle w:val="Tabulkatxtobyejn"/>
              <w:rPr>
                <w:rFonts w:ascii="Arial" w:hAnsi="Arial" w:cs="Arial"/>
                <w:sz w:val="16"/>
              </w:rPr>
            </w:pPr>
          </w:p>
        </w:tc>
      </w:tr>
      <w:tr w:rsidR="002C6683" w:rsidRPr="00C30E28" w14:paraId="3F1901A7" w14:textId="77777777" w:rsidTr="00F7423A">
        <w:trPr>
          <w:cantSplit/>
          <w:trHeight w:val="379"/>
        </w:trPr>
        <w:tc>
          <w:tcPr>
            <w:tcW w:w="1476" w:type="dxa"/>
          </w:tcPr>
          <w:p w14:paraId="1DB3B519"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123751AF"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6F4552A1"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517FE332" w14:textId="77777777" w:rsidR="002C6683" w:rsidRPr="00C30E28" w:rsidRDefault="002C6683" w:rsidP="002C6683">
            <w:pPr>
              <w:pStyle w:val="Tabulkatxtobyejn"/>
              <w:rPr>
                <w:rFonts w:ascii="Arial" w:hAnsi="Arial" w:cs="Arial"/>
                <w:sz w:val="16"/>
              </w:rPr>
            </w:pPr>
          </w:p>
          <w:p w14:paraId="323BE6FB" w14:textId="77777777" w:rsidR="002C6683" w:rsidRPr="00C30E28" w:rsidRDefault="002C6683" w:rsidP="002C6683">
            <w:pPr>
              <w:pStyle w:val="Tabulkatxtobyejn"/>
              <w:rPr>
                <w:rFonts w:ascii="Arial" w:hAnsi="Arial" w:cs="Arial"/>
                <w:sz w:val="16"/>
              </w:rPr>
            </w:pPr>
          </w:p>
        </w:tc>
      </w:tr>
    </w:tbl>
    <w:p w14:paraId="3D612EAC" w14:textId="77777777" w:rsidR="00066EFB" w:rsidRPr="00C30E28" w:rsidRDefault="00066EFB" w:rsidP="002C6683">
      <w:pPr>
        <w:rPr>
          <w:rFonts w:ascii="Arial" w:hAnsi="Arial" w:cs="Arial"/>
          <w:sz w:val="20"/>
        </w:rPr>
      </w:pPr>
    </w:p>
    <w:p w14:paraId="54484F81" w14:textId="77777777" w:rsidR="00066EFB" w:rsidRPr="00C30E28" w:rsidRDefault="00066EFB">
      <w:pPr>
        <w:spacing w:after="0" w:line="240" w:lineRule="auto"/>
        <w:jc w:val="left"/>
        <w:rPr>
          <w:rFonts w:ascii="Arial" w:hAnsi="Arial" w:cs="Arial"/>
          <w:sz w:val="20"/>
        </w:rPr>
      </w:pPr>
      <w:r w:rsidRPr="00C30E28">
        <w:rPr>
          <w:rFonts w:ascii="Arial" w:hAnsi="Arial" w:cs="Arial"/>
          <w:sz w:val="20"/>
        </w:rPr>
        <w:br w:type="page"/>
      </w:r>
    </w:p>
    <w:p w14:paraId="751EEB97" w14:textId="77777777" w:rsidR="00C917B5" w:rsidRPr="00C30E28" w:rsidRDefault="00C917B5" w:rsidP="002C6683">
      <w:pPr>
        <w:pStyle w:val="Nadpis2"/>
        <w:spacing w:before="240" w:after="60" w:line="240" w:lineRule="auto"/>
        <w:ind w:left="578" w:hanging="578"/>
        <w:jc w:val="left"/>
        <w:rPr>
          <w:rFonts w:ascii="Arial" w:hAnsi="Arial" w:cs="Arial"/>
          <w:sz w:val="24"/>
          <w:szCs w:val="18"/>
        </w:rPr>
      </w:pPr>
      <w:bookmarkStart w:id="126" w:name="_Toc478128121"/>
      <w:bookmarkStart w:id="127" w:name="_Toc483576769"/>
      <w:bookmarkStart w:id="128" w:name="_Ref43231230"/>
      <w:bookmarkStart w:id="129" w:name="_Ref43231305"/>
      <w:bookmarkStart w:id="130" w:name="_Toc43234095"/>
      <w:bookmarkStart w:id="131" w:name="_Ref45288802"/>
      <w:bookmarkStart w:id="132" w:name="_Ref45289772"/>
      <w:bookmarkStart w:id="133" w:name="_Ref46319479"/>
      <w:bookmarkStart w:id="134" w:name="_Ref49949943"/>
      <w:bookmarkStart w:id="135" w:name="_Ref49955926"/>
      <w:bookmarkStart w:id="136" w:name="_Toc63677920"/>
      <w:r w:rsidRPr="00C30E28">
        <w:rPr>
          <w:rFonts w:ascii="Arial" w:hAnsi="Arial" w:cs="Arial"/>
          <w:sz w:val="24"/>
        </w:rPr>
        <w:lastRenderedPageBreak/>
        <w:t>Testování, a</w:t>
      </w:r>
      <w:r w:rsidR="002C6683" w:rsidRPr="00C30E28">
        <w:rPr>
          <w:rFonts w:ascii="Arial" w:hAnsi="Arial" w:cs="Arial"/>
          <w:sz w:val="24"/>
        </w:rPr>
        <w:t xml:space="preserve">kceptační postupy a akceptační </w:t>
      </w:r>
      <w:bookmarkEnd w:id="126"/>
      <w:r w:rsidR="002C6683" w:rsidRPr="00C30E28">
        <w:rPr>
          <w:rFonts w:ascii="Arial" w:hAnsi="Arial" w:cs="Arial"/>
          <w:sz w:val="24"/>
        </w:rPr>
        <w:t>kritéria</w:t>
      </w:r>
      <w:bookmarkEnd w:id="127"/>
      <w:bookmarkEnd w:id="128"/>
      <w:bookmarkEnd w:id="129"/>
      <w:bookmarkEnd w:id="130"/>
      <w:bookmarkEnd w:id="131"/>
      <w:bookmarkEnd w:id="132"/>
      <w:bookmarkEnd w:id="133"/>
      <w:bookmarkEnd w:id="134"/>
      <w:bookmarkEnd w:id="135"/>
      <w:bookmarkEnd w:id="136"/>
    </w:p>
    <w:p w14:paraId="3E40F6FE" w14:textId="77777777" w:rsidR="00C917B5" w:rsidRPr="00C30E28" w:rsidRDefault="00C917B5" w:rsidP="0074008D">
      <w:pPr>
        <w:pStyle w:val="Nadpis3"/>
        <w:rPr>
          <w:rFonts w:ascii="Arial" w:hAnsi="Arial" w:cs="Arial"/>
          <w:sz w:val="22"/>
        </w:rPr>
      </w:pPr>
      <w:bookmarkStart w:id="137" w:name="_Toc48946676"/>
      <w:bookmarkStart w:id="138" w:name="_Toc48946677"/>
      <w:r w:rsidRPr="00C30E28">
        <w:rPr>
          <w:rFonts w:ascii="Arial" w:hAnsi="Arial" w:cs="Arial"/>
          <w:sz w:val="22"/>
        </w:rPr>
        <w:t xml:space="preserve"> </w:t>
      </w:r>
      <w:bookmarkStart w:id="139" w:name="_Toc63677921"/>
      <w:r w:rsidRPr="00C30E28">
        <w:rPr>
          <w:rFonts w:ascii="Arial" w:hAnsi="Arial" w:cs="Arial"/>
          <w:sz w:val="22"/>
        </w:rPr>
        <w:t>Nasazení a testování Systému</w:t>
      </w:r>
      <w:bookmarkEnd w:id="137"/>
      <w:bookmarkEnd w:id="139"/>
    </w:p>
    <w:p w14:paraId="5D5040EB" w14:textId="77777777" w:rsidR="00C917B5" w:rsidRPr="00C30E28" w:rsidRDefault="00C917B5" w:rsidP="0074008D">
      <w:pPr>
        <w:pStyle w:val="Nadpis4"/>
        <w:rPr>
          <w:rFonts w:ascii="Arial" w:hAnsi="Arial" w:cs="Arial"/>
          <w:sz w:val="20"/>
        </w:rPr>
      </w:pPr>
      <w:r w:rsidRPr="00C30E28">
        <w:rPr>
          <w:rFonts w:ascii="Arial" w:hAnsi="Arial" w:cs="Arial"/>
          <w:sz w:val="20"/>
        </w:rPr>
        <w:t>Způsob nasazení Systému</w:t>
      </w:r>
      <w:bookmarkEnd w:id="138"/>
    </w:p>
    <w:p w14:paraId="6AD75E9F"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nasazení Systému proběhlo úspěšně. Z tohoto důvodu požaduje, aby nasazení Systému nebylo připravováno, řízeno a provedeno pouze z technického pohledu, ale obsahovalo také složku řízení organizační změny. </w:t>
      </w:r>
      <w:r w:rsidRPr="00C30E28">
        <w:rPr>
          <w:rFonts w:ascii="Arial" w:hAnsi="Arial" w:cs="Arial"/>
          <w:sz w:val="20"/>
          <w:lang w:val="cs-CZ"/>
        </w:rPr>
        <w:t>Objednatel</w:t>
      </w:r>
      <w:r w:rsidR="00C917B5" w:rsidRPr="00C30E28">
        <w:rPr>
          <w:rFonts w:ascii="Arial" w:hAnsi="Arial" w:cs="Arial"/>
          <w:sz w:val="20"/>
          <w:lang w:val="cs-CZ"/>
        </w:rPr>
        <w:t xml:space="preserve"> požaduje, aby součástí realizace Projektu bylo také zvládnutí nezbytných změn, a to jak změn dočasných, které souvisejí s realizací Projektu, tak změn trvalých, které souvisejí se stavem rutinního používání Systému. </w:t>
      </w:r>
      <w:r w:rsidRPr="00C30E28">
        <w:rPr>
          <w:rFonts w:ascii="Arial" w:hAnsi="Arial" w:cs="Arial"/>
          <w:sz w:val="20"/>
          <w:lang w:val="cs-CZ"/>
        </w:rPr>
        <w:t>Zhotovitel</w:t>
      </w:r>
      <w:r w:rsidR="00C917B5" w:rsidRPr="00C30E28">
        <w:rPr>
          <w:rFonts w:ascii="Arial" w:hAnsi="Arial" w:cs="Arial"/>
          <w:sz w:val="20"/>
          <w:lang w:val="cs-CZ"/>
        </w:rPr>
        <w:t xml:space="preserve"> musí být schopen:</w:t>
      </w:r>
    </w:p>
    <w:p w14:paraId="6355DF23"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Účinně minimalizovat pokles výkonnosti, který lze očekávat v období po nasazení Systému až do okamžiku jeho ustáleného používání;</w:t>
      </w:r>
    </w:p>
    <w:p w14:paraId="705E38C6"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Připravit komunikační strategii a komunikační plán vůči organizaci </w:t>
      </w:r>
      <w:r w:rsidR="0084062C" w:rsidRPr="00C30E28">
        <w:rPr>
          <w:rFonts w:ascii="Arial" w:hAnsi="Arial" w:cs="Arial"/>
          <w:sz w:val="20"/>
          <w:szCs w:val="18"/>
          <w:lang w:val="cs-CZ"/>
        </w:rPr>
        <w:t>Objednatel</w:t>
      </w:r>
      <w:r w:rsidRPr="00C30E28">
        <w:rPr>
          <w:rFonts w:ascii="Arial" w:hAnsi="Arial" w:cs="Arial"/>
          <w:sz w:val="20"/>
          <w:szCs w:val="18"/>
          <w:lang w:val="cs-CZ"/>
        </w:rPr>
        <w:t>e a ostatním dotčeným stranám;</w:t>
      </w:r>
    </w:p>
    <w:p w14:paraId="69B4F5D2"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Rozpoznat Projektem dotčené osoby a organizace, definovat přístup k řízení </w:t>
      </w:r>
      <w:r w:rsidRPr="00C30E28">
        <w:rPr>
          <w:rFonts w:ascii="Arial" w:hAnsi="Arial" w:cs="Arial"/>
          <w:sz w:val="20"/>
          <w:szCs w:val="18"/>
          <w:lang w:val="cs-CZ"/>
        </w:rPr>
        <w:br/>
        <w:t xml:space="preserve">jejich očekávání a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řízení očekávání těchto subjektů;</w:t>
      </w:r>
    </w:p>
    <w:p w14:paraId="5E4756B9"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Zajistit správnou, včasnou a účinnou komunikaci Projektu a jeho výstupů a výsledků směrem dovnitř organizace </w:t>
      </w:r>
      <w:r w:rsidR="0084062C" w:rsidRPr="00C30E28">
        <w:rPr>
          <w:rFonts w:ascii="Arial" w:hAnsi="Arial" w:cs="Arial"/>
          <w:sz w:val="20"/>
          <w:szCs w:val="18"/>
          <w:lang w:val="cs-CZ"/>
        </w:rPr>
        <w:t>Objednatel</w:t>
      </w:r>
      <w:r w:rsidRPr="00C30E28">
        <w:rPr>
          <w:rFonts w:ascii="Arial" w:hAnsi="Arial" w:cs="Arial"/>
          <w:sz w:val="20"/>
          <w:szCs w:val="18"/>
          <w:lang w:val="cs-CZ"/>
        </w:rPr>
        <w:t>e;</w:t>
      </w:r>
    </w:p>
    <w:p w14:paraId="71D6E473"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Nastavit vhodné způsoby a prostředky zjišťování zpětné vazby od Projektem dotčených subjektů,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zjišťování zpětné vazby, při jejím vyhodnocování a navrhování a realizaci opatření reagujících na poznatky zjištěné zpětnou vazbou;</w:t>
      </w:r>
    </w:p>
    <w:p w14:paraId="5C070989"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organizaci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1505AD0E"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procesech a postupech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15CCB539"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Provést test připravenosti organizace </w:t>
      </w:r>
      <w:r w:rsidR="0084062C" w:rsidRPr="00C30E28">
        <w:rPr>
          <w:rFonts w:ascii="Arial" w:hAnsi="Arial" w:cs="Arial"/>
          <w:sz w:val="20"/>
          <w:szCs w:val="18"/>
          <w:lang w:val="cs-CZ"/>
        </w:rPr>
        <w:t>Objednatel</w:t>
      </w:r>
      <w:r w:rsidRPr="00C30E28">
        <w:rPr>
          <w:rFonts w:ascii="Arial" w:hAnsi="Arial" w:cs="Arial"/>
          <w:sz w:val="20"/>
          <w:szCs w:val="18"/>
          <w:lang w:val="cs-CZ"/>
        </w:rPr>
        <w:t>e před nasazením Systému.</w:t>
      </w:r>
    </w:p>
    <w:p w14:paraId="69511BF4" w14:textId="77777777" w:rsidR="00C917B5" w:rsidRPr="00C30E28" w:rsidRDefault="00C917B5" w:rsidP="0074008D">
      <w:pPr>
        <w:pStyle w:val="Odstavecseseznamem"/>
        <w:spacing w:before="60" w:after="60" w:line="240" w:lineRule="auto"/>
        <w:ind w:left="714"/>
        <w:rPr>
          <w:rFonts w:ascii="Arial" w:hAnsi="Arial" w:cs="Arial"/>
          <w:sz w:val="18"/>
          <w:szCs w:val="18"/>
          <w:lang w:val="cs-CZ"/>
        </w:rPr>
      </w:pPr>
    </w:p>
    <w:p w14:paraId="67AA4E15" w14:textId="77777777" w:rsidR="00C917B5" w:rsidRPr="00C30E28" w:rsidRDefault="0084062C" w:rsidP="0074008D">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před </w:t>
      </w:r>
      <w:r w:rsidR="000F1E39" w:rsidRPr="00C30E28">
        <w:rPr>
          <w:rFonts w:ascii="Arial" w:hAnsi="Arial" w:cs="Arial"/>
          <w:sz w:val="20"/>
          <w:lang w:val="cs-CZ"/>
        </w:rPr>
        <w:t>Uvedením do provozu</w:t>
      </w:r>
      <w:r w:rsidR="00C917B5" w:rsidRPr="00C30E28">
        <w:rPr>
          <w:rFonts w:ascii="Arial" w:hAnsi="Arial" w:cs="Arial"/>
          <w:sz w:val="20"/>
          <w:lang w:val="cs-CZ"/>
        </w:rPr>
        <w:t xml:space="preserve"> byly splněny tyto minimální předpoklady:</w:t>
      </w:r>
    </w:p>
    <w:p w14:paraId="0B8271CB"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Systém a všechny jeho součásti (moduly, komponenty, rozhraní atd.) budou nainstalovány na všech příslušných počítačích a souvisejících technických prvcích;</w:t>
      </w:r>
    </w:p>
    <w:p w14:paraId="26543D62"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Spojení Systému s ostatními systémy bylo otestováno, akceptováno a je stabilní;</w:t>
      </w:r>
    </w:p>
    <w:p w14:paraId="08C39AC4"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Interní i externí uživatelé jsou připraveni používat nový Systém. Připojené systémy mají připraveny otestované, akceptované a funkční integrační vazby;</w:t>
      </w:r>
    </w:p>
    <w:p w14:paraId="53151397" w14:textId="77777777" w:rsidR="00C917B5" w:rsidRPr="00C30E28" w:rsidRDefault="008D3FBE"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Dokumentace je </w:t>
      </w:r>
      <w:r w:rsidR="00C917B5" w:rsidRPr="00C30E28">
        <w:rPr>
          <w:rFonts w:ascii="Arial" w:hAnsi="Arial" w:cs="Arial"/>
          <w:sz w:val="20"/>
          <w:szCs w:val="18"/>
          <w:lang w:val="cs-CZ"/>
        </w:rPr>
        <w:t xml:space="preserve"> </w:t>
      </w:r>
      <w:r w:rsidRPr="00C30E28">
        <w:rPr>
          <w:rFonts w:ascii="Arial" w:hAnsi="Arial" w:cs="Arial"/>
          <w:sz w:val="20"/>
          <w:szCs w:val="18"/>
          <w:lang w:val="cs-CZ"/>
        </w:rPr>
        <w:t>dokončena a akceptována</w:t>
      </w:r>
      <w:r w:rsidR="00C917B5" w:rsidRPr="00C30E28">
        <w:rPr>
          <w:rFonts w:ascii="Arial" w:hAnsi="Arial" w:cs="Arial"/>
          <w:sz w:val="20"/>
          <w:szCs w:val="18"/>
          <w:lang w:val="cs-CZ"/>
        </w:rPr>
        <w:t xml:space="preserve">. </w:t>
      </w:r>
      <w:r w:rsidRPr="00C30E28">
        <w:rPr>
          <w:rFonts w:ascii="Arial" w:hAnsi="Arial" w:cs="Arial"/>
          <w:sz w:val="20"/>
          <w:szCs w:val="18"/>
          <w:lang w:val="cs-CZ"/>
        </w:rPr>
        <w:t xml:space="preserve">Je </w:t>
      </w:r>
      <w:r w:rsidR="00C917B5" w:rsidRPr="00C30E28">
        <w:rPr>
          <w:rFonts w:ascii="Arial" w:hAnsi="Arial" w:cs="Arial"/>
          <w:sz w:val="20"/>
          <w:szCs w:val="18"/>
          <w:lang w:val="cs-CZ"/>
        </w:rPr>
        <w:t xml:space="preserve">příslušným uživatelům </w:t>
      </w:r>
      <w:r w:rsidRPr="00C30E28">
        <w:rPr>
          <w:rFonts w:ascii="Arial" w:hAnsi="Arial" w:cs="Arial"/>
          <w:sz w:val="20"/>
          <w:szCs w:val="18"/>
          <w:lang w:val="cs-CZ"/>
        </w:rPr>
        <w:t>dostupná</w:t>
      </w:r>
      <w:r w:rsidR="00C917B5" w:rsidRPr="00C30E28">
        <w:rPr>
          <w:rFonts w:ascii="Arial" w:hAnsi="Arial" w:cs="Arial"/>
          <w:sz w:val="20"/>
          <w:szCs w:val="18"/>
          <w:lang w:val="cs-CZ"/>
        </w:rPr>
        <w:t>;</w:t>
      </w:r>
    </w:p>
    <w:p w14:paraId="6A9D5F25"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Všechna školení řádně proběhla, uživatelé i technický personál jsou proškolení a jsou připraveni pracovat se Systémem;</w:t>
      </w:r>
    </w:p>
    <w:p w14:paraId="3257FFBC"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Funkční, uživatelský a další testy byly řádně provedeny a Systém byl akceptován;</w:t>
      </w:r>
    </w:p>
    <w:p w14:paraId="74FA9B59" w14:textId="77777777" w:rsidR="00C917B5" w:rsidRPr="00C30E28" w:rsidRDefault="00C917B5" w:rsidP="0074008D">
      <w:pPr>
        <w:pStyle w:val="Odstavecseseznamem"/>
        <w:spacing w:before="60" w:after="60" w:line="240" w:lineRule="auto"/>
        <w:ind w:left="714"/>
        <w:rPr>
          <w:rFonts w:ascii="Arial" w:hAnsi="Arial" w:cs="Arial"/>
          <w:sz w:val="20"/>
          <w:szCs w:val="18"/>
          <w:lang w:val="cs-CZ"/>
        </w:rPr>
      </w:pPr>
    </w:p>
    <w:p w14:paraId="4D268D2F" w14:textId="77777777" w:rsidR="00C917B5" w:rsidRPr="00C30E28" w:rsidRDefault="00C917B5" w:rsidP="0074008D">
      <w:pPr>
        <w:pStyle w:val="Nadpis4"/>
        <w:rPr>
          <w:rFonts w:ascii="Arial" w:hAnsi="Arial" w:cs="Arial"/>
          <w:sz w:val="20"/>
        </w:rPr>
      </w:pPr>
      <w:bookmarkStart w:id="140" w:name="_Toc48946678"/>
      <w:r w:rsidRPr="00C30E28">
        <w:rPr>
          <w:rFonts w:ascii="Arial" w:hAnsi="Arial" w:cs="Arial"/>
          <w:sz w:val="20"/>
        </w:rPr>
        <w:t>Testování</w:t>
      </w:r>
      <w:bookmarkEnd w:id="140"/>
    </w:p>
    <w:p w14:paraId="5B03149F" w14:textId="77777777" w:rsidR="00C917B5" w:rsidRPr="00C30E28" w:rsidRDefault="00C917B5" w:rsidP="0074008D">
      <w:pPr>
        <w:rPr>
          <w:rFonts w:ascii="Arial" w:hAnsi="Arial" w:cs="Arial"/>
          <w:sz w:val="20"/>
        </w:rPr>
      </w:pPr>
      <w:r w:rsidRPr="00C30E28">
        <w:rPr>
          <w:rFonts w:ascii="Arial" w:hAnsi="Arial" w:cs="Arial"/>
          <w:sz w:val="20"/>
          <w:lang w:val="cs-CZ"/>
        </w:rPr>
        <w:t xml:space="preserve">Plněním </w:t>
      </w:r>
      <w:r w:rsidR="0084062C" w:rsidRPr="00C30E28">
        <w:rPr>
          <w:rFonts w:ascii="Arial" w:hAnsi="Arial" w:cs="Arial"/>
          <w:sz w:val="20"/>
          <w:lang w:val="cs-CZ"/>
        </w:rPr>
        <w:t>Zhotovitel</w:t>
      </w:r>
      <w:r w:rsidRPr="00C30E28">
        <w:rPr>
          <w:rFonts w:ascii="Arial" w:hAnsi="Arial" w:cs="Arial"/>
          <w:sz w:val="20"/>
          <w:lang w:val="cs-CZ"/>
        </w:rPr>
        <w:t>e v oblasti testování je celkové řízení testování, které mj. zahrnuje zpracování dokumentu Strategie</w:t>
      </w:r>
      <w:r w:rsidR="008D3FBE" w:rsidRPr="00C30E28">
        <w:rPr>
          <w:rFonts w:ascii="Arial" w:hAnsi="Arial" w:cs="Arial"/>
          <w:sz w:val="20"/>
          <w:lang w:val="cs-CZ"/>
        </w:rPr>
        <w:t xml:space="preserve"> zkoušek a</w:t>
      </w:r>
      <w:r w:rsidRPr="00C30E28">
        <w:rPr>
          <w:rFonts w:ascii="Arial" w:hAnsi="Arial" w:cs="Arial"/>
          <w:sz w:val="20"/>
          <w:lang w:val="cs-CZ"/>
        </w:rPr>
        <w:t xml:space="preserve"> testování, plánů jednotlivých testů, řízení a organizování testování přes celý jeho životní cyklus od strategie (mj. plánování, příprava, návrh testu, příprava testovacích dat, provádění testu, vykazování a sledování defektů, vyhodnocení a ukončení aj.), definování a řízení potřebné součinnosti </w:t>
      </w:r>
      <w:r w:rsidR="0084062C" w:rsidRPr="00C30E28">
        <w:rPr>
          <w:rFonts w:ascii="Arial" w:hAnsi="Arial" w:cs="Arial"/>
          <w:sz w:val="20"/>
          <w:lang w:val="cs-CZ"/>
        </w:rPr>
        <w:t>Objednatel</w:t>
      </w:r>
      <w:r w:rsidRPr="00C30E28">
        <w:rPr>
          <w:rFonts w:ascii="Arial" w:hAnsi="Arial" w:cs="Arial"/>
          <w:sz w:val="20"/>
          <w:lang w:val="cs-CZ"/>
        </w:rPr>
        <w:t>e při uplatňování požadavků vůči třetím stranám (např. příprava testovacích dat, technické kontroly, modifikace jimi dodávaných systémů atp.), řízení a koordinace všech stran zapojených do testování, koordinace a řešení chyb, incidentů a problémů navzájem mezi stranami zapojenými do testování.</w:t>
      </w:r>
    </w:p>
    <w:p w14:paraId="203AFBB8" w14:textId="77777777" w:rsidR="00C917B5" w:rsidRPr="00C30E28" w:rsidRDefault="0084062C" w:rsidP="0074008D">
      <w:pPr>
        <w:rPr>
          <w:rFonts w:ascii="Arial" w:hAnsi="Arial" w:cs="Arial"/>
          <w:sz w:val="20"/>
        </w:rPr>
      </w:pPr>
      <w:r w:rsidRPr="00C30E28">
        <w:rPr>
          <w:rFonts w:ascii="Arial" w:hAnsi="Arial" w:cs="Arial"/>
          <w:sz w:val="20"/>
          <w:lang w:val="cs-CZ"/>
        </w:rPr>
        <w:lastRenderedPageBreak/>
        <w:t>Objednatel</w:t>
      </w:r>
      <w:r w:rsidR="00C917B5" w:rsidRPr="00C30E28">
        <w:rPr>
          <w:rFonts w:ascii="Arial" w:hAnsi="Arial" w:cs="Arial"/>
          <w:sz w:val="20"/>
          <w:lang w:val="cs-CZ"/>
        </w:rPr>
        <w:t xml:space="preserve"> požaduje, aby </w:t>
      </w:r>
      <w:r w:rsidRPr="00C30E28">
        <w:rPr>
          <w:rFonts w:ascii="Arial" w:hAnsi="Arial" w:cs="Arial"/>
          <w:sz w:val="20"/>
          <w:lang w:val="cs-CZ"/>
        </w:rPr>
        <w:t>Zhotovitel</w:t>
      </w:r>
      <w:r w:rsidR="00C917B5" w:rsidRPr="00C30E28">
        <w:rPr>
          <w:rFonts w:ascii="Arial" w:hAnsi="Arial" w:cs="Arial"/>
          <w:sz w:val="20"/>
          <w:lang w:val="cs-CZ"/>
        </w:rPr>
        <w:t xml:space="preserve"> celý průběh testování logicky rozčlenil a provedl ve čtyřech navazujících částech:</w:t>
      </w:r>
    </w:p>
    <w:p w14:paraId="11D78129"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Strategie</w:t>
      </w:r>
      <w:r w:rsidRPr="00C30E28">
        <w:rPr>
          <w:rFonts w:ascii="Arial" w:hAnsi="Arial" w:cs="Arial"/>
          <w:sz w:val="20"/>
        </w:rPr>
        <w:t>, tzn. návrh konceptu testování. Je součást analýzy prováděné v rámci úvodní Implementační studie. Obsahuje návrh testů pro každý funkční celek dodávaného Systému. Návrh testů obsahuje vymezení typů prováděných testů (funk</w:t>
      </w:r>
      <w:r w:rsidRPr="00C30E28">
        <w:rPr>
          <w:rFonts w:ascii="Arial" w:hAnsi="Arial" w:cs="Arial"/>
          <w:sz w:val="20"/>
        </w:rPr>
        <w:softHyphen/>
        <w:t xml:space="preserve">ční, uživatelský, integrační, </w:t>
      </w:r>
      <w:r w:rsidR="00CC5282" w:rsidRPr="00C30E28">
        <w:rPr>
          <w:rFonts w:ascii="Arial" w:hAnsi="Arial" w:cs="Arial"/>
          <w:sz w:val="20"/>
        </w:rPr>
        <w:t>komplexní</w:t>
      </w:r>
      <w:r w:rsidRPr="00C30E28">
        <w:rPr>
          <w:rFonts w:ascii="Arial" w:hAnsi="Arial" w:cs="Arial"/>
          <w:sz w:val="20"/>
        </w:rPr>
        <w:t xml:space="preserve">, výkonnostní či zátěžové aj.) s jejich popisem. Testovací strategie pokládá základy celého testování. Základními atributy testování, které musí </w:t>
      </w:r>
      <w:r w:rsidR="0084062C" w:rsidRPr="00C30E28">
        <w:rPr>
          <w:rFonts w:ascii="Arial" w:hAnsi="Arial" w:cs="Arial"/>
          <w:sz w:val="20"/>
        </w:rPr>
        <w:t>Zhotovitel</w:t>
      </w:r>
      <w:r w:rsidRPr="00C30E28">
        <w:rPr>
          <w:rFonts w:ascii="Arial" w:hAnsi="Arial" w:cs="Arial"/>
          <w:sz w:val="20"/>
        </w:rPr>
        <w:t xml:space="preserve"> důsledně zohlednit</w:t>
      </w:r>
      <w:r w:rsidR="008D3FBE" w:rsidRPr="00C30E28">
        <w:rPr>
          <w:rFonts w:ascii="Arial" w:hAnsi="Arial" w:cs="Arial"/>
          <w:sz w:val="20"/>
        </w:rPr>
        <w:t xml:space="preserve">, </w:t>
      </w:r>
      <w:r w:rsidRPr="00C30E28">
        <w:rPr>
          <w:rFonts w:ascii="Arial" w:hAnsi="Arial" w:cs="Arial"/>
          <w:sz w:val="20"/>
        </w:rPr>
        <w:t>jsou principy měřitelnosti, transparentnosti, trasovatelnosti a auditovatelnosti. Výstupem je Strategie</w:t>
      </w:r>
      <w:r w:rsidR="003863F3" w:rsidRPr="00C30E28">
        <w:rPr>
          <w:rFonts w:ascii="Arial" w:hAnsi="Arial" w:cs="Arial"/>
          <w:sz w:val="20"/>
        </w:rPr>
        <w:t xml:space="preserve"> zkoušek a</w:t>
      </w:r>
      <w:r w:rsidRPr="00C30E28">
        <w:rPr>
          <w:rFonts w:ascii="Arial" w:hAnsi="Arial" w:cs="Arial"/>
          <w:sz w:val="20"/>
        </w:rPr>
        <w:t xml:space="preserve"> testování.</w:t>
      </w:r>
    </w:p>
    <w:p w14:paraId="1382C808"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Příprava</w:t>
      </w:r>
      <w:r w:rsidRPr="00C30E28">
        <w:rPr>
          <w:rFonts w:ascii="Arial" w:hAnsi="Arial" w:cs="Arial"/>
          <w:sz w:val="20"/>
        </w:rPr>
        <w:t xml:space="preserve">, tzn. příprava artefaktů testování. Příprava testovacích scénářů a testovacích skriptů vychází z funkčních a technických požadavků. Pro každý typ testu </w:t>
      </w:r>
      <w:r w:rsidR="0084062C" w:rsidRPr="00C30E28">
        <w:rPr>
          <w:rFonts w:ascii="Arial" w:hAnsi="Arial" w:cs="Arial"/>
          <w:sz w:val="20"/>
        </w:rPr>
        <w:t>Zhotovitel</w:t>
      </w:r>
      <w:r w:rsidR="00A54A3F" w:rsidRPr="00C30E28">
        <w:rPr>
          <w:rFonts w:ascii="Arial" w:hAnsi="Arial" w:cs="Arial"/>
          <w:sz w:val="20"/>
        </w:rPr>
        <w:t xml:space="preserve"> </w:t>
      </w:r>
      <w:r w:rsidRPr="00C30E28">
        <w:rPr>
          <w:rFonts w:ascii="Arial" w:hAnsi="Arial" w:cs="Arial"/>
          <w:sz w:val="20"/>
        </w:rPr>
        <w:t>vypracovává detailní plán testování. Dále testovací scénáře jako podrobný návod pro testery, jak testovat daný funkční celek Systému pro jednotlivé pří</w:t>
      </w:r>
      <w:r w:rsidRPr="00C30E28">
        <w:rPr>
          <w:rFonts w:ascii="Arial" w:hAnsi="Arial" w:cs="Arial"/>
          <w:sz w:val="20"/>
        </w:rPr>
        <w:softHyphen/>
        <w:t xml:space="preserve">pady jeho užití (různé uživatelské postupy, různé typy zpracovávaných dat apod.) a pro dané typy testů. Připravuje se testovací prostředí a testovací data. Testovací prostředí a data připravuje </w:t>
      </w:r>
      <w:r w:rsidR="0084062C" w:rsidRPr="00C30E28">
        <w:rPr>
          <w:rFonts w:ascii="Arial" w:hAnsi="Arial" w:cs="Arial"/>
          <w:sz w:val="20"/>
        </w:rPr>
        <w:t>Zhotovitel</w:t>
      </w:r>
      <w:r w:rsidRPr="00C30E28">
        <w:rPr>
          <w:rFonts w:ascii="Arial" w:hAnsi="Arial" w:cs="Arial"/>
          <w:sz w:val="20"/>
        </w:rPr>
        <w:t xml:space="preserve"> za součinnosti </w:t>
      </w:r>
      <w:r w:rsidR="0084062C" w:rsidRPr="00C30E28">
        <w:rPr>
          <w:rFonts w:ascii="Arial" w:hAnsi="Arial" w:cs="Arial"/>
          <w:sz w:val="20"/>
        </w:rPr>
        <w:t>Objednatel</w:t>
      </w:r>
      <w:r w:rsidRPr="00C30E28">
        <w:rPr>
          <w:rFonts w:ascii="Arial" w:hAnsi="Arial" w:cs="Arial"/>
          <w:sz w:val="20"/>
        </w:rPr>
        <w:t xml:space="preserve">e. Součástí přípravy je také příprava technologií a dat pro testování a v případě uživatelského akceptačního testu pak zejména příprava testerů. Výstupy jsou plány testování, testovací případy, scénáře a skripty, testovací data a testovací prostředí. Testování podle příslušného typu testu provádějí vývojáři, konzultanti, příp. další testeři </w:t>
      </w:r>
      <w:r w:rsidR="0084062C" w:rsidRPr="00C30E28">
        <w:rPr>
          <w:rFonts w:ascii="Arial" w:hAnsi="Arial" w:cs="Arial"/>
          <w:sz w:val="20"/>
        </w:rPr>
        <w:t>Zhotovitel</w:t>
      </w:r>
      <w:r w:rsidRPr="00C30E28">
        <w:rPr>
          <w:rFonts w:ascii="Arial" w:hAnsi="Arial" w:cs="Arial"/>
          <w:sz w:val="20"/>
        </w:rPr>
        <w:t xml:space="preserve">e a v některých typech testů i příslušní pracovníci </w:t>
      </w:r>
      <w:r w:rsidR="0084062C" w:rsidRPr="00C30E28">
        <w:rPr>
          <w:rFonts w:ascii="Arial" w:hAnsi="Arial" w:cs="Arial"/>
          <w:sz w:val="20"/>
        </w:rPr>
        <w:t>Objednatel</w:t>
      </w:r>
      <w:r w:rsidRPr="00C30E28">
        <w:rPr>
          <w:rFonts w:ascii="Arial" w:hAnsi="Arial" w:cs="Arial"/>
          <w:sz w:val="20"/>
        </w:rPr>
        <w:t>e a jeho uživatelé (příp. také pracovníci a uživatelé dotčených stran). Testovaní v rámci tes</w:t>
      </w:r>
      <w:r w:rsidRPr="00C30E28">
        <w:rPr>
          <w:rFonts w:ascii="Arial" w:hAnsi="Arial" w:cs="Arial"/>
          <w:sz w:val="20"/>
        </w:rPr>
        <w:softHyphen/>
        <w:t xml:space="preserve">tů navazujících na iniciální testy (jakými jsou jednotkové testy či systémové testy) se již vývojáři a konzultanti </w:t>
      </w:r>
      <w:r w:rsidR="0084062C" w:rsidRPr="00C30E28">
        <w:rPr>
          <w:rFonts w:ascii="Arial" w:hAnsi="Arial" w:cs="Arial"/>
          <w:sz w:val="20"/>
        </w:rPr>
        <w:t>Zhotovitel</w:t>
      </w:r>
      <w:r w:rsidRPr="00C30E28">
        <w:rPr>
          <w:rFonts w:ascii="Arial" w:hAnsi="Arial" w:cs="Arial"/>
          <w:sz w:val="20"/>
        </w:rPr>
        <w:t xml:space="preserve">e smí účastnit jen v omezeném a jasně předem definovaným způsobem, aby byl eliminován konflikt zájmů. Provedení testů příslušného funkčního celku Systému podle platného plánu zajistí vždy stanovení testeři </w:t>
      </w:r>
      <w:r w:rsidR="0084062C" w:rsidRPr="00C30E28">
        <w:rPr>
          <w:rFonts w:ascii="Arial" w:hAnsi="Arial" w:cs="Arial"/>
          <w:sz w:val="20"/>
        </w:rPr>
        <w:t>Zhotovitel</w:t>
      </w:r>
      <w:r w:rsidRPr="00C30E28">
        <w:rPr>
          <w:rFonts w:ascii="Arial" w:hAnsi="Arial" w:cs="Arial"/>
          <w:sz w:val="20"/>
        </w:rPr>
        <w:t xml:space="preserve">e nebo </w:t>
      </w:r>
      <w:r w:rsidR="0084062C" w:rsidRPr="00C30E28">
        <w:rPr>
          <w:rFonts w:ascii="Arial" w:hAnsi="Arial" w:cs="Arial"/>
          <w:sz w:val="20"/>
        </w:rPr>
        <w:t>Objednatel</w:t>
      </w:r>
      <w:r w:rsidRPr="00C30E28">
        <w:rPr>
          <w:rFonts w:ascii="Arial" w:hAnsi="Arial" w:cs="Arial"/>
          <w:sz w:val="20"/>
        </w:rPr>
        <w:t xml:space="preserve">e, příp. třetích stran podle dříve vypracovaného plánu testování a testovacích scénářů. Všechny testy jsou realizovány na základě </w:t>
      </w:r>
      <w:r w:rsidR="0084062C" w:rsidRPr="00C30E28">
        <w:rPr>
          <w:rFonts w:ascii="Arial" w:hAnsi="Arial" w:cs="Arial"/>
          <w:sz w:val="20"/>
        </w:rPr>
        <w:t>Zhotovitel</w:t>
      </w:r>
      <w:r w:rsidRPr="00C30E28">
        <w:rPr>
          <w:rFonts w:ascii="Arial" w:hAnsi="Arial" w:cs="Arial"/>
          <w:sz w:val="20"/>
        </w:rPr>
        <w:t>em připravených a </w:t>
      </w:r>
      <w:r w:rsidR="0084062C" w:rsidRPr="00C30E28">
        <w:rPr>
          <w:rFonts w:ascii="Arial" w:hAnsi="Arial" w:cs="Arial"/>
          <w:sz w:val="20"/>
        </w:rPr>
        <w:t>Objednatel</w:t>
      </w:r>
      <w:r w:rsidRPr="00C30E28">
        <w:rPr>
          <w:rFonts w:ascii="Arial" w:hAnsi="Arial" w:cs="Arial"/>
          <w:sz w:val="20"/>
        </w:rPr>
        <w:t>em odsouhlasených testovacích scénářů a akceptačních kritérií testování. Konkrétní způsob pro</w:t>
      </w:r>
      <w:r w:rsidRPr="00C30E28">
        <w:rPr>
          <w:rFonts w:ascii="Arial" w:hAnsi="Arial" w:cs="Arial"/>
          <w:sz w:val="20"/>
        </w:rPr>
        <w:softHyphen/>
        <w:t xml:space="preserve">vedení daného typu testu jednotlivých funkčních celků a celého Systému je součástí jeho detailního plánu testování a je v rámci tohoto detailního plánu odsouhlasen </w:t>
      </w:r>
      <w:r w:rsidR="0084062C" w:rsidRPr="00C30E28">
        <w:rPr>
          <w:rFonts w:ascii="Arial" w:hAnsi="Arial" w:cs="Arial"/>
          <w:sz w:val="20"/>
        </w:rPr>
        <w:t>Objednatel</w:t>
      </w:r>
      <w:r w:rsidRPr="00C30E28">
        <w:rPr>
          <w:rFonts w:ascii="Arial" w:hAnsi="Arial" w:cs="Arial"/>
          <w:sz w:val="20"/>
        </w:rPr>
        <w:t>em. Tes</w:t>
      </w:r>
      <w:r w:rsidRPr="00C30E28">
        <w:rPr>
          <w:rFonts w:ascii="Arial" w:hAnsi="Arial" w:cs="Arial"/>
          <w:sz w:val="20"/>
        </w:rPr>
        <w:softHyphen/>
        <w:t xml:space="preserve">teři ověřují celkovou funkčnost funkčních celků a celého Systému způsobem a v příslušných rolích </w:t>
      </w:r>
      <w:r w:rsidR="0084062C" w:rsidRPr="00C30E28">
        <w:rPr>
          <w:rFonts w:ascii="Arial" w:hAnsi="Arial" w:cs="Arial"/>
          <w:sz w:val="20"/>
        </w:rPr>
        <w:t>Objednatel</w:t>
      </w:r>
      <w:r w:rsidRPr="00C30E28">
        <w:rPr>
          <w:rFonts w:ascii="Arial" w:hAnsi="Arial" w:cs="Arial"/>
          <w:sz w:val="20"/>
        </w:rPr>
        <w:t xml:space="preserve">e podle toho, jak bude cílově provozován v reálném provozu. Odstranění závad, resp. provedení nezbytných úprav z akceptačních testů provede </w:t>
      </w:r>
      <w:r w:rsidR="0084062C" w:rsidRPr="00C30E28">
        <w:rPr>
          <w:rFonts w:ascii="Arial" w:hAnsi="Arial" w:cs="Arial"/>
          <w:sz w:val="20"/>
        </w:rPr>
        <w:t>Zhotovitel</w:t>
      </w:r>
      <w:r w:rsidRPr="00C30E28">
        <w:rPr>
          <w:rFonts w:ascii="Arial" w:hAnsi="Arial" w:cs="Arial"/>
          <w:sz w:val="20"/>
        </w:rPr>
        <w:t xml:space="preserve"> (příp. třetí strany </w:t>
      </w:r>
      <w:r w:rsidRPr="00C30E28">
        <w:rPr>
          <w:rFonts w:ascii="Arial" w:hAnsi="Arial" w:cs="Arial"/>
          <w:sz w:val="20"/>
        </w:rPr>
        <w:br/>
        <w:t>a ne</w:t>
      </w:r>
      <w:r w:rsidRPr="00C30E28">
        <w:rPr>
          <w:rFonts w:ascii="Arial" w:hAnsi="Arial" w:cs="Arial"/>
          <w:sz w:val="20"/>
        </w:rPr>
        <w:softHyphen/>
        <w:t>bu</w:t>
      </w:r>
      <w:r w:rsidRPr="00C30E28">
        <w:rPr>
          <w:rFonts w:ascii="Arial" w:hAnsi="Arial" w:cs="Arial"/>
          <w:sz w:val="20"/>
        </w:rPr>
        <w:softHyphen/>
        <w:t xml:space="preserve">de-li odstranění závady proveditelné bez součinnosti </w:t>
      </w:r>
      <w:r w:rsidR="0084062C" w:rsidRPr="00C30E28">
        <w:rPr>
          <w:rFonts w:ascii="Arial" w:hAnsi="Arial" w:cs="Arial"/>
          <w:sz w:val="20"/>
        </w:rPr>
        <w:t>Objednatel</w:t>
      </w:r>
      <w:r w:rsidRPr="00C30E28">
        <w:rPr>
          <w:rFonts w:ascii="Arial" w:hAnsi="Arial" w:cs="Arial"/>
          <w:sz w:val="20"/>
        </w:rPr>
        <w:t>e, pak i s jeho součinností) v do</w:t>
      </w:r>
      <w:r w:rsidRPr="00C30E28">
        <w:rPr>
          <w:rFonts w:ascii="Arial" w:hAnsi="Arial" w:cs="Arial"/>
          <w:sz w:val="20"/>
        </w:rPr>
        <w:softHyphen/>
        <w:t>hodnutém termínu. Bezodkladně po odstranění závad budou testy pro tyto závady přiměřeně zopakovány.</w:t>
      </w:r>
    </w:p>
    <w:p w14:paraId="1B408EFC"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Realizace</w:t>
      </w:r>
      <w:r w:rsidRPr="00C30E28">
        <w:rPr>
          <w:rFonts w:ascii="Arial" w:hAnsi="Arial" w:cs="Arial"/>
          <w:sz w:val="20"/>
        </w:rPr>
        <w:t xml:space="preserve">, tzn. provádění testování a řízení testerů, sledování a vyhodnocování defektů, řízení odstraňování chyb, koordinace třetích stran a nasazování systémů a oprav. Při provádění jednotlivých testovacích scénářů dochází k porovnání skutečné reakce Systému s reakcí očekávanou podle daného scénáře. Pokud se skutečná reakce Systému od očekávané reakce liší, je tento fakt označen jako </w:t>
      </w:r>
      <w:r w:rsidR="00A54A3F" w:rsidRPr="00C30E28">
        <w:rPr>
          <w:rFonts w:ascii="Arial" w:hAnsi="Arial" w:cs="Arial"/>
          <w:sz w:val="20"/>
        </w:rPr>
        <w:t>defekt</w:t>
      </w:r>
      <w:r w:rsidRPr="00C30E28">
        <w:rPr>
          <w:rFonts w:ascii="Arial" w:hAnsi="Arial" w:cs="Arial"/>
          <w:sz w:val="20"/>
        </w:rPr>
        <w:t xml:space="preserve">. Dalšími možnými důvody nesprávné očekávané reakce nebo nesprávné skutečné reakce Systému jsou defekty vyplývající z chyby testovacího scénáře, chyby testovacích dat, chyby v nastavení prostředí atd. Klasifikaci defektu provádí a zaznamenává tester při evidenci defektu. Defekt buď indikuje chybu (očekávaná reakce Systému je správná, ale skutečná reakce Systému se od ní liší), nebo změnu (Systém reaguje vzhledem k zadání správně, nesprávná je v tomto případě očekávaná reakce, kdy hlavním důvodem nesprávné očekávané reakce je nepřesná znalost zadání ze </w:t>
      </w:r>
      <w:r w:rsidRPr="00C30E28">
        <w:rPr>
          <w:rFonts w:ascii="Arial" w:hAnsi="Arial" w:cs="Arial"/>
          <w:sz w:val="20"/>
        </w:rPr>
        <w:lastRenderedPageBreak/>
        <w:t>strany testera či pracovníka, který testovací případy/scénáře navrhoval) – defekt může vyústit v požadavek na změnu.</w:t>
      </w:r>
    </w:p>
    <w:p w14:paraId="16BA163E"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Ukončení</w:t>
      </w:r>
      <w:r w:rsidRPr="00C30E28">
        <w:rPr>
          <w:rFonts w:ascii="Arial" w:hAnsi="Arial" w:cs="Arial"/>
          <w:sz w:val="20"/>
        </w:rPr>
        <w:t xml:space="preserve">, tzn. shrnutí výsledků testování. Důkladné zdokumentování realizovaných testů. Identifikace zbývajících neodstraněných chyb a akceptace daného typu testu. Test je možno ukončit, pokud byly provedeny všechny testovací případy a testovací scénáře, proběhla všechna naplánovaná kola (běhy) testů. Dokumentace o průběhu a výsledcích testu byla </w:t>
      </w:r>
      <w:r w:rsidR="0084062C" w:rsidRPr="00C30E28">
        <w:rPr>
          <w:rFonts w:ascii="Arial" w:hAnsi="Arial" w:cs="Arial"/>
          <w:sz w:val="20"/>
        </w:rPr>
        <w:t>Zhotovitel</w:t>
      </w:r>
      <w:r w:rsidRPr="00C30E28">
        <w:rPr>
          <w:rFonts w:ascii="Arial" w:hAnsi="Arial" w:cs="Arial"/>
          <w:sz w:val="20"/>
        </w:rPr>
        <w:t xml:space="preserve">em připravena a schválena </w:t>
      </w:r>
      <w:r w:rsidR="0084062C" w:rsidRPr="00C30E28">
        <w:rPr>
          <w:rFonts w:ascii="Arial" w:hAnsi="Arial" w:cs="Arial"/>
          <w:sz w:val="20"/>
        </w:rPr>
        <w:t>Objednatel</w:t>
      </w:r>
      <w:r w:rsidRPr="00C30E28">
        <w:rPr>
          <w:rFonts w:ascii="Arial" w:hAnsi="Arial" w:cs="Arial"/>
          <w:sz w:val="20"/>
        </w:rPr>
        <w:t>em a byly stanoveny termíny oprav zbylých chyb a releasy, do nichž budou zahrnuty případné změnové požadavky. Výsledkem každého testování je Protokol o pro</w:t>
      </w:r>
      <w:r w:rsidRPr="00C30E28">
        <w:rPr>
          <w:rFonts w:ascii="Arial" w:hAnsi="Arial" w:cs="Arial"/>
          <w:sz w:val="20"/>
        </w:rPr>
        <w:softHyphen/>
        <w:t>ve</w:t>
      </w:r>
      <w:r w:rsidRPr="00C30E28">
        <w:rPr>
          <w:rFonts w:ascii="Arial" w:hAnsi="Arial" w:cs="Arial"/>
          <w:sz w:val="20"/>
        </w:rPr>
        <w:softHyphen/>
        <w:t>de</w:t>
      </w:r>
      <w:r w:rsidRPr="00C30E28">
        <w:rPr>
          <w:rFonts w:ascii="Arial" w:hAnsi="Arial" w:cs="Arial"/>
          <w:sz w:val="20"/>
        </w:rPr>
        <w:softHyphen/>
        <w:t>ní testu, který obsahuje seznam případných závad s jejich popisem a klasifikací závažnosti spo</w:t>
      </w:r>
      <w:r w:rsidRPr="00C30E28">
        <w:rPr>
          <w:rFonts w:ascii="Arial" w:hAnsi="Arial" w:cs="Arial"/>
          <w:sz w:val="20"/>
        </w:rPr>
        <w:softHyphen/>
      </w:r>
      <w:r w:rsidRPr="00C30E28">
        <w:rPr>
          <w:rFonts w:ascii="Arial" w:hAnsi="Arial" w:cs="Arial"/>
          <w:sz w:val="20"/>
        </w:rPr>
        <w:softHyphen/>
        <w:t>lu s dohod</w:t>
      </w:r>
      <w:r w:rsidRPr="00C30E28">
        <w:rPr>
          <w:rFonts w:ascii="Arial" w:hAnsi="Arial" w:cs="Arial"/>
          <w:sz w:val="20"/>
        </w:rPr>
        <w:softHyphen/>
        <w:t>nu</w:t>
      </w:r>
      <w:r w:rsidRPr="00C30E28">
        <w:rPr>
          <w:rFonts w:ascii="Arial" w:hAnsi="Arial" w:cs="Arial"/>
          <w:sz w:val="20"/>
        </w:rPr>
        <w:softHyphen/>
        <w:t xml:space="preserve">tým způsobem a termíny jejich odstranění. Protokol o provedení testů vypracovává manažer testování za </w:t>
      </w:r>
      <w:r w:rsidR="0084062C" w:rsidRPr="00C30E28">
        <w:rPr>
          <w:rFonts w:ascii="Arial" w:hAnsi="Arial" w:cs="Arial"/>
          <w:sz w:val="20"/>
        </w:rPr>
        <w:t>Zhotovitel</w:t>
      </w:r>
      <w:r w:rsidRPr="00C30E28">
        <w:rPr>
          <w:rFonts w:ascii="Arial" w:hAnsi="Arial" w:cs="Arial"/>
          <w:sz w:val="20"/>
        </w:rPr>
        <w:t xml:space="preserve">e a odsouhlasuje ho pověřený pracovník </w:t>
      </w:r>
      <w:r w:rsidR="0084062C" w:rsidRPr="00C30E28">
        <w:rPr>
          <w:rFonts w:ascii="Arial" w:hAnsi="Arial" w:cs="Arial"/>
          <w:sz w:val="20"/>
        </w:rPr>
        <w:t>Objednatel</w:t>
      </w:r>
      <w:r w:rsidRPr="00C30E28">
        <w:rPr>
          <w:rFonts w:ascii="Arial" w:hAnsi="Arial" w:cs="Arial"/>
          <w:sz w:val="20"/>
        </w:rPr>
        <w:t xml:space="preserve">e (např. </w:t>
      </w:r>
      <w:r w:rsidR="00545D29" w:rsidRPr="00C30E28">
        <w:rPr>
          <w:rFonts w:ascii="Arial" w:hAnsi="Arial" w:cs="Arial"/>
          <w:sz w:val="20"/>
        </w:rPr>
        <w:t xml:space="preserve">vedoucí </w:t>
      </w:r>
      <w:r w:rsidRPr="00C30E28">
        <w:rPr>
          <w:rFonts w:ascii="Arial" w:hAnsi="Arial" w:cs="Arial"/>
          <w:sz w:val="20"/>
        </w:rPr>
        <w:t xml:space="preserve">projektu nebo </w:t>
      </w:r>
      <w:r w:rsidR="00545D29" w:rsidRPr="00C30E28">
        <w:rPr>
          <w:rFonts w:ascii="Arial" w:hAnsi="Arial" w:cs="Arial"/>
          <w:sz w:val="20"/>
        </w:rPr>
        <w:t xml:space="preserve">vedoucí </w:t>
      </w:r>
      <w:r w:rsidRPr="00C30E28">
        <w:rPr>
          <w:rFonts w:ascii="Arial" w:hAnsi="Arial" w:cs="Arial"/>
          <w:sz w:val="20"/>
        </w:rPr>
        <w:t xml:space="preserve">testování). Je předmětem projednávání a odsouhlasení </w:t>
      </w:r>
      <w:r w:rsidR="00545D29" w:rsidRPr="00C30E28">
        <w:rPr>
          <w:rFonts w:ascii="Arial" w:hAnsi="Arial" w:cs="Arial"/>
          <w:sz w:val="20"/>
        </w:rPr>
        <w:t xml:space="preserve">řídicím </w:t>
      </w:r>
      <w:r w:rsidRPr="00C30E28">
        <w:rPr>
          <w:rFonts w:ascii="Arial" w:hAnsi="Arial" w:cs="Arial"/>
          <w:sz w:val="20"/>
        </w:rPr>
        <w:t>výborem projektu. Protokol o provedení testu obsahuje dokumentaci realizovaného testu a jeho výsledek pro testovací scénáře jednotlivě i souhrnně a případně ta</w:t>
      </w:r>
      <w:r w:rsidRPr="00C30E28">
        <w:rPr>
          <w:rFonts w:ascii="Arial" w:hAnsi="Arial" w:cs="Arial"/>
          <w:sz w:val="20"/>
        </w:rPr>
        <w:softHyphen/>
        <w:t>ké seznam zbývajících neodstraněných chyb či nedostatků s jejich popisem, klasifikací závažnosti a dohodnutý způsob jejich odstranění spolu s termíny odstranění. Průběh testování a vý</w:t>
      </w:r>
      <w:r w:rsidRPr="00C30E28">
        <w:rPr>
          <w:rFonts w:ascii="Arial" w:hAnsi="Arial" w:cs="Arial"/>
          <w:sz w:val="20"/>
        </w:rPr>
        <w:softHyphen/>
        <w:t xml:space="preserve">sledky provedených případů a scénářů se zaznamenávají do protokolu průběžně nejlépe ke konci každého dne provádění testu. Výsledný Protokol o provedení testu zpracovává </w:t>
      </w:r>
      <w:r w:rsidR="0084062C" w:rsidRPr="00C30E28">
        <w:rPr>
          <w:rFonts w:ascii="Arial" w:hAnsi="Arial" w:cs="Arial"/>
          <w:sz w:val="20"/>
        </w:rPr>
        <w:t>Zhotovitel</w:t>
      </w:r>
      <w:r w:rsidRPr="00C30E28">
        <w:rPr>
          <w:rFonts w:ascii="Arial" w:hAnsi="Arial" w:cs="Arial"/>
          <w:sz w:val="20"/>
        </w:rPr>
        <w:t xml:space="preserve"> a před</w:t>
      </w:r>
      <w:r w:rsidRPr="00C30E28">
        <w:rPr>
          <w:rFonts w:ascii="Arial" w:hAnsi="Arial" w:cs="Arial"/>
          <w:sz w:val="20"/>
        </w:rPr>
        <w:softHyphen/>
        <w:t xml:space="preserve">kládá ho </w:t>
      </w:r>
      <w:r w:rsidR="0084062C" w:rsidRPr="00C30E28">
        <w:rPr>
          <w:rFonts w:ascii="Arial" w:hAnsi="Arial" w:cs="Arial"/>
          <w:sz w:val="20"/>
        </w:rPr>
        <w:t>Objednatel</w:t>
      </w:r>
      <w:r w:rsidRPr="00C30E28">
        <w:rPr>
          <w:rFonts w:ascii="Arial" w:hAnsi="Arial" w:cs="Arial"/>
          <w:sz w:val="20"/>
        </w:rPr>
        <w:t>i k připomínkování a odsouhlasení a následnému potvrzení vedoucími projek</w:t>
      </w:r>
      <w:r w:rsidRPr="00C30E28">
        <w:rPr>
          <w:rFonts w:ascii="Arial" w:hAnsi="Arial" w:cs="Arial"/>
          <w:sz w:val="20"/>
        </w:rPr>
        <w:softHyphen/>
        <w:t xml:space="preserve">tu obou stran. Je přikládán jako nedílná příloha </w:t>
      </w:r>
      <w:r w:rsidR="00372B42" w:rsidRPr="00C30E28">
        <w:rPr>
          <w:rFonts w:ascii="Arial" w:hAnsi="Arial" w:cs="Arial"/>
          <w:sz w:val="20"/>
        </w:rPr>
        <w:t>Protokolu o předání</w:t>
      </w:r>
      <w:r w:rsidRPr="00C30E28">
        <w:rPr>
          <w:rFonts w:ascii="Arial" w:hAnsi="Arial" w:cs="Arial"/>
          <w:sz w:val="20"/>
        </w:rPr>
        <w:t>, je-li pří</w:t>
      </w:r>
      <w:r w:rsidRPr="00C30E28">
        <w:rPr>
          <w:rFonts w:ascii="Arial" w:hAnsi="Arial" w:cs="Arial"/>
          <w:sz w:val="20"/>
        </w:rPr>
        <w:softHyphen/>
        <w:t xml:space="preserve">slušné akceptované plnění ověřováno testem. </w:t>
      </w:r>
    </w:p>
    <w:p w14:paraId="7BF400F1" w14:textId="77777777" w:rsidR="00C917B5" w:rsidRPr="00C30E28" w:rsidRDefault="0084062C" w:rsidP="00C917B5">
      <w:pPr>
        <w:pStyle w:val="Odst"/>
        <w:spacing w:before="200" w:after="200"/>
        <w:rPr>
          <w:rFonts w:ascii="Arial" w:hAnsi="Arial" w:cs="Arial"/>
          <w:sz w:val="20"/>
        </w:rPr>
      </w:pPr>
      <w:r w:rsidRPr="00C30E28">
        <w:rPr>
          <w:rFonts w:ascii="Arial" w:hAnsi="Arial" w:cs="Arial"/>
          <w:sz w:val="20"/>
        </w:rPr>
        <w:t>Objednatel</w:t>
      </w:r>
      <w:r w:rsidR="00C917B5" w:rsidRPr="00C30E28">
        <w:rPr>
          <w:rFonts w:ascii="Arial" w:hAnsi="Arial" w:cs="Arial"/>
          <w:sz w:val="20"/>
        </w:rPr>
        <w:t xml:space="preserve"> požaduje, aby proběhly v rámci testování minimálně následující testy Systému, které mají za účel ověřit jeho různé vlastnosti.</w:t>
      </w:r>
    </w:p>
    <w:p w14:paraId="5AD51523" w14:textId="77777777" w:rsidR="00C917B5" w:rsidRPr="00C30E28" w:rsidRDefault="00C917B5" w:rsidP="00C917B5">
      <w:pPr>
        <w:pStyle w:val="Titulek"/>
        <w:rPr>
          <w:rFonts w:ascii="Arial" w:hAnsi="Arial" w:cs="Arial"/>
          <w:sz w:val="16"/>
          <w:lang w:val="cs-CZ"/>
        </w:rPr>
      </w:pPr>
      <w:bookmarkStart w:id="141" w:name="_Toc63678349"/>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19</w:t>
      </w:r>
      <w:r w:rsidRPr="00C30E28">
        <w:rPr>
          <w:rFonts w:ascii="Arial" w:hAnsi="Arial" w:cs="Arial"/>
          <w:noProof/>
          <w:sz w:val="16"/>
        </w:rPr>
        <w:fldChar w:fldCharType="end"/>
      </w:r>
      <w:r w:rsidRPr="00C30E28">
        <w:rPr>
          <w:rFonts w:ascii="Arial" w:hAnsi="Arial" w:cs="Arial"/>
          <w:sz w:val="16"/>
          <w:lang w:val="cs-CZ"/>
        </w:rPr>
        <w:t xml:space="preserve">: </w:t>
      </w:r>
      <w:r w:rsidR="00FF12CF" w:rsidRPr="00C30E28">
        <w:rPr>
          <w:rFonts w:ascii="Arial" w:hAnsi="Arial" w:cs="Arial"/>
          <w:sz w:val="16"/>
          <w:lang w:val="cs-CZ"/>
        </w:rPr>
        <w:t>Požadované typy testů</w:t>
      </w:r>
      <w:bookmarkEnd w:id="141"/>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555"/>
        <w:gridCol w:w="3283"/>
        <w:gridCol w:w="2177"/>
        <w:gridCol w:w="2047"/>
      </w:tblGrid>
      <w:tr w:rsidR="00C917B5" w:rsidRPr="00C30E28" w14:paraId="2AC30E50" w14:textId="77777777" w:rsidTr="0074008D">
        <w:trPr>
          <w:tblHeader/>
        </w:trPr>
        <w:tc>
          <w:tcPr>
            <w:tcW w:w="1555" w:type="dxa"/>
            <w:shd w:val="clear" w:color="auto" w:fill="F2F2F2" w:themeFill="background1" w:themeFillShade="F2"/>
          </w:tcPr>
          <w:p w14:paraId="3B98B5A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Typ testu</w:t>
            </w:r>
          </w:p>
        </w:tc>
        <w:tc>
          <w:tcPr>
            <w:tcW w:w="3283" w:type="dxa"/>
            <w:shd w:val="clear" w:color="auto" w:fill="F2F2F2" w:themeFill="background1" w:themeFillShade="F2"/>
          </w:tcPr>
          <w:p w14:paraId="6C7DD4F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Obsah testu</w:t>
            </w:r>
          </w:p>
        </w:tc>
        <w:tc>
          <w:tcPr>
            <w:tcW w:w="2177" w:type="dxa"/>
            <w:shd w:val="clear" w:color="auto" w:fill="F2F2F2" w:themeFill="background1" w:themeFillShade="F2"/>
          </w:tcPr>
          <w:p w14:paraId="3260910D"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Odpovědnost za provedení</w:t>
            </w:r>
          </w:p>
        </w:tc>
        <w:tc>
          <w:tcPr>
            <w:tcW w:w="2047" w:type="dxa"/>
            <w:shd w:val="clear" w:color="auto" w:fill="F2F2F2" w:themeFill="background1" w:themeFillShade="F2"/>
          </w:tcPr>
          <w:p w14:paraId="3DA980E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Výstup</w:t>
            </w:r>
          </w:p>
        </w:tc>
      </w:tr>
      <w:tr w:rsidR="00C917B5" w:rsidRPr="00C30E28" w14:paraId="37491A2C" w14:textId="77777777" w:rsidTr="0074008D">
        <w:tc>
          <w:tcPr>
            <w:tcW w:w="1555" w:type="dxa"/>
          </w:tcPr>
          <w:p w14:paraId="1808D839"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p w14:paraId="265BCF49" w14:textId="77777777" w:rsidR="00C917B5" w:rsidRPr="00C30E28" w:rsidRDefault="00C917B5" w:rsidP="00C917B5">
            <w:pPr>
              <w:pStyle w:val="Tabulkatxttun"/>
              <w:spacing w:before="0" w:after="120"/>
              <w:jc w:val="both"/>
              <w:rPr>
                <w:rFonts w:ascii="Arial" w:hAnsi="Arial" w:cs="Arial"/>
                <w:szCs w:val="20"/>
              </w:rPr>
            </w:pPr>
          </w:p>
        </w:tc>
        <w:tc>
          <w:tcPr>
            <w:tcW w:w="3283" w:type="dxa"/>
          </w:tcPr>
          <w:p w14:paraId="2B2BEF6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funkce a jejich interakce; toto testování probíhá v simulovaném testovacím prostředí </w:t>
            </w:r>
            <w:r w:rsidR="0084062C" w:rsidRPr="00C30E28">
              <w:rPr>
                <w:rFonts w:ascii="Arial" w:hAnsi="Arial" w:cs="Arial"/>
                <w:szCs w:val="20"/>
              </w:rPr>
              <w:t>Zhotovitel</w:t>
            </w:r>
            <w:r w:rsidRPr="00C30E28">
              <w:rPr>
                <w:rFonts w:ascii="Arial" w:hAnsi="Arial" w:cs="Arial"/>
                <w:szCs w:val="20"/>
              </w:rPr>
              <w:t>e.</w:t>
            </w:r>
          </w:p>
          <w:p w14:paraId="4F8CDC2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Testovací prostředí musí umožňovat volání jednotlivých funkcí </w:t>
            </w:r>
            <w:r w:rsidR="00545D29" w:rsidRPr="00C30E28">
              <w:rPr>
                <w:rFonts w:ascii="Arial" w:hAnsi="Arial" w:cs="Arial"/>
                <w:szCs w:val="20"/>
              </w:rPr>
              <w:t>Systému</w:t>
            </w:r>
            <w:r w:rsidRPr="00C30E28">
              <w:rPr>
                <w:rFonts w:ascii="Arial" w:hAnsi="Arial" w:cs="Arial"/>
                <w:szCs w:val="20"/>
              </w:rPr>
              <w:t xml:space="preserve">, kontrolu výsledků a simulování vlivu jiných </w:t>
            </w:r>
            <w:r w:rsidR="00545D29" w:rsidRPr="00C30E28">
              <w:rPr>
                <w:rFonts w:ascii="Arial" w:hAnsi="Arial" w:cs="Arial"/>
                <w:szCs w:val="20"/>
              </w:rPr>
              <w:t>systémů</w:t>
            </w:r>
            <w:r w:rsidRPr="00C30E28">
              <w:rPr>
                <w:rFonts w:ascii="Arial" w:hAnsi="Arial" w:cs="Arial"/>
                <w:szCs w:val="20"/>
              </w:rPr>
              <w:t>. Tento test je interním testem vývoje a nebude směrem k </w:t>
            </w:r>
            <w:r w:rsidR="0084062C" w:rsidRPr="00C30E28">
              <w:rPr>
                <w:rFonts w:ascii="Arial" w:hAnsi="Arial" w:cs="Arial"/>
                <w:szCs w:val="20"/>
              </w:rPr>
              <w:t>Objednatel</w:t>
            </w:r>
            <w:r w:rsidRPr="00C30E28">
              <w:rPr>
                <w:rFonts w:ascii="Arial" w:hAnsi="Arial" w:cs="Arial"/>
                <w:szCs w:val="20"/>
              </w:rPr>
              <w:t>i detailně komunikován.</w:t>
            </w:r>
          </w:p>
          <w:p w14:paraId="69E6767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odhalení případných rozporů mezi implementací a specifikací </w:t>
            </w:r>
            <w:r w:rsidR="00545D29" w:rsidRPr="00C30E28">
              <w:rPr>
                <w:rFonts w:ascii="Arial" w:hAnsi="Arial" w:cs="Arial"/>
                <w:szCs w:val="20"/>
              </w:rPr>
              <w:t>funkcí Systému</w:t>
            </w:r>
            <w:r w:rsidRPr="00C30E28">
              <w:rPr>
                <w:rFonts w:ascii="Arial" w:hAnsi="Arial" w:cs="Arial"/>
                <w:szCs w:val="20"/>
              </w:rPr>
              <w:t>.</w:t>
            </w:r>
          </w:p>
          <w:p w14:paraId="495AC8AF" w14:textId="77777777" w:rsidR="00C917B5" w:rsidRPr="00C30E28" w:rsidRDefault="00C917B5" w:rsidP="00545D29">
            <w:pPr>
              <w:pStyle w:val="Tabulkatxtobyejn"/>
              <w:spacing w:before="0" w:after="120"/>
              <w:rPr>
                <w:rFonts w:ascii="Arial" w:hAnsi="Arial" w:cs="Arial"/>
                <w:szCs w:val="20"/>
              </w:rPr>
            </w:pPr>
            <w:r w:rsidRPr="00C30E28">
              <w:rPr>
                <w:rFonts w:ascii="Arial" w:hAnsi="Arial" w:cs="Arial"/>
                <w:szCs w:val="20"/>
              </w:rPr>
              <w:t xml:space="preserve">Po dohodě s </w:t>
            </w:r>
            <w:r w:rsidR="0084062C" w:rsidRPr="00C30E28">
              <w:rPr>
                <w:rFonts w:ascii="Arial" w:hAnsi="Arial" w:cs="Arial"/>
                <w:szCs w:val="20"/>
              </w:rPr>
              <w:t>Objednatel</w:t>
            </w:r>
            <w:r w:rsidRPr="00C30E28">
              <w:rPr>
                <w:rFonts w:ascii="Arial" w:hAnsi="Arial" w:cs="Arial"/>
                <w:szCs w:val="20"/>
              </w:rPr>
              <w:t xml:space="preserve">em mohou být některé </w:t>
            </w:r>
            <w:r w:rsidR="00545D29" w:rsidRPr="00C30E28">
              <w:rPr>
                <w:rFonts w:ascii="Arial" w:hAnsi="Arial" w:cs="Arial"/>
                <w:szCs w:val="20"/>
              </w:rPr>
              <w:t>části Systému</w:t>
            </w:r>
            <w:r w:rsidRPr="00C30E28">
              <w:rPr>
                <w:rFonts w:ascii="Arial" w:hAnsi="Arial" w:cs="Arial"/>
                <w:szCs w:val="20"/>
              </w:rPr>
              <w:t xml:space="preserve"> vyjmuty z jednotkového testu.</w:t>
            </w:r>
          </w:p>
        </w:tc>
        <w:tc>
          <w:tcPr>
            <w:tcW w:w="2177" w:type="dxa"/>
          </w:tcPr>
          <w:p w14:paraId="3AD1B02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84062C" w:rsidRPr="00C30E28">
              <w:rPr>
                <w:rFonts w:ascii="Arial" w:hAnsi="Arial" w:cs="Arial"/>
                <w:szCs w:val="20"/>
              </w:rPr>
              <w:t>Zhotovitel</w:t>
            </w:r>
            <w:r w:rsidRPr="00C30E28">
              <w:rPr>
                <w:rFonts w:ascii="Arial" w:hAnsi="Arial" w:cs="Arial"/>
                <w:szCs w:val="20"/>
              </w:rPr>
              <w:t>e</w:t>
            </w:r>
          </w:p>
          <w:p w14:paraId="1960769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545D29" w:rsidRPr="00C30E28">
              <w:rPr>
                <w:rFonts w:ascii="Arial" w:hAnsi="Arial" w:cs="Arial"/>
                <w:szCs w:val="20"/>
              </w:rPr>
              <w:t>dodavatelů</w:t>
            </w:r>
            <w:r w:rsidRPr="00C30E28">
              <w:rPr>
                <w:rFonts w:ascii="Arial" w:hAnsi="Arial" w:cs="Arial"/>
                <w:szCs w:val="20"/>
              </w:rPr>
              <w:t xml:space="preserve"> systémů třetích stran</w:t>
            </w:r>
          </w:p>
          <w:p w14:paraId="24B1E981" w14:textId="77777777" w:rsidR="00C917B5" w:rsidRPr="00C30E28" w:rsidRDefault="00C917B5" w:rsidP="00C917B5">
            <w:pPr>
              <w:pStyle w:val="Tabulkatxtobyejn"/>
              <w:spacing w:before="0" w:after="120"/>
              <w:rPr>
                <w:rFonts w:ascii="Arial" w:hAnsi="Arial" w:cs="Arial"/>
                <w:szCs w:val="20"/>
              </w:rPr>
            </w:pPr>
          </w:p>
        </w:tc>
        <w:tc>
          <w:tcPr>
            <w:tcW w:w="2047" w:type="dxa"/>
          </w:tcPr>
          <w:p w14:paraId="5857B64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7F7C4E3" w14:textId="77777777" w:rsidR="00C917B5" w:rsidRPr="00C30E28" w:rsidRDefault="00C917B5" w:rsidP="00C917B5">
            <w:pPr>
              <w:pStyle w:val="Tabulkatxtobyejn"/>
              <w:spacing w:before="0" w:after="120"/>
              <w:rPr>
                <w:rFonts w:ascii="Arial" w:hAnsi="Arial" w:cs="Arial"/>
                <w:szCs w:val="20"/>
              </w:rPr>
            </w:pPr>
          </w:p>
        </w:tc>
      </w:tr>
      <w:tr w:rsidR="00C917B5" w:rsidRPr="00C30E28" w14:paraId="2DC45B74" w14:textId="77777777" w:rsidTr="0074008D">
        <w:tc>
          <w:tcPr>
            <w:tcW w:w="1555" w:type="dxa"/>
          </w:tcPr>
          <w:p w14:paraId="0A7DDE6F"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Systémový funkční </w:t>
            </w:r>
          </w:p>
        </w:tc>
        <w:tc>
          <w:tcPr>
            <w:tcW w:w="3283" w:type="dxa"/>
          </w:tcPr>
          <w:p w14:paraId="19CAF0A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Reálný test funkčnosti dodávaného řešení.</w:t>
            </w:r>
          </w:p>
          <w:p w14:paraId="197E6C6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Provádí se ve vyvinutém Systému, který prošel jednotkovými testy.</w:t>
            </w:r>
          </w:p>
          <w:p w14:paraId="2211F82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Jedná se o testování jednotlivých subsystémů; za subsystém je v tomto případě považován modul, kombinace jednotlivých modulů </w:t>
            </w:r>
            <w:r w:rsidRPr="00C30E28">
              <w:rPr>
                <w:rFonts w:ascii="Arial" w:hAnsi="Arial" w:cs="Arial"/>
                <w:szCs w:val="20"/>
              </w:rPr>
              <w:br/>
            </w:r>
            <w:r w:rsidRPr="00C30E28">
              <w:rPr>
                <w:rFonts w:ascii="Arial" w:hAnsi="Arial" w:cs="Arial"/>
                <w:szCs w:val="20"/>
              </w:rPr>
              <w:lastRenderedPageBreak/>
              <w:t>či ucelená funkční oblast, které byly v předchozích testech individuálně testovány</w:t>
            </w:r>
          </w:p>
          <w:p w14:paraId="2668A06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Simulovaně se testuje i správná funkce rozhraní mezi subsystémy (jednotlivými dílčími informačními systémy (vnitřními i externími) </w:t>
            </w:r>
            <w:r w:rsidRPr="00C30E28">
              <w:rPr>
                <w:rFonts w:ascii="Arial" w:hAnsi="Arial" w:cs="Arial"/>
                <w:szCs w:val="20"/>
              </w:rPr>
              <w:br/>
              <w:t>či vlastním software) pomocí záslepek či simulátorů, které zastupují funkce okolních systémů</w:t>
            </w:r>
            <w:r w:rsidR="00545D29" w:rsidRPr="00C30E28">
              <w:rPr>
                <w:rFonts w:ascii="Arial" w:hAnsi="Arial" w:cs="Arial"/>
                <w:szCs w:val="20"/>
              </w:rPr>
              <w:t>.</w:t>
            </w:r>
          </w:p>
          <w:p w14:paraId="16DE021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otestovat správnost a funkčnost řešení software a dále správnost ukládání a vyhledávání dat</w:t>
            </w:r>
            <w:r w:rsidR="00545D29" w:rsidRPr="00C30E28">
              <w:rPr>
                <w:rFonts w:ascii="Arial" w:hAnsi="Arial" w:cs="Arial"/>
                <w:szCs w:val="20"/>
              </w:rPr>
              <w:t>.</w:t>
            </w:r>
          </w:p>
        </w:tc>
        <w:tc>
          <w:tcPr>
            <w:tcW w:w="2177" w:type="dxa"/>
          </w:tcPr>
          <w:p w14:paraId="5E02ACBB"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27A95841" w14:textId="77777777" w:rsidR="00C917B5" w:rsidRPr="00C30E28" w:rsidRDefault="00545D29" w:rsidP="00545D29">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26AB72A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Strategie</w:t>
            </w:r>
            <w:r w:rsidR="003863F3" w:rsidRPr="00C30E28">
              <w:rPr>
                <w:rFonts w:ascii="Arial" w:hAnsi="Arial" w:cs="Arial"/>
                <w:szCs w:val="20"/>
              </w:rPr>
              <w:t xml:space="preserve"> zkoušek a</w:t>
            </w:r>
            <w:r w:rsidRPr="00C30E28">
              <w:rPr>
                <w:rFonts w:ascii="Arial" w:hAnsi="Arial" w:cs="Arial"/>
                <w:szCs w:val="20"/>
              </w:rPr>
              <w:t xml:space="preserve"> testování</w:t>
            </w:r>
          </w:p>
          <w:p w14:paraId="1A5B587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D5DFCF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9BD5B0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50590AB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Záslepky </w:t>
            </w:r>
            <w:r w:rsidRPr="00C30E28">
              <w:rPr>
                <w:rFonts w:ascii="Arial" w:hAnsi="Arial" w:cs="Arial"/>
                <w:szCs w:val="20"/>
              </w:rPr>
              <w:br/>
              <w:t>či simulátory okolních systémů</w:t>
            </w:r>
          </w:p>
          <w:p w14:paraId="02FC975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2F460F43" w14:textId="77777777" w:rsidR="00C917B5" w:rsidRPr="00C30E28" w:rsidRDefault="00C917B5" w:rsidP="00C917B5">
            <w:pPr>
              <w:pStyle w:val="Tabulkatxtobyejn"/>
              <w:spacing w:before="0" w:after="120"/>
              <w:rPr>
                <w:rFonts w:ascii="Arial" w:hAnsi="Arial" w:cs="Arial"/>
                <w:szCs w:val="20"/>
              </w:rPr>
            </w:pPr>
          </w:p>
        </w:tc>
      </w:tr>
      <w:tr w:rsidR="00C917B5" w:rsidRPr="00C30E28" w14:paraId="1FB04F44" w14:textId="77777777" w:rsidTr="0074008D">
        <w:tc>
          <w:tcPr>
            <w:tcW w:w="1555" w:type="dxa"/>
          </w:tcPr>
          <w:p w14:paraId="60F5410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Integrační</w:t>
            </w:r>
          </w:p>
        </w:tc>
        <w:tc>
          <w:tcPr>
            <w:tcW w:w="3283" w:type="dxa"/>
          </w:tcPr>
          <w:p w14:paraId="3BCC020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Testování celého Systému (integrace modulů do celého Systému a okolních systémů)</w:t>
            </w:r>
          </w:p>
          <w:p w14:paraId="1C77B77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integrace všech subsystémů (jednotlivých informačních systémů či vlastní software)</w:t>
            </w:r>
            <w:r w:rsidR="00545D29" w:rsidRPr="00C30E28">
              <w:rPr>
                <w:rFonts w:ascii="Arial" w:hAnsi="Arial" w:cs="Arial"/>
                <w:szCs w:val="20"/>
              </w:rPr>
              <w:t>.</w:t>
            </w:r>
          </w:p>
          <w:p w14:paraId="37C71F8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jednotlivých nastavených procesů z pohledu jejich celistvého provádění</w:t>
            </w:r>
            <w:r w:rsidR="00545D29" w:rsidRPr="00C30E28">
              <w:rPr>
                <w:rFonts w:ascii="Arial" w:hAnsi="Arial" w:cs="Arial"/>
                <w:szCs w:val="20"/>
              </w:rPr>
              <w:t>.</w:t>
            </w:r>
          </w:p>
          <w:p w14:paraId="6D119E8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w:t>
            </w:r>
            <w:r w:rsidR="0084062C" w:rsidRPr="00C30E28">
              <w:rPr>
                <w:rFonts w:ascii="Arial" w:hAnsi="Arial" w:cs="Arial"/>
                <w:szCs w:val="20"/>
              </w:rPr>
              <w:t>Zhotovitel</w:t>
            </w:r>
            <w:r w:rsidRPr="00C30E28">
              <w:rPr>
                <w:rFonts w:ascii="Arial" w:hAnsi="Arial" w:cs="Arial"/>
                <w:szCs w:val="20"/>
              </w:rPr>
              <w:t xml:space="preserve">em </w:t>
            </w:r>
            <w:r w:rsidRPr="00C30E28">
              <w:rPr>
                <w:rFonts w:ascii="Arial" w:hAnsi="Arial" w:cs="Arial"/>
                <w:szCs w:val="20"/>
              </w:rPr>
              <w:br/>
              <w:t xml:space="preserve">a za omezené součinnosti </w:t>
            </w:r>
            <w:r w:rsidR="0084062C" w:rsidRPr="00C30E28">
              <w:rPr>
                <w:rFonts w:ascii="Arial" w:hAnsi="Arial" w:cs="Arial"/>
                <w:szCs w:val="20"/>
              </w:rPr>
              <w:t>Objednatel</w:t>
            </w:r>
            <w:r w:rsidRPr="00C30E28">
              <w:rPr>
                <w:rFonts w:ascii="Arial" w:hAnsi="Arial" w:cs="Arial"/>
                <w:szCs w:val="20"/>
              </w:rPr>
              <w:t>e</w:t>
            </w:r>
            <w:r w:rsidR="00545D29" w:rsidRPr="00C30E28">
              <w:rPr>
                <w:rFonts w:ascii="Arial" w:hAnsi="Arial" w:cs="Arial"/>
                <w:szCs w:val="20"/>
              </w:rPr>
              <w:t>.</w:t>
            </w:r>
          </w:p>
          <w:p w14:paraId="57FBF0D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je najít a odstranit odchylky mezi vyvinutým Systémem a jeho skutečným chováním vytvořeného Systému jako integrovaného celku</w:t>
            </w:r>
            <w:r w:rsidR="00545D29" w:rsidRPr="00C30E28">
              <w:rPr>
                <w:rFonts w:ascii="Arial" w:hAnsi="Arial" w:cs="Arial"/>
                <w:szCs w:val="20"/>
              </w:rPr>
              <w:t>.</w:t>
            </w:r>
          </w:p>
        </w:tc>
        <w:tc>
          <w:tcPr>
            <w:tcW w:w="2177" w:type="dxa"/>
          </w:tcPr>
          <w:p w14:paraId="77527649"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3190D21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1BD8BB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648D0E3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266E65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109F5E5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4CF2F510" w14:textId="77777777" w:rsidR="00C917B5" w:rsidRPr="00C30E28" w:rsidRDefault="00C917B5" w:rsidP="00C917B5">
            <w:pPr>
              <w:pStyle w:val="Tabulkatxtobyejn"/>
              <w:spacing w:before="0" w:after="120"/>
              <w:rPr>
                <w:rFonts w:ascii="Arial" w:hAnsi="Arial" w:cs="Arial"/>
                <w:szCs w:val="20"/>
              </w:rPr>
            </w:pPr>
          </w:p>
        </w:tc>
      </w:tr>
      <w:tr w:rsidR="00C917B5" w:rsidRPr="00C30E28" w14:paraId="2B0162A2" w14:textId="77777777" w:rsidTr="0074008D">
        <w:tc>
          <w:tcPr>
            <w:tcW w:w="1555" w:type="dxa"/>
          </w:tcPr>
          <w:p w14:paraId="49DD9F1F"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Předintegrační</w:t>
            </w:r>
          </w:p>
        </w:tc>
        <w:tc>
          <w:tcPr>
            <w:tcW w:w="3283" w:type="dxa"/>
          </w:tcPr>
          <w:p w14:paraId="562E43A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Může předcházet integračním testům, je to jejich zjednodušená forma, která slouží k ověření základních integračních vazeb, vzájemné komunikace, prostupů atp.</w:t>
            </w:r>
          </w:p>
          <w:p w14:paraId="47E70E6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Předintegrační test je zařazen </w:t>
            </w:r>
            <w:r w:rsidRPr="00C30E28">
              <w:rPr>
                <w:rFonts w:ascii="Arial" w:hAnsi="Arial" w:cs="Arial"/>
                <w:szCs w:val="20"/>
              </w:rPr>
              <w:br/>
              <w:t xml:space="preserve">či vyjmut z celkového konceptu testování v dohodě mezi </w:t>
            </w:r>
            <w:r w:rsidR="0084062C" w:rsidRPr="00C30E28">
              <w:rPr>
                <w:rFonts w:ascii="Arial" w:hAnsi="Arial" w:cs="Arial"/>
                <w:szCs w:val="20"/>
              </w:rPr>
              <w:t>Objednatel</w:t>
            </w:r>
            <w:r w:rsidRPr="00C30E28">
              <w:rPr>
                <w:rFonts w:ascii="Arial" w:hAnsi="Arial" w:cs="Arial"/>
                <w:szCs w:val="20"/>
              </w:rPr>
              <w:t xml:space="preserve">em a </w:t>
            </w:r>
            <w:r w:rsidR="0084062C" w:rsidRPr="00C30E28">
              <w:rPr>
                <w:rFonts w:ascii="Arial" w:hAnsi="Arial" w:cs="Arial"/>
                <w:szCs w:val="20"/>
              </w:rPr>
              <w:t>Zhotovitel</w:t>
            </w:r>
            <w:r w:rsidRPr="00C30E28">
              <w:rPr>
                <w:rFonts w:ascii="Arial" w:hAnsi="Arial" w:cs="Arial"/>
                <w:szCs w:val="20"/>
              </w:rPr>
              <w:t>em</w:t>
            </w:r>
            <w:r w:rsidR="00545D29" w:rsidRPr="00C30E28">
              <w:rPr>
                <w:rFonts w:ascii="Arial" w:hAnsi="Arial" w:cs="Arial"/>
                <w:szCs w:val="20"/>
              </w:rPr>
              <w:t>.</w:t>
            </w:r>
          </w:p>
          <w:p w14:paraId="062054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ověřit, že Systém </w:t>
            </w:r>
            <w:r w:rsidRPr="00C30E28">
              <w:rPr>
                <w:rFonts w:ascii="Arial" w:hAnsi="Arial" w:cs="Arial"/>
                <w:szCs w:val="20"/>
              </w:rPr>
              <w:br/>
              <w:t>jako celek správně pracuje, spolupracuje s okolními systémy, fungují základní integrační scénáře a všechna rozhraní jsou přístupná všemi příslušnými systémy</w:t>
            </w:r>
          </w:p>
        </w:tc>
        <w:tc>
          <w:tcPr>
            <w:tcW w:w="2177" w:type="dxa"/>
          </w:tcPr>
          <w:p w14:paraId="21696A5E"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642266A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16C9BC1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5442600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16ACEE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4991208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5F99D15A" w14:textId="77777777" w:rsidR="00C917B5" w:rsidRPr="00C30E28" w:rsidRDefault="00C917B5" w:rsidP="00C917B5">
            <w:pPr>
              <w:pStyle w:val="Tabulkatxtobyejn"/>
              <w:spacing w:before="0" w:after="120"/>
              <w:rPr>
                <w:rFonts w:ascii="Arial" w:hAnsi="Arial" w:cs="Arial"/>
                <w:szCs w:val="20"/>
              </w:rPr>
            </w:pPr>
          </w:p>
        </w:tc>
      </w:tr>
      <w:tr w:rsidR="00C917B5" w:rsidRPr="00C30E28" w14:paraId="508D1D57" w14:textId="77777777" w:rsidTr="0074008D">
        <w:tc>
          <w:tcPr>
            <w:tcW w:w="1555" w:type="dxa"/>
          </w:tcPr>
          <w:p w14:paraId="6F319AC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3283" w:type="dxa"/>
          </w:tcPr>
          <w:p w14:paraId="5D0B61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odezvy Systému </w:t>
            </w:r>
            <w:r w:rsidRPr="00C30E28">
              <w:rPr>
                <w:rFonts w:ascii="Arial" w:hAnsi="Arial" w:cs="Arial"/>
                <w:szCs w:val="20"/>
              </w:rPr>
              <w:br/>
              <w:t xml:space="preserve">při simulované zátěži definované počtem uživatelů či připojených subjektů a testuje odezvy a doby zpracování Systému </w:t>
            </w:r>
            <w:r w:rsidRPr="00C30E28">
              <w:rPr>
                <w:rFonts w:ascii="Arial" w:hAnsi="Arial" w:cs="Arial"/>
                <w:szCs w:val="20"/>
              </w:rPr>
              <w:br/>
              <w:t xml:space="preserve">při uchovávání, zpracovávání a přístupu k různým definovaným objemům dat. Výkonnostní testy slouží k ověření výkonových charakteristik, příp. k jejich </w:t>
            </w:r>
            <w:r w:rsidRPr="00C30E28">
              <w:rPr>
                <w:rFonts w:ascii="Arial" w:hAnsi="Arial" w:cs="Arial"/>
                <w:szCs w:val="20"/>
              </w:rPr>
              <w:lastRenderedPageBreak/>
              <w:t>doladění nebo posílení Systému. Objemy dat a počty testovaných uživatelů budou definovány.</w:t>
            </w:r>
          </w:p>
          <w:p w14:paraId="1897996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Jedná se o test v simulovaném režimu pro ověření celkové výkonnosti software při provozu </w:t>
            </w:r>
            <w:r w:rsidRPr="00C30E28">
              <w:rPr>
                <w:rFonts w:ascii="Arial" w:hAnsi="Arial" w:cs="Arial"/>
                <w:szCs w:val="20"/>
              </w:rPr>
              <w:br/>
              <w:t>se simulovaným počtem uživatelů plánovaných jako aktivně současně pracujících.</w:t>
            </w:r>
          </w:p>
          <w:p w14:paraId="0AE5B2A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 realizován </w:t>
            </w:r>
            <w:r w:rsidR="0084062C" w:rsidRPr="00C30E28">
              <w:rPr>
                <w:rFonts w:ascii="Arial" w:hAnsi="Arial" w:cs="Arial"/>
                <w:szCs w:val="20"/>
              </w:rPr>
              <w:t>Zhotovitel</w:t>
            </w:r>
            <w:r w:rsidRPr="00C30E28">
              <w:rPr>
                <w:rFonts w:ascii="Arial" w:hAnsi="Arial" w:cs="Arial"/>
                <w:szCs w:val="20"/>
              </w:rPr>
              <w:t>em.</w:t>
            </w:r>
          </w:p>
          <w:p w14:paraId="29048D0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Jeho úspěšné dokončení je podmínkou celkového převzetí dodávaného Systému.</w:t>
            </w:r>
          </w:p>
          <w:p w14:paraId="2EA270B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Pro provádění tohoto testu </w:t>
            </w:r>
            <w:r w:rsidRPr="00C30E28">
              <w:rPr>
                <w:rFonts w:ascii="Arial" w:hAnsi="Arial" w:cs="Arial"/>
                <w:szCs w:val="20"/>
              </w:rPr>
              <w:br/>
              <w:t>se obvykle využívají technické prostředky, které umožňují automatizovaně simulovat používání Systému velkým počtem uživatelů.</w:t>
            </w:r>
          </w:p>
          <w:p w14:paraId="28CB51B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Následně po automatickém testování bývá tento test proveden i uživatelsky.</w:t>
            </w:r>
          </w:p>
          <w:p w14:paraId="1B0B5BB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ověřit chování Systému jako celku při plném provozu a zatížení jeho klíčových částí. Tyto parametry budou definovány během přípravy Implementační studie.</w:t>
            </w:r>
          </w:p>
        </w:tc>
        <w:tc>
          <w:tcPr>
            <w:tcW w:w="2177" w:type="dxa"/>
          </w:tcPr>
          <w:p w14:paraId="1DC91FDE"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47D85294" w14:textId="77777777" w:rsidR="00C917B5" w:rsidRPr="00C30E28" w:rsidRDefault="00C17533" w:rsidP="00C17533">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50E4C3D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33910C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6F4572B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64DC66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00C0DF4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Nastavené nástroje a pomůcky pro provádění testu</w:t>
            </w:r>
          </w:p>
          <w:p w14:paraId="0243087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60A90E0E" w14:textId="77777777" w:rsidR="00C917B5" w:rsidRPr="00C30E28" w:rsidRDefault="00C917B5" w:rsidP="00C917B5">
            <w:pPr>
              <w:pStyle w:val="Tabulkatxtobyejn"/>
              <w:spacing w:before="0" w:after="120"/>
              <w:rPr>
                <w:rFonts w:ascii="Arial" w:hAnsi="Arial" w:cs="Arial"/>
                <w:szCs w:val="20"/>
              </w:rPr>
            </w:pPr>
          </w:p>
        </w:tc>
      </w:tr>
      <w:tr w:rsidR="00C917B5" w:rsidRPr="00C30E28" w14:paraId="4F5B73F7" w14:textId="77777777" w:rsidTr="0074008D">
        <w:tc>
          <w:tcPr>
            <w:tcW w:w="1555" w:type="dxa"/>
          </w:tcPr>
          <w:p w14:paraId="50AB739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Integrovaný výkonnostní</w:t>
            </w:r>
          </w:p>
        </w:tc>
        <w:tc>
          <w:tcPr>
            <w:tcW w:w="3283" w:type="dxa"/>
          </w:tcPr>
          <w:p w14:paraId="5C7D36C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Integrovaný zátěžový (výkonnostní) test má podobné vlastnosti jako izolovaný výkonnostní s tím, že se uskutečňuje v produkčním prostředí.</w:t>
            </w:r>
          </w:p>
          <w:p w14:paraId="4AAC27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Aktuální počet reálných údajů a dokumentů vzniklých z dat importovaných pro účel testu je doplněn simulovanými údaji a dokumenty na celkový </w:t>
            </w:r>
            <w:r w:rsidR="0084062C" w:rsidRPr="00C30E28">
              <w:rPr>
                <w:rFonts w:ascii="Arial" w:hAnsi="Arial" w:cs="Arial"/>
                <w:szCs w:val="20"/>
              </w:rPr>
              <w:t>Objednatel</w:t>
            </w:r>
            <w:r w:rsidRPr="00C30E28">
              <w:rPr>
                <w:rFonts w:ascii="Arial" w:hAnsi="Arial" w:cs="Arial"/>
                <w:szCs w:val="20"/>
              </w:rPr>
              <w:t>em stanovený počet údajů a dokumentů.</w:t>
            </w:r>
          </w:p>
        </w:tc>
        <w:tc>
          <w:tcPr>
            <w:tcW w:w="2177" w:type="dxa"/>
          </w:tcPr>
          <w:p w14:paraId="49872D17"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p w14:paraId="61D9A1D2"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zajišťuje, řídí a provozuje všechny potřebné nástroje a pomůcky</w:t>
            </w:r>
          </w:p>
        </w:tc>
        <w:tc>
          <w:tcPr>
            <w:tcW w:w="2047" w:type="dxa"/>
          </w:tcPr>
          <w:p w14:paraId="7521E6A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309A8E0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4486C7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9756EE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092CD98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Nastavené nástroje a pomůcky pro provádění testu</w:t>
            </w:r>
          </w:p>
          <w:p w14:paraId="18A1032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7403C2F7" w14:textId="77777777" w:rsidR="00C917B5" w:rsidRPr="00C30E28" w:rsidRDefault="00C917B5" w:rsidP="00C917B5">
            <w:pPr>
              <w:pStyle w:val="Tabulkatxtobyejn"/>
              <w:spacing w:before="0" w:after="120"/>
              <w:rPr>
                <w:rFonts w:ascii="Arial" w:hAnsi="Arial" w:cs="Arial"/>
                <w:szCs w:val="20"/>
              </w:rPr>
            </w:pPr>
          </w:p>
        </w:tc>
      </w:tr>
      <w:tr w:rsidR="00C917B5" w:rsidRPr="00C30E28" w14:paraId="5E9E7F6C" w14:textId="77777777" w:rsidTr="0074008D">
        <w:tc>
          <w:tcPr>
            <w:tcW w:w="1555" w:type="dxa"/>
          </w:tcPr>
          <w:p w14:paraId="027CBCD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w:t>
            </w:r>
            <w:r w:rsidRPr="00C30E28">
              <w:rPr>
                <w:rFonts w:ascii="Arial" w:hAnsi="Arial" w:cs="Arial"/>
                <w:szCs w:val="20"/>
              </w:rPr>
              <w:softHyphen/>
              <w:t>turní</w:t>
            </w:r>
          </w:p>
        </w:tc>
        <w:tc>
          <w:tcPr>
            <w:tcW w:w="3283" w:type="dxa"/>
          </w:tcPr>
          <w:p w14:paraId="06659CD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infrastrukturu a všechny její komponenty z pohledu jejich funkčnosti, spolupráce, dostupnosti a dalších souvisejících vlastností.</w:t>
            </w:r>
          </w:p>
          <w:p w14:paraId="033D921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Ověřuje funkčnost infrastruktury jako celku i její funkčnost v různých situacích, </w:t>
            </w:r>
            <w:r w:rsidRPr="00C30E28">
              <w:rPr>
                <w:rFonts w:ascii="Arial" w:hAnsi="Arial" w:cs="Arial"/>
                <w:szCs w:val="20"/>
              </w:rPr>
              <w:br/>
              <w:t>např. při poruše některých částí, výpadku některého nebo všech uzlů či celé lokality.</w:t>
            </w:r>
          </w:p>
          <w:p w14:paraId="6C1A1B2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je test součinnosti produkční a záložní lokality, </w:t>
            </w:r>
            <w:r w:rsidRPr="00C30E28">
              <w:rPr>
                <w:rFonts w:ascii="Arial" w:hAnsi="Arial" w:cs="Arial"/>
                <w:szCs w:val="20"/>
              </w:rPr>
              <w:br/>
              <w:t xml:space="preserve">vč. přenosu provozu z produkční na </w:t>
            </w:r>
            <w:r w:rsidRPr="00C30E28">
              <w:rPr>
                <w:rFonts w:ascii="Arial" w:hAnsi="Arial" w:cs="Arial"/>
                <w:szCs w:val="20"/>
              </w:rPr>
              <w:lastRenderedPageBreak/>
              <w:t xml:space="preserve">záložní lokalitu v případě nezbytnosti obnovení provozu </w:t>
            </w:r>
            <w:r w:rsidRPr="00C30E28">
              <w:rPr>
                <w:rFonts w:ascii="Arial" w:hAnsi="Arial" w:cs="Arial"/>
                <w:szCs w:val="20"/>
              </w:rPr>
              <w:br/>
              <w:t>po havárii a zpět při obnovení pokojného normálního stavu.</w:t>
            </w:r>
          </w:p>
        </w:tc>
        <w:tc>
          <w:tcPr>
            <w:tcW w:w="2177" w:type="dxa"/>
          </w:tcPr>
          <w:p w14:paraId="409017C3"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HW (třetích stran)</w:t>
            </w:r>
          </w:p>
        </w:tc>
        <w:tc>
          <w:tcPr>
            <w:tcW w:w="2047" w:type="dxa"/>
          </w:tcPr>
          <w:p w14:paraId="72EC7C1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56065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0E118BA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22736B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456C1640" w14:textId="77777777" w:rsidR="00C917B5" w:rsidRPr="00C30E28" w:rsidRDefault="00C917B5" w:rsidP="00C917B5">
            <w:pPr>
              <w:pStyle w:val="Tabulkatxtobyejn"/>
              <w:spacing w:before="0" w:after="120"/>
              <w:rPr>
                <w:rFonts w:ascii="Arial" w:hAnsi="Arial" w:cs="Arial"/>
                <w:szCs w:val="20"/>
              </w:rPr>
            </w:pPr>
          </w:p>
        </w:tc>
      </w:tr>
      <w:tr w:rsidR="00C917B5" w:rsidRPr="00C30E28" w14:paraId="77F7573A" w14:textId="77777777" w:rsidTr="0074008D">
        <w:tc>
          <w:tcPr>
            <w:tcW w:w="1555" w:type="dxa"/>
          </w:tcPr>
          <w:p w14:paraId="018B3AD7"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Obnovy</w:t>
            </w:r>
          </w:p>
        </w:tc>
        <w:tc>
          <w:tcPr>
            <w:tcW w:w="3283" w:type="dxa"/>
          </w:tcPr>
          <w:p w14:paraId="555CED1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se provedení obnovy </w:t>
            </w:r>
            <w:r w:rsidRPr="00C30E28">
              <w:rPr>
                <w:rFonts w:ascii="Arial" w:hAnsi="Arial" w:cs="Arial"/>
                <w:szCs w:val="20"/>
              </w:rPr>
              <w:br/>
              <w:t xml:space="preserve">po havárii, čili provedení plánu obnovy po havárii obnovením Systému v záložní lokalitě a spuštění takto zajišťovaného náhradního provozu. </w:t>
            </w:r>
          </w:p>
        </w:tc>
        <w:tc>
          <w:tcPr>
            <w:tcW w:w="2177" w:type="dxa"/>
          </w:tcPr>
          <w:p w14:paraId="6900AB40"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59B6B36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510C771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Plán obnovy po havárii</w:t>
            </w:r>
          </w:p>
          <w:p w14:paraId="66427C6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FAC938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AA57146" w14:textId="77777777" w:rsidR="00C917B5" w:rsidRPr="00C30E28" w:rsidRDefault="00C917B5" w:rsidP="00C917B5">
            <w:pPr>
              <w:pStyle w:val="Tabulkatxtobyejn"/>
              <w:spacing w:before="0" w:after="120"/>
              <w:rPr>
                <w:rFonts w:ascii="Arial" w:hAnsi="Arial" w:cs="Arial"/>
                <w:szCs w:val="20"/>
              </w:rPr>
            </w:pPr>
          </w:p>
        </w:tc>
      </w:tr>
      <w:tr w:rsidR="00C917B5" w:rsidRPr="00C30E28" w14:paraId="5E48207E" w14:textId="77777777" w:rsidTr="0074008D">
        <w:tc>
          <w:tcPr>
            <w:tcW w:w="1555" w:type="dxa"/>
          </w:tcPr>
          <w:p w14:paraId="66DA533D"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3283" w:type="dxa"/>
          </w:tcPr>
          <w:p w14:paraId="60B83F1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bezpečnost Systému a všech jeho součástí, mj. počítačové sítě, formou simulovaného útoku na Systém a síť.</w:t>
            </w:r>
          </w:p>
          <w:p w14:paraId="175895A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Jsou simulovány vnitřní a vnější hrozby.</w:t>
            </w:r>
          </w:p>
          <w:p w14:paraId="3C728B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přípravy testu je analýza zranitelností. </w:t>
            </w:r>
          </w:p>
          <w:p w14:paraId="116AFB2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Předpokládá se, že bezpečnostní </w:t>
            </w:r>
            <w:r w:rsidRPr="00C30E28">
              <w:rPr>
                <w:rFonts w:ascii="Arial" w:hAnsi="Arial" w:cs="Arial"/>
                <w:szCs w:val="20"/>
              </w:rPr>
              <w:br/>
              <w:t xml:space="preserve">a penetrační test zajistí </w:t>
            </w:r>
            <w:r w:rsidR="0084062C" w:rsidRPr="00C30E28">
              <w:rPr>
                <w:rFonts w:ascii="Arial" w:hAnsi="Arial" w:cs="Arial"/>
                <w:szCs w:val="20"/>
              </w:rPr>
              <w:t>Objednatel</w:t>
            </w:r>
            <w:r w:rsidRPr="00C30E28">
              <w:rPr>
                <w:rFonts w:ascii="Arial" w:hAnsi="Arial" w:cs="Arial"/>
                <w:szCs w:val="20"/>
              </w:rPr>
              <w:t xml:space="preserve"> zčásti nebo celkově s pomocí vlastních zdrojů nebo prostřednictvím třetí strany. Konkrétní způsob provedení bude možno potvrdit až v průběhu projektu, když budou zpracovány informace, které umožní bezpečností test plánovat. </w:t>
            </w:r>
          </w:p>
          <w:p w14:paraId="5032481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Celkové řízení (koordinace) je nadále součástí plnění </w:t>
            </w:r>
            <w:r w:rsidR="0084062C" w:rsidRPr="00C30E28">
              <w:rPr>
                <w:rFonts w:ascii="Arial" w:hAnsi="Arial" w:cs="Arial"/>
                <w:szCs w:val="20"/>
              </w:rPr>
              <w:t>Zhotovitel</w:t>
            </w:r>
            <w:r w:rsidRPr="00C30E28">
              <w:rPr>
                <w:rFonts w:ascii="Arial" w:hAnsi="Arial" w:cs="Arial"/>
                <w:szCs w:val="20"/>
              </w:rPr>
              <w:t>e.</w:t>
            </w:r>
          </w:p>
        </w:tc>
        <w:tc>
          <w:tcPr>
            <w:tcW w:w="2177" w:type="dxa"/>
          </w:tcPr>
          <w:p w14:paraId="34052972"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4513DAF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25C547A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C5A6B1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Analýza zranitelností</w:t>
            </w:r>
          </w:p>
          <w:p w14:paraId="53CA5B1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Bezpečnostní rizika a návrh na jejich odstranění</w:t>
            </w:r>
          </w:p>
          <w:p w14:paraId="151675F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19B8B6C3" w14:textId="77777777" w:rsidR="00C917B5" w:rsidRPr="00C30E28" w:rsidRDefault="00C917B5" w:rsidP="00C917B5">
            <w:pPr>
              <w:pStyle w:val="Tabulkatxtobyejn"/>
              <w:spacing w:before="0" w:after="120"/>
              <w:rPr>
                <w:rFonts w:ascii="Arial" w:hAnsi="Arial" w:cs="Arial"/>
                <w:szCs w:val="20"/>
              </w:rPr>
            </w:pPr>
          </w:p>
        </w:tc>
      </w:tr>
      <w:tr w:rsidR="00C917B5" w:rsidRPr="00C30E28" w14:paraId="447152E1" w14:textId="77777777" w:rsidTr="0074008D">
        <w:tc>
          <w:tcPr>
            <w:tcW w:w="1555" w:type="dxa"/>
          </w:tcPr>
          <w:p w14:paraId="101370D2"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3283" w:type="dxa"/>
          </w:tcPr>
          <w:p w14:paraId="54DBE31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Ověřuje připravenost k nasazení Systému a jeho běžného rutinního používání. Vedle technických a systémových aspektů se také zaměřuje se na proškolenost, připravenost vnitřních i vnějších uživatelů, technického personálu aj., nastavení procesů servisu a údržby, připravenost třetích stran, funkčnost nástrojů a pomůcek (např. interní HelpDesk, externí HelpDesk, resp. ServiceDesk třetích stran apod.)</w:t>
            </w:r>
          </w:p>
        </w:tc>
        <w:tc>
          <w:tcPr>
            <w:tcW w:w="2177" w:type="dxa"/>
          </w:tcPr>
          <w:p w14:paraId="12A47334"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w:t>
            </w:r>
          </w:p>
          <w:p w14:paraId="49E457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57EC5A4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215107E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CA7F64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12A04D8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2ACAE2F3" w14:textId="77777777" w:rsidR="00C917B5" w:rsidRPr="00C30E28" w:rsidRDefault="00C917B5" w:rsidP="00C917B5">
            <w:pPr>
              <w:pStyle w:val="Tabulkatxtobyejn"/>
              <w:spacing w:before="0" w:after="120"/>
              <w:rPr>
                <w:rFonts w:ascii="Arial" w:hAnsi="Arial" w:cs="Arial"/>
                <w:szCs w:val="20"/>
              </w:rPr>
            </w:pPr>
          </w:p>
        </w:tc>
      </w:tr>
      <w:tr w:rsidR="00C917B5" w:rsidRPr="00CD3187" w14:paraId="220E64EC" w14:textId="77777777" w:rsidTr="0074008D">
        <w:trPr>
          <w:trHeight w:val="2548"/>
        </w:trPr>
        <w:tc>
          <w:tcPr>
            <w:tcW w:w="1555" w:type="dxa"/>
          </w:tcPr>
          <w:p w14:paraId="4A8549F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Uživatelský akceptační</w:t>
            </w:r>
          </w:p>
        </w:tc>
        <w:tc>
          <w:tcPr>
            <w:tcW w:w="3283" w:type="dxa"/>
          </w:tcPr>
          <w:p w14:paraId="76738C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celé implementace na reálných datech podle předem schválených akceptačních scénářů.</w:t>
            </w:r>
          </w:p>
          <w:p w14:paraId="49EE83C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plně integrovaný Systém, který prošel úspěšně všemi předchozími typy testů.</w:t>
            </w:r>
          </w:p>
          <w:p w14:paraId="5E4205F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vybrané funkce a vybrané procesy simulujících běžný provoz prováděných </w:t>
            </w:r>
            <w:r w:rsidR="0084062C" w:rsidRPr="00C30E28">
              <w:rPr>
                <w:rFonts w:ascii="Arial" w:hAnsi="Arial" w:cs="Arial"/>
                <w:szCs w:val="20"/>
              </w:rPr>
              <w:t>Objednatel</w:t>
            </w:r>
            <w:r w:rsidRPr="00C30E28">
              <w:rPr>
                <w:rFonts w:ascii="Arial" w:hAnsi="Arial" w:cs="Arial"/>
                <w:szCs w:val="20"/>
              </w:rPr>
              <w:t>em.</w:t>
            </w:r>
          </w:p>
          <w:p w14:paraId="25ECAA8E"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Cílem testu je odhalení zbývajících chyb a vytvoření podkladů pro předání vytvořeného a implementovaného </w:t>
            </w:r>
            <w:r w:rsidR="00D02712" w:rsidRPr="00C30E28">
              <w:rPr>
                <w:rFonts w:ascii="Arial" w:hAnsi="Arial" w:cs="Arial"/>
                <w:szCs w:val="20"/>
              </w:rPr>
              <w:t>Systému</w:t>
            </w:r>
            <w:r w:rsidRPr="00C30E28">
              <w:rPr>
                <w:rFonts w:ascii="Arial" w:hAnsi="Arial" w:cs="Arial"/>
                <w:szCs w:val="20"/>
              </w:rPr>
              <w:t>.</w:t>
            </w:r>
          </w:p>
        </w:tc>
        <w:tc>
          <w:tcPr>
            <w:tcW w:w="2177" w:type="dxa"/>
          </w:tcPr>
          <w:p w14:paraId="0357D5CB"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 za úzké součinnosti všech dotčených subjektů, , uživatelů, třetích stran atp.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p w14:paraId="5BB175C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42014E5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4727CFD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5D5CB88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491FFBF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6B1131C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0DAF8859" w14:textId="77777777" w:rsidR="00C917B5" w:rsidRPr="00C30E28" w:rsidRDefault="00FD0B84" w:rsidP="00C917B5">
            <w:pPr>
              <w:pStyle w:val="Tabulkatxtobyejn"/>
              <w:spacing w:before="0" w:after="120"/>
              <w:rPr>
                <w:rFonts w:ascii="Arial" w:hAnsi="Arial" w:cs="Arial"/>
                <w:szCs w:val="20"/>
              </w:rPr>
            </w:pPr>
            <w:r w:rsidRPr="00C30E28">
              <w:rPr>
                <w:rFonts w:ascii="Arial" w:hAnsi="Arial" w:cs="Arial"/>
                <w:szCs w:val="20"/>
              </w:rPr>
              <w:t>Protokol o dokončení</w:t>
            </w:r>
          </w:p>
        </w:tc>
      </w:tr>
      <w:tr w:rsidR="00C917B5" w:rsidRPr="00C30E28" w14:paraId="21366CFB" w14:textId="77777777" w:rsidTr="0074008D">
        <w:trPr>
          <w:trHeight w:val="2548"/>
        </w:trPr>
        <w:tc>
          <w:tcPr>
            <w:tcW w:w="1555" w:type="dxa"/>
          </w:tcPr>
          <w:p w14:paraId="1D427A1E"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Regresní</w:t>
            </w:r>
          </w:p>
        </w:tc>
        <w:tc>
          <w:tcPr>
            <w:tcW w:w="3283" w:type="dxa"/>
          </w:tcPr>
          <w:p w14:paraId="1A539636"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Provedení vhodné kombinace výše uvedených typů testů v přiměřeném rozsahu za účelem ověření, zda dříve vyvinutý a otestovaný </w:t>
            </w:r>
            <w:r w:rsidR="00D02712" w:rsidRPr="00C30E28">
              <w:rPr>
                <w:rFonts w:ascii="Arial" w:hAnsi="Arial" w:cs="Arial"/>
                <w:szCs w:val="20"/>
              </w:rPr>
              <w:t xml:space="preserve">Systém </w:t>
            </w:r>
            <w:r w:rsidRPr="00C30E28">
              <w:rPr>
                <w:rFonts w:ascii="Arial" w:hAnsi="Arial" w:cs="Arial"/>
                <w:szCs w:val="20"/>
              </w:rPr>
              <w:t xml:space="preserve">po nějaké změně (např. po provedené opravě, aktualizaci, změně konfigurace aj.) má stále stejné vlastnosti jako původně otestovaný </w:t>
            </w:r>
            <w:r w:rsidR="00D02712" w:rsidRPr="00C30E28">
              <w:rPr>
                <w:rFonts w:ascii="Arial" w:hAnsi="Arial" w:cs="Arial"/>
                <w:szCs w:val="20"/>
              </w:rPr>
              <w:t>Systém</w:t>
            </w:r>
            <w:r w:rsidRPr="00C30E28">
              <w:rPr>
                <w:rFonts w:ascii="Arial" w:hAnsi="Arial" w:cs="Arial"/>
                <w:szCs w:val="20"/>
              </w:rPr>
              <w:t>.</w:t>
            </w:r>
          </w:p>
        </w:tc>
        <w:tc>
          <w:tcPr>
            <w:tcW w:w="2177" w:type="dxa"/>
          </w:tcPr>
          <w:p w14:paraId="13B649C5"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v úzké součinnosti s </w:t>
            </w:r>
            <w:r w:rsidRPr="00C30E28">
              <w:rPr>
                <w:rFonts w:ascii="Arial" w:hAnsi="Arial" w:cs="Arial"/>
                <w:szCs w:val="20"/>
              </w:rPr>
              <w:t>Objednatel</w:t>
            </w:r>
            <w:r w:rsidR="00C917B5" w:rsidRPr="00C30E28">
              <w:rPr>
                <w:rFonts w:ascii="Arial" w:hAnsi="Arial" w:cs="Arial"/>
                <w:szCs w:val="20"/>
              </w:rPr>
              <w:t>em</w:t>
            </w:r>
            <w:r w:rsidR="00D02712" w:rsidRPr="00C30E28">
              <w:rPr>
                <w:rFonts w:ascii="Arial" w:hAnsi="Arial" w:cs="Arial"/>
                <w:szCs w:val="20"/>
              </w:rPr>
              <w:t>,</w:t>
            </w:r>
          </w:p>
          <w:p w14:paraId="5338CE3A" w14:textId="77777777" w:rsidR="00C917B5" w:rsidRPr="00C30E28" w:rsidRDefault="00D02712" w:rsidP="00D02712">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454C61B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1E4E3AE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3A36359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4CB39A6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tc>
      </w:tr>
    </w:tbl>
    <w:p w14:paraId="3FFFA8AF" w14:textId="77777777" w:rsidR="00C917B5" w:rsidRPr="00C30E28" w:rsidRDefault="00C917B5" w:rsidP="00C917B5">
      <w:pPr>
        <w:tabs>
          <w:tab w:val="left" w:pos="1012"/>
        </w:tabs>
        <w:rPr>
          <w:rFonts w:ascii="Arial" w:hAnsi="Arial" w:cs="Arial"/>
          <w:sz w:val="20"/>
        </w:rPr>
      </w:pPr>
    </w:p>
    <w:p w14:paraId="4DF710B3" w14:textId="77777777" w:rsidR="00C917B5" w:rsidRPr="00C30E28" w:rsidRDefault="00C917B5" w:rsidP="0074008D">
      <w:pPr>
        <w:pStyle w:val="Nadpis4"/>
        <w:rPr>
          <w:rFonts w:ascii="Arial" w:hAnsi="Arial" w:cs="Arial"/>
          <w:sz w:val="20"/>
          <w:lang w:val="cs-CZ"/>
        </w:rPr>
      </w:pPr>
      <w:bookmarkStart w:id="142" w:name="_Toc402873915"/>
      <w:r w:rsidRPr="00C30E28">
        <w:rPr>
          <w:rFonts w:ascii="Arial" w:hAnsi="Arial" w:cs="Arial"/>
          <w:sz w:val="20"/>
          <w:lang w:val="cs-CZ"/>
        </w:rPr>
        <w:t>Prostředí pro testování</w:t>
      </w:r>
      <w:bookmarkEnd w:id="142"/>
    </w:p>
    <w:p w14:paraId="1A4875AD" w14:textId="77777777" w:rsidR="00C917B5" w:rsidRPr="00C30E28" w:rsidRDefault="0084062C" w:rsidP="00FF12CF">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testy byly prováděny v prostředích příslušných danému typu testu. </w:t>
      </w:r>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skladbu jím dodávaných testovacích prostředí podle následující tabulky, která obsahuje minimální požadavky </w:t>
      </w:r>
      <w:r w:rsidRPr="00C30E28">
        <w:rPr>
          <w:rFonts w:ascii="Arial" w:hAnsi="Arial" w:cs="Arial"/>
          <w:sz w:val="20"/>
          <w:lang w:val="cs-CZ"/>
        </w:rPr>
        <w:t>Objednatel</w:t>
      </w:r>
      <w:r w:rsidR="00C917B5" w:rsidRPr="00C30E28">
        <w:rPr>
          <w:rFonts w:ascii="Arial" w:hAnsi="Arial" w:cs="Arial"/>
          <w:sz w:val="20"/>
          <w:lang w:val="cs-CZ"/>
        </w:rPr>
        <w:t>e.</w:t>
      </w:r>
    </w:p>
    <w:p w14:paraId="68D72EBC" w14:textId="77777777" w:rsidR="00C917B5" w:rsidRPr="00C30E28" w:rsidRDefault="0084062C" w:rsidP="00FF12CF">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zajistí potřebná prostředí pro provádění testů, přičemž bude respektovat </w:t>
      </w:r>
      <w:r w:rsidRPr="00C30E28">
        <w:rPr>
          <w:rFonts w:ascii="Arial" w:hAnsi="Arial" w:cs="Arial"/>
          <w:sz w:val="20"/>
          <w:lang w:val="cs-CZ"/>
        </w:rPr>
        <w:t>Objednatel</w:t>
      </w:r>
      <w:r w:rsidR="00C917B5" w:rsidRPr="00C30E28">
        <w:rPr>
          <w:rFonts w:ascii="Arial" w:hAnsi="Arial" w:cs="Arial"/>
          <w:sz w:val="20"/>
          <w:lang w:val="cs-CZ"/>
        </w:rPr>
        <w:t>em požadovanou skladbu výpočetních prostředí.</w:t>
      </w:r>
    </w:p>
    <w:p w14:paraId="2228C7AD" w14:textId="77777777" w:rsidR="00FF12CF" w:rsidRPr="00C30E28" w:rsidRDefault="00FF12CF" w:rsidP="00FF12CF">
      <w:pPr>
        <w:pStyle w:val="Titulek"/>
        <w:rPr>
          <w:rFonts w:ascii="Arial" w:hAnsi="Arial" w:cs="Arial"/>
          <w:sz w:val="16"/>
          <w:lang w:val="cs-CZ"/>
        </w:rPr>
      </w:pPr>
      <w:bookmarkStart w:id="143" w:name="_Toc63678350"/>
      <w:bookmarkStart w:id="144" w:name="_Toc483576853"/>
      <w:bookmarkStart w:id="145" w:name="_Toc5802134"/>
      <w:bookmarkStart w:id="146" w:name="_Toc48946762"/>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20</w:t>
      </w:r>
      <w:r w:rsidRPr="00C30E28">
        <w:rPr>
          <w:rFonts w:ascii="Arial" w:hAnsi="Arial" w:cs="Arial"/>
          <w:noProof/>
          <w:sz w:val="16"/>
        </w:rPr>
        <w:fldChar w:fldCharType="end"/>
      </w:r>
      <w:r w:rsidRPr="00C30E28">
        <w:rPr>
          <w:rFonts w:ascii="Arial" w:hAnsi="Arial" w:cs="Arial"/>
          <w:sz w:val="16"/>
          <w:lang w:val="cs-CZ"/>
        </w:rPr>
        <w:t>: Skladba výpočetních prostředí</w:t>
      </w:r>
      <w:bookmarkEnd w:id="143"/>
    </w:p>
    <w:bookmarkEnd w:id="144"/>
    <w:bookmarkEnd w:id="145"/>
    <w:bookmarkEnd w:id="146"/>
    <w:tbl>
      <w:tblPr>
        <w:tblW w:w="8653"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47"/>
        <w:gridCol w:w="567"/>
        <w:gridCol w:w="709"/>
        <w:gridCol w:w="708"/>
        <w:gridCol w:w="709"/>
        <w:gridCol w:w="709"/>
        <w:gridCol w:w="567"/>
        <w:gridCol w:w="709"/>
        <w:gridCol w:w="708"/>
        <w:gridCol w:w="720"/>
      </w:tblGrid>
      <w:tr w:rsidR="00C917B5" w:rsidRPr="00C30E28" w14:paraId="0931D846" w14:textId="77777777" w:rsidTr="0074008D">
        <w:trPr>
          <w:cantSplit/>
          <w:trHeight w:val="1918"/>
          <w:tblHeader/>
        </w:trPr>
        <w:tc>
          <w:tcPr>
            <w:tcW w:w="2547" w:type="dxa"/>
            <w:shd w:val="clear" w:color="auto" w:fill="F2F2F2" w:themeFill="background1" w:themeFillShade="F2"/>
          </w:tcPr>
          <w:p w14:paraId="11810879" w14:textId="77777777" w:rsidR="00C917B5" w:rsidRPr="00C30E28" w:rsidRDefault="00C917B5" w:rsidP="00C917B5">
            <w:pPr>
              <w:pStyle w:val="Tabulkatxttun"/>
              <w:spacing w:before="0" w:after="120"/>
              <w:jc w:val="both"/>
              <w:rPr>
                <w:rFonts w:ascii="Arial" w:hAnsi="Arial" w:cs="Arial"/>
                <w:szCs w:val="20"/>
              </w:rPr>
            </w:pPr>
          </w:p>
        </w:tc>
        <w:tc>
          <w:tcPr>
            <w:tcW w:w="567" w:type="dxa"/>
            <w:shd w:val="clear" w:color="auto" w:fill="F2F2F2" w:themeFill="background1" w:themeFillShade="F2"/>
            <w:textDirection w:val="btLr"/>
            <w:vAlign w:val="center"/>
          </w:tcPr>
          <w:p w14:paraId="1E2ECE8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tc>
        <w:tc>
          <w:tcPr>
            <w:tcW w:w="709" w:type="dxa"/>
            <w:shd w:val="clear" w:color="auto" w:fill="F2F2F2" w:themeFill="background1" w:themeFillShade="F2"/>
            <w:textDirection w:val="btLr"/>
            <w:vAlign w:val="center"/>
          </w:tcPr>
          <w:p w14:paraId="04B57F84"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Systémový funkční</w:t>
            </w:r>
          </w:p>
        </w:tc>
        <w:tc>
          <w:tcPr>
            <w:tcW w:w="708" w:type="dxa"/>
            <w:shd w:val="clear" w:color="auto" w:fill="F2F2F2" w:themeFill="background1" w:themeFillShade="F2"/>
            <w:textDirection w:val="btLr"/>
            <w:vAlign w:val="center"/>
          </w:tcPr>
          <w:p w14:paraId="41E98B19"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Integrační předintegrační</w:t>
            </w:r>
          </w:p>
        </w:tc>
        <w:tc>
          <w:tcPr>
            <w:tcW w:w="709" w:type="dxa"/>
            <w:shd w:val="clear" w:color="auto" w:fill="F2F2F2" w:themeFill="background1" w:themeFillShade="F2"/>
            <w:textDirection w:val="btLr"/>
            <w:vAlign w:val="center"/>
          </w:tcPr>
          <w:p w14:paraId="378A150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709" w:type="dxa"/>
            <w:shd w:val="clear" w:color="auto" w:fill="F2F2F2" w:themeFill="background1" w:themeFillShade="F2"/>
            <w:textDirection w:val="btLr"/>
            <w:vAlign w:val="center"/>
          </w:tcPr>
          <w:p w14:paraId="47546F7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Integrovaný výkonnostní</w:t>
            </w:r>
          </w:p>
        </w:tc>
        <w:tc>
          <w:tcPr>
            <w:tcW w:w="567" w:type="dxa"/>
            <w:shd w:val="clear" w:color="auto" w:fill="F2F2F2" w:themeFill="background1" w:themeFillShade="F2"/>
            <w:textDirection w:val="btLr"/>
            <w:vAlign w:val="center"/>
          </w:tcPr>
          <w:p w14:paraId="0D446F7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Infrastrukturní</w:t>
            </w:r>
          </w:p>
        </w:tc>
        <w:tc>
          <w:tcPr>
            <w:tcW w:w="709" w:type="dxa"/>
            <w:shd w:val="clear" w:color="auto" w:fill="F2F2F2" w:themeFill="background1" w:themeFillShade="F2"/>
            <w:textDirection w:val="btLr"/>
            <w:vAlign w:val="center"/>
          </w:tcPr>
          <w:p w14:paraId="1573DB4E"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708" w:type="dxa"/>
            <w:shd w:val="clear" w:color="auto" w:fill="F2F2F2" w:themeFill="background1" w:themeFillShade="F2"/>
            <w:textDirection w:val="btLr"/>
            <w:vAlign w:val="center"/>
          </w:tcPr>
          <w:p w14:paraId="18B0FAF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720" w:type="dxa"/>
            <w:shd w:val="clear" w:color="auto" w:fill="F2F2F2" w:themeFill="background1" w:themeFillShade="F2"/>
            <w:textDirection w:val="btLr"/>
            <w:vAlign w:val="center"/>
          </w:tcPr>
          <w:p w14:paraId="5899392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Uživatelský akceptační</w:t>
            </w:r>
          </w:p>
        </w:tc>
      </w:tr>
      <w:tr w:rsidR="00C917B5" w:rsidRPr="00C30E28" w14:paraId="262340AA" w14:textId="77777777" w:rsidTr="0074008D">
        <w:tc>
          <w:tcPr>
            <w:tcW w:w="2547" w:type="dxa"/>
          </w:tcPr>
          <w:p w14:paraId="58429FC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 u </w:t>
            </w:r>
            <w:r w:rsidR="0084062C" w:rsidRPr="00C30E28">
              <w:rPr>
                <w:rFonts w:ascii="Arial" w:hAnsi="Arial" w:cs="Arial"/>
                <w:szCs w:val="20"/>
              </w:rPr>
              <w:t>Zhotovitel</w:t>
            </w:r>
            <w:r w:rsidRPr="00C30E28">
              <w:rPr>
                <w:rFonts w:ascii="Arial" w:hAnsi="Arial" w:cs="Arial"/>
                <w:szCs w:val="20"/>
              </w:rPr>
              <w:t>e</w:t>
            </w:r>
          </w:p>
        </w:tc>
        <w:tc>
          <w:tcPr>
            <w:tcW w:w="567" w:type="dxa"/>
          </w:tcPr>
          <w:p w14:paraId="0EF7EDB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867FC5E"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28498F6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90EE917"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3C10D133"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6C36740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00F37D3"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2DD3B25"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5C32DBB3"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380C287C" w14:textId="77777777" w:rsidTr="0074008D">
        <w:tc>
          <w:tcPr>
            <w:tcW w:w="2547" w:type="dxa"/>
          </w:tcPr>
          <w:p w14:paraId="31747D0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Vývojové (je-li </w:t>
            </w:r>
            <w:r w:rsidR="0084062C" w:rsidRPr="00C30E28">
              <w:rPr>
                <w:rFonts w:ascii="Arial" w:hAnsi="Arial" w:cs="Arial"/>
                <w:szCs w:val="20"/>
              </w:rPr>
              <w:t>Zhotovitel</w:t>
            </w:r>
            <w:r w:rsidRPr="00C30E28">
              <w:rPr>
                <w:rFonts w:ascii="Arial" w:hAnsi="Arial" w:cs="Arial"/>
                <w:szCs w:val="20"/>
              </w:rPr>
              <w:t xml:space="preserve">em zřízeno) </w:t>
            </w:r>
          </w:p>
        </w:tc>
        <w:tc>
          <w:tcPr>
            <w:tcW w:w="567" w:type="dxa"/>
          </w:tcPr>
          <w:p w14:paraId="5CEDED2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EB0E3E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5324588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466238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D6E4ACF"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1B38D3B3"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E1E2E1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16DB7E81"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7D90D36E"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7C312E2" w14:textId="77777777" w:rsidTr="0074008D">
        <w:tc>
          <w:tcPr>
            <w:tcW w:w="2547" w:type="dxa"/>
          </w:tcPr>
          <w:p w14:paraId="4579EAE6"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w:t>
            </w:r>
          </w:p>
        </w:tc>
        <w:tc>
          <w:tcPr>
            <w:tcW w:w="567" w:type="dxa"/>
          </w:tcPr>
          <w:p w14:paraId="713548D3"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437CD9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BD745A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C9877DA"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03AD20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567" w:type="dxa"/>
          </w:tcPr>
          <w:p w14:paraId="4B97CBE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19763EB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850347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20" w:type="dxa"/>
          </w:tcPr>
          <w:p w14:paraId="67F89D9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r>
      <w:tr w:rsidR="00C917B5" w:rsidRPr="00C30E28" w14:paraId="148B6454" w14:textId="77777777" w:rsidTr="0074008D">
        <w:tc>
          <w:tcPr>
            <w:tcW w:w="2547" w:type="dxa"/>
          </w:tcPr>
          <w:p w14:paraId="21B83E32"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Produkční</w:t>
            </w:r>
          </w:p>
        </w:tc>
        <w:tc>
          <w:tcPr>
            <w:tcW w:w="567" w:type="dxa"/>
          </w:tcPr>
          <w:p w14:paraId="3436D2B1"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63D9190"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306232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D800B00"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432EBDF"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708FA0ED"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511D98E9"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77800360"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050E66D3" w14:textId="77777777" w:rsidR="00C917B5" w:rsidRPr="00C30E28" w:rsidRDefault="00C917B5" w:rsidP="00C917B5">
            <w:pPr>
              <w:pStyle w:val="Tabulkatxtobyejn"/>
              <w:spacing w:before="0" w:after="120"/>
              <w:jc w:val="both"/>
              <w:rPr>
                <w:rFonts w:ascii="Arial" w:hAnsi="Arial" w:cs="Arial"/>
                <w:szCs w:val="20"/>
              </w:rPr>
            </w:pPr>
          </w:p>
        </w:tc>
      </w:tr>
    </w:tbl>
    <w:p w14:paraId="42949C6B" w14:textId="77777777" w:rsidR="00C917B5" w:rsidRPr="00C30E28" w:rsidRDefault="00C917B5" w:rsidP="0074008D">
      <w:pPr>
        <w:pStyle w:val="Nadpis4"/>
        <w:rPr>
          <w:rFonts w:ascii="Arial" w:hAnsi="Arial" w:cs="Arial"/>
          <w:sz w:val="20"/>
          <w:lang w:val="cs-CZ"/>
        </w:rPr>
      </w:pPr>
      <w:bookmarkStart w:id="147" w:name="_Hlk2180787"/>
      <w:r w:rsidRPr="00C30E28">
        <w:rPr>
          <w:rFonts w:ascii="Arial" w:hAnsi="Arial" w:cs="Arial"/>
          <w:sz w:val="20"/>
          <w:lang w:val="cs-CZ"/>
        </w:rPr>
        <w:lastRenderedPageBreak/>
        <w:t>Testovací nástroje, prostředky a pomůcky</w:t>
      </w:r>
    </w:p>
    <w:p w14:paraId="5A418DA9" w14:textId="77777777" w:rsidR="00C917B5" w:rsidRPr="00CD3187" w:rsidRDefault="0084062C" w:rsidP="0074008D">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všechny nástroje, prostředky a pomůcky potřebné pro řízení a provádění testů kompletně poskytl </w:t>
      </w:r>
      <w:r w:rsidRPr="00C30E28">
        <w:rPr>
          <w:rFonts w:ascii="Arial" w:hAnsi="Arial" w:cs="Arial"/>
          <w:sz w:val="20"/>
          <w:lang w:val="cs-CZ"/>
        </w:rPr>
        <w:t>Zhotovitel</w:t>
      </w:r>
      <w:r w:rsidR="00C917B5" w:rsidRPr="00C30E28">
        <w:rPr>
          <w:rFonts w:ascii="Arial" w:hAnsi="Arial" w:cs="Arial"/>
          <w:sz w:val="20"/>
          <w:lang w:val="cs-CZ"/>
        </w:rPr>
        <w:t xml:space="preserve"> (vč. všech potřebných licencí, zajištění provozu a údržby, zaškolení pracovníků </w:t>
      </w:r>
      <w:r w:rsidRPr="00C30E28">
        <w:rPr>
          <w:rFonts w:ascii="Arial" w:hAnsi="Arial" w:cs="Arial"/>
          <w:sz w:val="20"/>
          <w:lang w:val="cs-CZ"/>
        </w:rPr>
        <w:t>Objednatel</w:t>
      </w:r>
      <w:r w:rsidR="00C917B5" w:rsidRPr="00C30E28">
        <w:rPr>
          <w:rFonts w:ascii="Arial" w:hAnsi="Arial" w:cs="Arial"/>
          <w:sz w:val="20"/>
          <w:lang w:val="cs-CZ"/>
        </w:rPr>
        <w:t xml:space="preserve">e a pracovníků subjektů zapojených do testování) a aby veškeré související ceny, poplatky či jiné náklady a výdaje byly zohledněny v nabídkové ceně </w:t>
      </w:r>
      <w:r w:rsidRPr="00C30E28">
        <w:rPr>
          <w:rFonts w:ascii="Arial" w:hAnsi="Arial" w:cs="Arial"/>
          <w:sz w:val="20"/>
          <w:lang w:val="cs-CZ"/>
        </w:rPr>
        <w:t>Zhotovitel</w:t>
      </w:r>
      <w:r w:rsidR="00C917B5" w:rsidRPr="00C30E28">
        <w:rPr>
          <w:rFonts w:ascii="Arial" w:hAnsi="Arial" w:cs="Arial"/>
          <w:sz w:val="20"/>
          <w:lang w:val="cs-CZ"/>
        </w:rPr>
        <w:t xml:space="preserve">e. </w:t>
      </w:r>
    </w:p>
    <w:bookmarkEnd w:id="147"/>
    <w:p w14:paraId="1FE46F9A" w14:textId="77777777" w:rsidR="00C917B5" w:rsidRPr="00CD3187" w:rsidRDefault="0084062C" w:rsidP="0074008D">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poskytne </w:t>
      </w:r>
      <w:r w:rsidRPr="00C30E28">
        <w:rPr>
          <w:rFonts w:ascii="Arial" w:hAnsi="Arial" w:cs="Arial"/>
          <w:sz w:val="20"/>
          <w:lang w:val="cs-CZ"/>
        </w:rPr>
        <w:t>Zhotovitel</w:t>
      </w:r>
      <w:r w:rsidR="00C917B5" w:rsidRPr="00C30E28">
        <w:rPr>
          <w:rFonts w:ascii="Arial" w:hAnsi="Arial" w:cs="Arial"/>
          <w:sz w:val="20"/>
          <w:lang w:val="cs-CZ"/>
        </w:rPr>
        <w:t>i pro účely testování součinnost v rozsahu odsouhlaseném v Implementační studii.</w:t>
      </w:r>
    </w:p>
    <w:p w14:paraId="199A2D4E" w14:textId="77777777" w:rsidR="00C917B5" w:rsidRPr="00C30E28" w:rsidRDefault="0084062C" w:rsidP="0074008D">
      <w:pPr>
        <w:rPr>
          <w:rFonts w:ascii="Arial" w:hAnsi="Arial" w:cs="Arial"/>
          <w:sz w:val="20"/>
        </w:rPr>
      </w:pPr>
      <w:bookmarkStart w:id="148" w:name="_Hlk2180850"/>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a popíše přístup k testování. Takto navržené a popsané postupy následně v souladu s harmonogramem projektu také zavede. </w:t>
      </w:r>
      <w:r w:rsidRPr="00C30E28">
        <w:rPr>
          <w:rFonts w:ascii="Arial" w:hAnsi="Arial" w:cs="Arial"/>
          <w:sz w:val="20"/>
          <w:lang w:val="cs-CZ"/>
        </w:rPr>
        <w:t>Zhotovitel</w:t>
      </w:r>
      <w:r w:rsidR="00C917B5" w:rsidRPr="00C30E28">
        <w:rPr>
          <w:rFonts w:ascii="Arial" w:hAnsi="Arial" w:cs="Arial"/>
          <w:sz w:val="20"/>
          <w:lang w:val="cs-CZ"/>
        </w:rPr>
        <w:t xml:space="preserve"> zejm. popíše:</w:t>
      </w:r>
    </w:p>
    <w:bookmarkEnd w:id="148"/>
    <w:p w14:paraId="4AC8D251"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testování a ověřování kvalitativních charakteristik na výstupy a </w:t>
      </w:r>
      <w:r w:rsidR="0084062C" w:rsidRPr="00C30E28">
        <w:rPr>
          <w:rFonts w:ascii="Arial" w:hAnsi="Arial" w:cs="Arial"/>
          <w:sz w:val="20"/>
          <w:szCs w:val="18"/>
          <w:lang w:val="cs-CZ"/>
        </w:rPr>
        <w:t>Zhotovitel</w:t>
      </w:r>
      <w:r w:rsidRPr="00C30E28">
        <w:rPr>
          <w:rFonts w:ascii="Arial" w:hAnsi="Arial" w:cs="Arial"/>
          <w:sz w:val="20"/>
          <w:szCs w:val="18"/>
          <w:lang w:val="cs-CZ"/>
        </w:rPr>
        <w:t>ovo plnění s ohledem na ně specifikované požadavky a očekávané vlastností, pokrytí testů, trasování požadavků;</w:t>
      </w:r>
    </w:p>
    <w:p w14:paraId="1539441F"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Celkový časový postup testů, návaznosti, rámcový harmonogram a milníky;</w:t>
      </w:r>
    </w:p>
    <w:p w14:paraId="50F712CE"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řízení testování a jeho organizaci, zodpovědné osoby a jejich role a jim příslušné činnosti;</w:t>
      </w:r>
    </w:p>
    <w:p w14:paraId="319955DC"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Potřebná testovací data pro jednotlivé typy testů a způsob jejich přípravy;</w:t>
      </w:r>
    </w:p>
    <w:p w14:paraId="627F9769"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komunikace a reportingu průběhu a výsledků testů;</w:t>
      </w:r>
    </w:p>
    <w:p w14:paraId="53E083B7"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Rizika a závislosti související s testováním;</w:t>
      </w:r>
    </w:p>
    <w:p w14:paraId="6729E4E3"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Prostředí (jedno či více), které je potřebné pro provedení testů;</w:t>
      </w:r>
    </w:p>
    <w:p w14:paraId="4D3EB766"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bookmarkStart w:id="149" w:name="_Hlk2180856"/>
      <w:r w:rsidRPr="00C30E28">
        <w:rPr>
          <w:rFonts w:ascii="Arial" w:hAnsi="Arial" w:cs="Arial"/>
          <w:sz w:val="20"/>
          <w:szCs w:val="18"/>
          <w:lang w:val="cs-CZ"/>
        </w:rPr>
        <w:t>Nástroje využívané na podporu testování a způsob jejich správy (řízení, provoz, zaškolení atp.);</w:t>
      </w:r>
    </w:p>
    <w:bookmarkEnd w:id="149"/>
    <w:p w14:paraId="7A0EA336"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Standardy a normy, které je nutno dodržet;</w:t>
      </w:r>
    </w:p>
    <w:p w14:paraId="1E9842AF"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Vstupní kontroly a kritéria nezbytná pro zahájení jednotlivých typů testů;</w:t>
      </w:r>
    </w:p>
    <w:p w14:paraId="5242F4FC"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Výstupní kritéria indikující možnost ukončení jednotlivých typů testů.</w:t>
      </w:r>
    </w:p>
    <w:p w14:paraId="6DBD5756" w14:textId="77777777" w:rsidR="00C917B5" w:rsidRPr="00C30E28" w:rsidRDefault="00C917B5" w:rsidP="00FF12CF">
      <w:pPr>
        <w:rPr>
          <w:rFonts w:ascii="Arial" w:hAnsi="Arial" w:cs="Arial"/>
          <w:sz w:val="20"/>
          <w:lang w:val="cs-CZ"/>
        </w:rPr>
      </w:pPr>
      <w:bookmarkStart w:id="150" w:name="_Toc402873914"/>
      <w:r w:rsidRPr="00C30E28">
        <w:rPr>
          <w:rFonts w:ascii="Arial" w:hAnsi="Arial" w:cs="Arial"/>
          <w:sz w:val="20"/>
          <w:lang w:val="cs-CZ"/>
        </w:rPr>
        <w:t xml:space="preserve">Zodpovědnosti za provádění jednotlivých aktivit </w:t>
      </w:r>
      <w:bookmarkEnd w:id="150"/>
      <w:r w:rsidRPr="00C30E28">
        <w:rPr>
          <w:rFonts w:ascii="Arial" w:hAnsi="Arial" w:cs="Arial"/>
          <w:sz w:val="20"/>
          <w:lang w:val="cs-CZ"/>
        </w:rPr>
        <w:t xml:space="preserve">pro jednotlivé typy testů budou zpracovány formou RACI matice za využití přiloženého vzoru podle </w:t>
      </w:r>
      <w:r w:rsidRPr="00C30E28">
        <w:rPr>
          <w:rFonts w:ascii="Arial" w:hAnsi="Arial" w:cs="Arial"/>
          <w:sz w:val="20"/>
          <w:lang w:val="cs-CZ"/>
        </w:rPr>
        <w:fldChar w:fldCharType="begin"/>
      </w:r>
      <w:r w:rsidRPr="00C30E28">
        <w:rPr>
          <w:rFonts w:ascii="Arial" w:hAnsi="Arial" w:cs="Arial"/>
          <w:sz w:val="20"/>
          <w:lang w:val="cs-CZ"/>
        </w:rPr>
        <w:instrText xml:space="preserve"> REF _Ref535319463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Tabulka 21: Aktivity v oblasti testování</w:t>
      </w:r>
      <w:r w:rsidRPr="00C30E28">
        <w:rPr>
          <w:rFonts w:ascii="Arial" w:hAnsi="Arial" w:cs="Arial"/>
          <w:sz w:val="20"/>
          <w:lang w:val="cs-CZ"/>
        </w:rPr>
        <w:fldChar w:fldCharType="end"/>
      </w:r>
      <w:r w:rsidRPr="00C30E28">
        <w:rPr>
          <w:rFonts w:ascii="Arial" w:hAnsi="Arial" w:cs="Arial"/>
          <w:sz w:val="20"/>
          <w:lang w:val="cs-CZ"/>
        </w:rPr>
        <w:t xml:space="preserve">. Ke každé aktivitě musí být uvedena strana zodpovědná za úspěšné provedení dané aktivity spolu s vyznačením strany, která danou aktivitu fyzicky zajišťuje. </w:t>
      </w:r>
      <w:r w:rsidR="0084062C" w:rsidRPr="00C30E28">
        <w:rPr>
          <w:rFonts w:ascii="Arial" w:hAnsi="Arial" w:cs="Arial"/>
          <w:sz w:val="20"/>
          <w:lang w:val="cs-CZ"/>
        </w:rPr>
        <w:t>Objednatel</w:t>
      </w:r>
      <w:r w:rsidRPr="00C30E28">
        <w:rPr>
          <w:rFonts w:ascii="Arial" w:hAnsi="Arial" w:cs="Arial"/>
          <w:sz w:val="20"/>
          <w:lang w:val="cs-CZ"/>
        </w:rPr>
        <w:t xml:space="preserve"> pro vyloučení pochybností připomíná, že testování (plánování, příprava, provedení a vyhodnocení) je součástí plnění </w:t>
      </w:r>
      <w:r w:rsidR="0084062C" w:rsidRPr="00C30E28">
        <w:rPr>
          <w:rFonts w:ascii="Arial" w:hAnsi="Arial" w:cs="Arial"/>
          <w:sz w:val="20"/>
          <w:lang w:val="cs-CZ"/>
        </w:rPr>
        <w:t>Zhotovitel</w:t>
      </w:r>
      <w:r w:rsidRPr="00C30E28">
        <w:rPr>
          <w:rFonts w:ascii="Arial" w:hAnsi="Arial" w:cs="Arial"/>
          <w:sz w:val="20"/>
          <w:lang w:val="cs-CZ"/>
        </w:rPr>
        <w:t xml:space="preserve">e, přičemž </w:t>
      </w:r>
      <w:r w:rsidR="0084062C" w:rsidRPr="00C30E28">
        <w:rPr>
          <w:rFonts w:ascii="Arial" w:hAnsi="Arial" w:cs="Arial"/>
          <w:sz w:val="20"/>
          <w:lang w:val="cs-CZ"/>
        </w:rPr>
        <w:t>Zhotovitel</w:t>
      </w:r>
      <w:r w:rsidRPr="00C30E28">
        <w:rPr>
          <w:rFonts w:ascii="Arial" w:hAnsi="Arial" w:cs="Arial"/>
          <w:sz w:val="20"/>
          <w:lang w:val="cs-CZ"/>
        </w:rPr>
        <w:t xml:space="preserve"> provede plánování, přípravu a řízení či koordinaci i těch testů či souvisejících aktivit, které bude provádět </w:t>
      </w:r>
      <w:r w:rsidR="0084062C" w:rsidRPr="00C30E28">
        <w:rPr>
          <w:rFonts w:ascii="Arial" w:hAnsi="Arial" w:cs="Arial"/>
          <w:sz w:val="20"/>
          <w:lang w:val="cs-CZ"/>
        </w:rPr>
        <w:t>Objednatel</w:t>
      </w:r>
      <w:r w:rsidRPr="00C30E28">
        <w:rPr>
          <w:rFonts w:ascii="Arial" w:hAnsi="Arial" w:cs="Arial"/>
          <w:sz w:val="20"/>
          <w:lang w:val="cs-CZ"/>
        </w:rPr>
        <w:t xml:space="preserve"> či dotčené strany (např. uživatelské akceptační testy).</w:t>
      </w:r>
    </w:p>
    <w:p w14:paraId="13CC7EBF" w14:textId="77777777" w:rsidR="00C917B5" w:rsidRPr="00C30E28" w:rsidRDefault="00FF12CF" w:rsidP="00FF12CF">
      <w:pPr>
        <w:pStyle w:val="Titulek"/>
        <w:rPr>
          <w:rFonts w:ascii="Arial" w:hAnsi="Arial" w:cs="Arial"/>
          <w:sz w:val="16"/>
          <w:lang w:val="cs-CZ"/>
        </w:rPr>
      </w:pPr>
      <w:bookmarkStart w:id="151" w:name="_Ref535319463"/>
      <w:bookmarkStart w:id="152" w:name="_Ref481480813"/>
      <w:bookmarkStart w:id="153" w:name="_Toc483576854"/>
      <w:bookmarkStart w:id="154" w:name="_Toc5802135"/>
      <w:bookmarkStart w:id="155" w:name="_Toc48946763"/>
      <w:bookmarkStart w:id="156" w:name="_Toc6367835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21</w:t>
      </w:r>
      <w:r w:rsidRPr="00C30E28">
        <w:rPr>
          <w:rFonts w:ascii="Arial" w:hAnsi="Arial" w:cs="Arial"/>
          <w:noProof/>
          <w:sz w:val="16"/>
        </w:rPr>
        <w:fldChar w:fldCharType="end"/>
      </w:r>
      <w:r w:rsidRPr="00C30E28">
        <w:rPr>
          <w:rFonts w:ascii="Arial" w:hAnsi="Arial" w:cs="Arial"/>
          <w:sz w:val="16"/>
          <w:lang w:val="cs-CZ"/>
        </w:rPr>
        <w:t>: Aktivity v oblasti testování</w:t>
      </w:r>
      <w:bookmarkEnd w:id="151"/>
      <w:bookmarkEnd w:id="152"/>
      <w:bookmarkEnd w:id="153"/>
      <w:bookmarkEnd w:id="154"/>
      <w:bookmarkEnd w:id="155"/>
      <w:bookmarkEnd w:id="156"/>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134"/>
        <w:gridCol w:w="2410"/>
        <w:gridCol w:w="1985"/>
        <w:gridCol w:w="1417"/>
        <w:gridCol w:w="709"/>
        <w:gridCol w:w="709"/>
        <w:gridCol w:w="708"/>
      </w:tblGrid>
      <w:tr w:rsidR="00C917B5" w:rsidRPr="00C30E28" w14:paraId="7F7B44E6" w14:textId="77777777" w:rsidTr="0074008D">
        <w:trPr>
          <w:tblHeader/>
        </w:trPr>
        <w:tc>
          <w:tcPr>
            <w:tcW w:w="1134" w:type="dxa"/>
            <w:vMerge w:val="restart"/>
            <w:shd w:val="clear" w:color="auto" w:fill="F2F2F2" w:themeFill="background1" w:themeFillShade="F2"/>
          </w:tcPr>
          <w:p w14:paraId="27272CA5"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Oblast / Test</w:t>
            </w:r>
          </w:p>
        </w:tc>
        <w:tc>
          <w:tcPr>
            <w:tcW w:w="2410" w:type="dxa"/>
            <w:vMerge w:val="restart"/>
            <w:shd w:val="clear" w:color="auto" w:fill="F2F2F2" w:themeFill="background1" w:themeFillShade="F2"/>
          </w:tcPr>
          <w:p w14:paraId="24E885D1"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Aktivita</w:t>
            </w:r>
          </w:p>
        </w:tc>
        <w:tc>
          <w:tcPr>
            <w:tcW w:w="1985" w:type="dxa"/>
            <w:vMerge w:val="restart"/>
            <w:shd w:val="clear" w:color="auto" w:fill="F2F2F2" w:themeFill="background1" w:themeFillShade="F2"/>
          </w:tcPr>
          <w:p w14:paraId="07626E88"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Činnost</w:t>
            </w:r>
          </w:p>
        </w:tc>
        <w:tc>
          <w:tcPr>
            <w:tcW w:w="1417" w:type="dxa"/>
            <w:vMerge w:val="restart"/>
            <w:shd w:val="clear" w:color="auto" w:fill="F2F2F2" w:themeFill="background1" w:themeFillShade="F2"/>
          </w:tcPr>
          <w:p w14:paraId="66371572"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Zodpovídá za úspěšnost provedení</w:t>
            </w:r>
          </w:p>
        </w:tc>
        <w:tc>
          <w:tcPr>
            <w:tcW w:w="2126" w:type="dxa"/>
            <w:gridSpan w:val="3"/>
            <w:shd w:val="clear" w:color="auto" w:fill="F2F2F2" w:themeFill="background1" w:themeFillShade="F2"/>
          </w:tcPr>
          <w:p w14:paraId="6A3E9F89"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Zajišťuje</w:t>
            </w:r>
          </w:p>
        </w:tc>
      </w:tr>
      <w:tr w:rsidR="00C917B5" w:rsidRPr="00C30E28" w14:paraId="1F180D8E" w14:textId="77777777" w:rsidTr="0074008D">
        <w:trPr>
          <w:tblHeader/>
        </w:trPr>
        <w:tc>
          <w:tcPr>
            <w:tcW w:w="1134" w:type="dxa"/>
            <w:vMerge/>
            <w:shd w:val="clear" w:color="auto" w:fill="F2F2F2" w:themeFill="background1" w:themeFillShade="F2"/>
          </w:tcPr>
          <w:p w14:paraId="370F2E9B" w14:textId="77777777" w:rsidR="00C917B5" w:rsidRPr="00C30E28" w:rsidRDefault="00C917B5" w:rsidP="0074008D">
            <w:pPr>
              <w:pStyle w:val="Tabulkatxttun"/>
              <w:spacing w:before="0" w:after="120"/>
              <w:rPr>
                <w:rFonts w:ascii="Arial" w:hAnsi="Arial" w:cs="Arial"/>
                <w:szCs w:val="20"/>
              </w:rPr>
            </w:pPr>
          </w:p>
        </w:tc>
        <w:tc>
          <w:tcPr>
            <w:tcW w:w="2410" w:type="dxa"/>
            <w:vMerge/>
            <w:shd w:val="clear" w:color="auto" w:fill="F2F2F2" w:themeFill="background1" w:themeFillShade="F2"/>
          </w:tcPr>
          <w:p w14:paraId="5C7BBE4F" w14:textId="77777777" w:rsidR="00C917B5" w:rsidRPr="00C30E28" w:rsidRDefault="00C917B5" w:rsidP="0074008D">
            <w:pPr>
              <w:pStyle w:val="Tabulkatxttun"/>
              <w:spacing w:before="0" w:after="120"/>
              <w:rPr>
                <w:rFonts w:ascii="Arial" w:hAnsi="Arial" w:cs="Arial"/>
                <w:szCs w:val="20"/>
              </w:rPr>
            </w:pPr>
          </w:p>
        </w:tc>
        <w:tc>
          <w:tcPr>
            <w:tcW w:w="1985" w:type="dxa"/>
            <w:vMerge/>
            <w:shd w:val="clear" w:color="auto" w:fill="F2F2F2" w:themeFill="background1" w:themeFillShade="F2"/>
          </w:tcPr>
          <w:p w14:paraId="1240B9EA" w14:textId="77777777" w:rsidR="00C917B5" w:rsidRPr="00C30E28" w:rsidRDefault="00C917B5" w:rsidP="0074008D">
            <w:pPr>
              <w:pStyle w:val="Tabulkatxttun"/>
              <w:spacing w:before="0" w:after="120"/>
              <w:rPr>
                <w:rFonts w:ascii="Arial" w:hAnsi="Arial" w:cs="Arial"/>
                <w:szCs w:val="20"/>
              </w:rPr>
            </w:pPr>
          </w:p>
        </w:tc>
        <w:tc>
          <w:tcPr>
            <w:tcW w:w="1417" w:type="dxa"/>
            <w:vMerge/>
            <w:shd w:val="clear" w:color="auto" w:fill="F2F2F2" w:themeFill="background1" w:themeFillShade="F2"/>
          </w:tcPr>
          <w:p w14:paraId="5828F7FC" w14:textId="77777777" w:rsidR="00C917B5" w:rsidRPr="00C30E28" w:rsidRDefault="00C917B5" w:rsidP="0074008D">
            <w:pPr>
              <w:pStyle w:val="Tabulkatxttun"/>
              <w:spacing w:before="0" w:after="120"/>
              <w:rPr>
                <w:rFonts w:ascii="Arial" w:hAnsi="Arial" w:cs="Arial"/>
                <w:szCs w:val="20"/>
              </w:rPr>
            </w:pPr>
          </w:p>
        </w:tc>
        <w:tc>
          <w:tcPr>
            <w:tcW w:w="709" w:type="dxa"/>
            <w:shd w:val="clear" w:color="auto" w:fill="F2F2F2" w:themeFill="background1" w:themeFillShade="F2"/>
          </w:tcPr>
          <w:p w14:paraId="36BE5E4E"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Zhotovitel</w:t>
            </w:r>
          </w:p>
        </w:tc>
        <w:tc>
          <w:tcPr>
            <w:tcW w:w="709" w:type="dxa"/>
            <w:shd w:val="clear" w:color="auto" w:fill="F2F2F2" w:themeFill="background1" w:themeFillShade="F2"/>
          </w:tcPr>
          <w:p w14:paraId="4034B56C"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Objednatel</w:t>
            </w:r>
          </w:p>
        </w:tc>
        <w:tc>
          <w:tcPr>
            <w:tcW w:w="708" w:type="dxa"/>
            <w:shd w:val="clear" w:color="auto" w:fill="F2F2F2" w:themeFill="background1" w:themeFillShade="F2"/>
          </w:tcPr>
          <w:p w14:paraId="4120B6F8"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Třetí strany</w:t>
            </w:r>
          </w:p>
        </w:tc>
      </w:tr>
      <w:tr w:rsidR="00C917B5" w:rsidRPr="00C30E28" w14:paraId="7BA2DDA0" w14:textId="77777777" w:rsidTr="0074008D">
        <w:tc>
          <w:tcPr>
            <w:tcW w:w="1134" w:type="dxa"/>
            <w:vMerge w:val="restart"/>
          </w:tcPr>
          <w:p w14:paraId="78CCC2A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Celkové řízení testování</w:t>
            </w:r>
          </w:p>
        </w:tc>
        <w:tc>
          <w:tcPr>
            <w:tcW w:w="2410" w:type="dxa"/>
            <w:vMerge w:val="restart"/>
          </w:tcPr>
          <w:p w14:paraId="6255224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a vykazování prů</w:t>
            </w:r>
            <w:r w:rsidRPr="00C30E28">
              <w:rPr>
                <w:rFonts w:ascii="Arial" w:hAnsi="Arial" w:cs="Arial"/>
                <w:szCs w:val="20"/>
              </w:rPr>
              <w:softHyphen/>
              <w:t>běhu provádění tes</w:t>
            </w:r>
            <w:r w:rsidRPr="00C30E28">
              <w:rPr>
                <w:rFonts w:ascii="Arial" w:hAnsi="Arial" w:cs="Arial"/>
                <w:szCs w:val="20"/>
              </w:rPr>
              <w:softHyphen/>
              <w:t>tů (probíhá průběžně po dobu testování)</w:t>
            </w:r>
          </w:p>
        </w:tc>
        <w:tc>
          <w:tcPr>
            <w:tcW w:w="1985" w:type="dxa"/>
          </w:tcPr>
          <w:p w14:paraId="7710663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1.1</w:t>
            </w:r>
            <w:r w:rsidRPr="00C30E28">
              <w:rPr>
                <w:rFonts w:ascii="Arial" w:hAnsi="Arial" w:cs="Arial"/>
                <w:szCs w:val="20"/>
              </w:rPr>
              <w:t xml:space="preserve">] </w:t>
            </w:r>
          </w:p>
        </w:tc>
        <w:tc>
          <w:tcPr>
            <w:tcW w:w="1417" w:type="dxa"/>
          </w:tcPr>
          <w:p w14:paraId="4B2D3753"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20B0369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32BAEC7"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5DDCD34B"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B47894D" w14:textId="77777777" w:rsidTr="0074008D">
        <w:tc>
          <w:tcPr>
            <w:tcW w:w="1134" w:type="dxa"/>
            <w:vMerge/>
          </w:tcPr>
          <w:p w14:paraId="321D4D38"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29282E31"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0580E74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1.2,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3D34F0E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330A6F30"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25850C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12032BF"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1ED39D7D" w14:textId="77777777" w:rsidTr="0074008D">
        <w:tc>
          <w:tcPr>
            <w:tcW w:w="1134" w:type="dxa"/>
            <w:vMerge w:val="restart"/>
          </w:tcPr>
          <w:p w14:paraId="126B267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Označení testu [</w:t>
            </w:r>
            <w:r w:rsidR="0084062C" w:rsidRPr="00C30E28">
              <w:rPr>
                <w:rFonts w:ascii="Arial" w:hAnsi="Arial" w:cs="Arial"/>
                <w:i/>
                <w:szCs w:val="20"/>
              </w:rPr>
              <w:t>Zhotovitel</w:t>
            </w:r>
            <w:r w:rsidRPr="00C30E28">
              <w:rPr>
                <w:rFonts w:ascii="Arial" w:hAnsi="Arial" w:cs="Arial"/>
                <w:i/>
                <w:szCs w:val="20"/>
              </w:rPr>
              <w:t xml:space="preserve"> zopakuje pro jednotlivé typy testů</w:t>
            </w:r>
            <w:r w:rsidRPr="00C30E28">
              <w:rPr>
                <w:rFonts w:ascii="Arial" w:hAnsi="Arial" w:cs="Arial"/>
                <w:szCs w:val="20"/>
              </w:rPr>
              <w:t>]</w:t>
            </w:r>
          </w:p>
        </w:tc>
        <w:tc>
          <w:tcPr>
            <w:tcW w:w="2410" w:type="dxa"/>
            <w:vMerge w:val="restart"/>
          </w:tcPr>
          <w:p w14:paraId="33B074B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Příprava</w:t>
            </w:r>
          </w:p>
        </w:tc>
        <w:tc>
          <w:tcPr>
            <w:tcW w:w="1985" w:type="dxa"/>
          </w:tcPr>
          <w:p w14:paraId="137A21C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x.1</w:t>
            </w:r>
            <w:r w:rsidRPr="00C30E28">
              <w:rPr>
                <w:rFonts w:ascii="Arial" w:hAnsi="Arial" w:cs="Arial"/>
                <w:szCs w:val="20"/>
              </w:rPr>
              <w:t xml:space="preserve">] </w:t>
            </w:r>
          </w:p>
        </w:tc>
        <w:tc>
          <w:tcPr>
            <w:tcW w:w="1417" w:type="dxa"/>
          </w:tcPr>
          <w:p w14:paraId="4F6F1AA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745E2B18"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BA81AEC"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5B1DBC74"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737B142" w14:textId="77777777" w:rsidTr="0074008D">
        <w:tc>
          <w:tcPr>
            <w:tcW w:w="1134" w:type="dxa"/>
            <w:vMerge/>
          </w:tcPr>
          <w:p w14:paraId="374D74BD"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31845692"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3CF9E5B2"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x.2,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59EDC28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14C2E8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2A1AC16"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F53A6EC"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DB9E5BE" w14:textId="77777777" w:rsidTr="0074008D">
        <w:tc>
          <w:tcPr>
            <w:tcW w:w="1134" w:type="dxa"/>
            <w:vMerge/>
          </w:tcPr>
          <w:p w14:paraId="3E97FED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6817DA4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Provádění testu</w:t>
            </w:r>
          </w:p>
        </w:tc>
        <w:tc>
          <w:tcPr>
            <w:tcW w:w="1985" w:type="dxa"/>
          </w:tcPr>
          <w:p w14:paraId="761E297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y.1</w:t>
            </w:r>
            <w:r w:rsidRPr="00C30E28">
              <w:rPr>
                <w:rFonts w:ascii="Arial" w:hAnsi="Arial" w:cs="Arial"/>
                <w:szCs w:val="20"/>
              </w:rPr>
              <w:t xml:space="preserve">] </w:t>
            </w:r>
          </w:p>
        </w:tc>
        <w:tc>
          <w:tcPr>
            <w:tcW w:w="1417" w:type="dxa"/>
          </w:tcPr>
          <w:p w14:paraId="7E29993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CE89F4A"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2333A38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F15ADD1"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10F466B4" w14:textId="77777777" w:rsidTr="0074008D">
        <w:tc>
          <w:tcPr>
            <w:tcW w:w="1134" w:type="dxa"/>
            <w:vMerge/>
          </w:tcPr>
          <w:p w14:paraId="6FAF9A6A"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3EC3C008"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76AABF8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y.2, </w:t>
            </w:r>
            <w:r w:rsidR="0084062C" w:rsidRPr="00C30E28">
              <w:rPr>
                <w:rFonts w:ascii="Arial" w:hAnsi="Arial" w:cs="Arial"/>
                <w:i/>
                <w:szCs w:val="20"/>
              </w:rPr>
              <w:t>Zhotovitel</w:t>
            </w:r>
            <w:r w:rsidRPr="00C30E28">
              <w:rPr>
                <w:rFonts w:ascii="Arial" w:hAnsi="Arial" w:cs="Arial"/>
                <w:i/>
                <w:szCs w:val="20"/>
              </w:rPr>
              <w:t xml:space="preserve"> </w:t>
            </w:r>
            <w:r w:rsidRPr="00C30E28">
              <w:rPr>
                <w:rFonts w:ascii="Arial" w:hAnsi="Arial" w:cs="Arial"/>
                <w:i/>
                <w:szCs w:val="20"/>
              </w:rPr>
              <w:lastRenderedPageBreak/>
              <w:t>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0F83A3D3"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lastRenderedPageBreak/>
              <w:t>[</w:t>
            </w:r>
            <w:r w:rsidRPr="00C30E28">
              <w:rPr>
                <w:rFonts w:ascii="Arial" w:hAnsi="Arial" w:cs="Arial"/>
                <w:i/>
                <w:szCs w:val="20"/>
              </w:rPr>
              <w:t>subjekt</w:t>
            </w:r>
            <w:r w:rsidRPr="00C30E28">
              <w:rPr>
                <w:rFonts w:ascii="Arial" w:hAnsi="Arial" w:cs="Arial"/>
                <w:szCs w:val="20"/>
              </w:rPr>
              <w:t>]</w:t>
            </w:r>
          </w:p>
        </w:tc>
        <w:tc>
          <w:tcPr>
            <w:tcW w:w="709" w:type="dxa"/>
          </w:tcPr>
          <w:p w14:paraId="4830853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8740F6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77F1278"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220A8F20" w14:textId="77777777" w:rsidTr="0074008D">
        <w:tc>
          <w:tcPr>
            <w:tcW w:w="1134" w:type="dxa"/>
            <w:vMerge/>
          </w:tcPr>
          <w:p w14:paraId="0B14CA7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37A78D6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testu a vykazování stavu</w:t>
            </w:r>
          </w:p>
        </w:tc>
        <w:tc>
          <w:tcPr>
            <w:tcW w:w="1985" w:type="dxa"/>
          </w:tcPr>
          <w:p w14:paraId="31E9347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z.1</w:t>
            </w:r>
            <w:r w:rsidRPr="00C30E28">
              <w:rPr>
                <w:rFonts w:ascii="Arial" w:hAnsi="Arial" w:cs="Arial"/>
                <w:szCs w:val="20"/>
              </w:rPr>
              <w:t xml:space="preserve">] </w:t>
            </w:r>
          </w:p>
        </w:tc>
        <w:tc>
          <w:tcPr>
            <w:tcW w:w="1417" w:type="dxa"/>
          </w:tcPr>
          <w:p w14:paraId="5A8D7C1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00DF2CB2"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0CC25912"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16DFC80E"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5EFC3613" w14:textId="77777777" w:rsidTr="0074008D">
        <w:tc>
          <w:tcPr>
            <w:tcW w:w="1134" w:type="dxa"/>
            <w:vMerge/>
          </w:tcPr>
          <w:p w14:paraId="0A218C24"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440A042D"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4F4F124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z.2,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277DA49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1A20B49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73BCB601"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299F4A90" w14:textId="77777777" w:rsidR="00C917B5" w:rsidRPr="00C30E28" w:rsidRDefault="00C917B5" w:rsidP="00C917B5">
            <w:pPr>
              <w:pStyle w:val="Tabulkatxtobyejn"/>
              <w:spacing w:before="0" w:after="120"/>
              <w:jc w:val="both"/>
              <w:rPr>
                <w:rFonts w:ascii="Arial" w:hAnsi="Arial" w:cs="Arial"/>
                <w:szCs w:val="20"/>
              </w:rPr>
            </w:pPr>
          </w:p>
        </w:tc>
      </w:tr>
    </w:tbl>
    <w:p w14:paraId="0CB366D9" w14:textId="77777777" w:rsidR="00FF12CF" w:rsidRPr="00C30E28" w:rsidRDefault="00FF12CF" w:rsidP="0074008D">
      <w:pPr>
        <w:rPr>
          <w:rFonts w:ascii="Arial" w:hAnsi="Arial" w:cs="Arial"/>
          <w:sz w:val="20"/>
        </w:rPr>
      </w:pPr>
    </w:p>
    <w:p w14:paraId="597D548B"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v dokumentu Strategie </w:t>
      </w:r>
      <w:r w:rsidR="003863F3" w:rsidRPr="00C30E28">
        <w:rPr>
          <w:rFonts w:ascii="Arial" w:hAnsi="Arial" w:cs="Arial"/>
          <w:sz w:val="20"/>
          <w:lang w:val="cs-CZ"/>
        </w:rPr>
        <w:t xml:space="preserve">zkoušek a </w:t>
      </w:r>
      <w:r w:rsidR="00C917B5" w:rsidRPr="00C30E28">
        <w:rPr>
          <w:rFonts w:ascii="Arial" w:hAnsi="Arial" w:cs="Arial"/>
          <w:sz w:val="20"/>
          <w:lang w:val="cs-CZ"/>
        </w:rPr>
        <w:t>testování uvede pro každý test jeho rámcovou specifikaci, kterou následně rozpracuje do plánů jednotlivých testů.</w:t>
      </w:r>
    </w:p>
    <w:p w14:paraId="38213DCD" w14:textId="77777777" w:rsidR="00FF12CF" w:rsidRPr="00C30E28" w:rsidRDefault="00FF12CF" w:rsidP="00FF12CF">
      <w:pPr>
        <w:pStyle w:val="Titulek"/>
        <w:rPr>
          <w:rFonts w:ascii="Arial" w:hAnsi="Arial" w:cs="Arial"/>
          <w:sz w:val="16"/>
          <w:lang w:val="cs-CZ"/>
        </w:rPr>
      </w:pPr>
      <w:bookmarkStart w:id="157" w:name="_Toc63678352"/>
      <w:bookmarkStart w:id="158" w:name="_Toc483576855"/>
      <w:bookmarkStart w:id="159" w:name="_Toc5802136"/>
      <w:bookmarkStart w:id="160" w:name="_Toc4894676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22</w:t>
      </w:r>
      <w:r w:rsidRPr="00C30E28">
        <w:rPr>
          <w:rFonts w:ascii="Arial" w:hAnsi="Arial" w:cs="Arial"/>
          <w:noProof/>
          <w:sz w:val="16"/>
        </w:rPr>
        <w:fldChar w:fldCharType="end"/>
      </w:r>
      <w:r w:rsidRPr="00C30E28">
        <w:rPr>
          <w:rFonts w:ascii="Arial" w:hAnsi="Arial" w:cs="Arial"/>
          <w:sz w:val="16"/>
          <w:lang w:val="cs-CZ"/>
        </w:rPr>
        <w:t>: Parametry rámcové specifikace testů</w:t>
      </w:r>
      <w:bookmarkEnd w:id="157"/>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7087"/>
      </w:tblGrid>
      <w:tr w:rsidR="00C917B5" w:rsidRPr="00C30E28" w14:paraId="5BA45674" w14:textId="77777777" w:rsidTr="0074008D">
        <w:trPr>
          <w:tblHeader/>
        </w:trPr>
        <w:tc>
          <w:tcPr>
            <w:tcW w:w="1985" w:type="dxa"/>
            <w:shd w:val="clear" w:color="auto" w:fill="F2F2F2" w:themeFill="background1" w:themeFillShade="F2"/>
          </w:tcPr>
          <w:bookmarkEnd w:id="158"/>
          <w:bookmarkEnd w:id="159"/>
          <w:bookmarkEnd w:id="160"/>
          <w:p w14:paraId="6E4CAB20"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Vlastnost testu</w:t>
            </w:r>
          </w:p>
        </w:tc>
        <w:tc>
          <w:tcPr>
            <w:tcW w:w="7087" w:type="dxa"/>
            <w:shd w:val="clear" w:color="auto" w:fill="F2F2F2" w:themeFill="background1" w:themeFillShade="F2"/>
          </w:tcPr>
          <w:p w14:paraId="0E4DD9AC"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Detailní popis</w:t>
            </w:r>
          </w:p>
        </w:tc>
      </w:tr>
      <w:tr w:rsidR="00C917B5" w:rsidRPr="00C30E28" w14:paraId="64A44AAE" w14:textId="77777777" w:rsidTr="0074008D">
        <w:tc>
          <w:tcPr>
            <w:tcW w:w="1985" w:type="dxa"/>
          </w:tcPr>
          <w:p w14:paraId="4A95781B"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Popis</w:t>
            </w:r>
          </w:p>
        </w:tc>
        <w:tc>
          <w:tcPr>
            <w:tcW w:w="7087" w:type="dxa"/>
          </w:tcPr>
          <w:p w14:paraId="632D8716" w14:textId="77777777" w:rsidR="00C917B5" w:rsidRPr="00C30E28" w:rsidRDefault="00C917B5" w:rsidP="00C917B5">
            <w:pPr>
              <w:pStyle w:val="Tabulkatxtobyejn"/>
              <w:spacing w:before="0" w:after="120"/>
              <w:jc w:val="both"/>
              <w:rPr>
                <w:rFonts w:ascii="Arial" w:hAnsi="Arial" w:cs="Arial"/>
              </w:rPr>
            </w:pPr>
          </w:p>
        </w:tc>
      </w:tr>
      <w:tr w:rsidR="00C917B5" w:rsidRPr="00C30E28" w14:paraId="40EFADB7" w14:textId="77777777" w:rsidTr="0074008D">
        <w:tc>
          <w:tcPr>
            <w:tcW w:w="1985" w:type="dxa"/>
          </w:tcPr>
          <w:p w14:paraId="0DD1E070"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Cíl</w:t>
            </w:r>
          </w:p>
        </w:tc>
        <w:tc>
          <w:tcPr>
            <w:tcW w:w="7087" w:type="dxa"/>
          </w:tcPr>
          <w:p w14:paraId="479BD964" w14:textId="77777777" w:rsidR="00C917B5" w:rsidRPr="00C30E28" w:rsidRDefault="00C917B5" w:rsidP="00C917B5">
            <w:pPr>
              <w:pStyle w:val="Tabulkatxtobyejn"/>
              <w:spacing w:before="0" w:after="120"/>
              <w:jc w:val="both"/>
              <w:rPr>
                <w:rFonts w:ascii="Arial" w:hAnsi="Arial" w:cs="Arial"/>
              </w:rPr>
            </w:pPr>
          </w:p>
        </w:tc>
      </w:tr>
      <w:tr w:rsidR="00C917B5" w:rsidRPr="00C30E28" w14:paraId="6128D255" w14:textId="77777777" w:rsidTr="0074008D">
        <w:tc>
          <w:tcPr>
            <w:tcW w:w="1985" w:type="dxa"/>
          </w:tcPr>
          <w:p w14:paraId="45E81DE5"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Rozsah</w:t>
            </w:r>
          </w:p>
        </w:tc>
        <w:tc>
          <w:tcPr>
            <w:tcW w:w="7087" w:type="dxa"/>
          </w:tcPr>
          <w:p w14:paraId="74CFC0EA" w14:textId="77777777" w:rsidR="00C917B5" w:rsidRPr="00C30E28" w:rsidRDefault="00C917B5" w:rsidP="00C917B5">
            <w:pPr>
              <w:pStyle w:val="Tabulkatxtobyejn"/>
              <w:spacing w:before="0" w:after="120"/>
              <w:jc w:val="both"/>
              <w:rPr>
                <w:rFonts w:ascii="Arial" w:hAnsi="Arial" w:cs="Arial"/>
              </w:rPr>
            </w:pPr>
          </w:p>
        </w:tc>
      </w:tr>
      <w:tr w:rsidR="00C917B5" w:rsidRPr="00C30E28" w14:paraId="24F308A1" w14:textId="77777777" w:rsidTr="0074008D">
        <w:tc>
          <w:tcPr>
            <w:tcW w:w="1985" w:type="dxa"/>
          </w:tcPr>
          <w:p w14:paraId="7619F47F"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Zdroje</w:t>
            </w:r>
          </w:p>
        </w:tc>
        <w:tc>
          <w:tcPr>
            <w:tcW w:w="7087" w:type="dxa"/>
          </w:tcPr>
          <w:p w14:paraId="5CC5A25F" w14:textId="77777777" w:rsidR="00C917B5" w:rsidRPr="00C30E28" w:rsidRDefault="00C917B5" w:rsidP="00C917B5">
            <w:pPr>
              <w:pStyle w:val="Tabulkatxtobyejn"/>
              <w:spacing w:before="0" w:after="120"/>
              <w:jc w:val="both"/>
              <w:rPr>
                <w:rFonts w:ascii="Arial" w:hAnsi="Arial" w:cs="Arial"/>
              </w:rPr>
            </w:pPr>
          </w:p>
        </w:tc>
      </w:tr>
      <w:tr w:rsidR="00C917B5" w:rsidRPr="00C30E28" w14:paraId="5975BF0E" w14:textId="77777777" w:rsidTr="0074008D">
        <w:tc>
          <w:tcPr>
            <w:tcW w:w="1985" w:type="dxa"/>
          </w:tcPr>
          <w:p w14:paraId="1A9ED478"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Lokalita</w:t>
            </w:r>
          </w:p>
        </w:tc>
        <w:tc>
          <w:tcPr>
            <w:tcW w:w="7087" w:type="dxa"/>
          </w:tcPr>
          <w:p w14:paraId="5A49BA1D" w14:textId="77777777" w:rsidR="00C917B5" w:rsidRPr="00C30E28" w:rsidRDefault="00C917B5" w:rsidP="00C917B5">
            <w:pPr>
              <w:pStyle w:val="Tabulkatxtobyejn"/>
              <w:spacing w:before="0" w:after="120"/>
              <w:jc w:val="both"/>
              <w:rPr>
                <w:rFonts w:ascii="Arial" w:hAnsi="Arial" w:cs="Arial"/>
              </w:rPr>
            </w:pPr>
          </w:p>
        </w:tc>
      </w:tr>
      <w:tr w:rsidR="00C917B5" w:rsidRPr="00C30E28" w14:paraId="07DAD315" w14:textId="77777777" w:rsidTr="0074008D">
        <w:tc>
          <w:tcPr>
            <w:tcW w:w="1985" w:type="dxa"/>
          </w:tcPr>
          <w:p w14:paraId="152F51BB"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Systémové prostředí</w:t>
            </w:r>
          </w:p>
        </w:tc>
        <w:tc>
          <w:tcPr>
            <w:tcW w:w="7087" w:type="dxa"/>
          </w:tcPr>
          <w:p w14:paraId="535F3E03" w14:textId="77777777" w:rsidR="00C917B5" w:rsidRPr="00C30E28" w:rsidRDefault="00C917B5" w:rsidP="00C917B5">
            <w:pPr>
              <w:pStyle w:val="Tabulkatxtobyejn"/>
              <w:spacing w:before="0" w:after="120"/>
              <w:jc w:val="both"/>
              <w:rPr>
                <w:rFonts w:ascii="Arial" w:hAnsi="Arial" w:cs="Arial"/>
              </w:rPr>
            </w:pPr>
          </w:p>
        </w:tc>
      </w:tr>
      <w:tr w:rsidR="00C917B5" w:rsidRPr="00C30E28" w14:paraId="7AFFEABA" w14:textId="77777777" w:rsidTr="0074008D">
        <w:tc>
          <w:tcPr>
            <w:tcW w:w="1985" w:type="dxa"/>
          </w:tcPr>
          <w:p w14:paraId="70E085DF"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Typ testovacích dat</w:t>
            </w:r>
          </w:p>
        </w:tc>
        <w:tc>
          <w:tcPr>
            <w:tcW w:w="7087" w:type="dxa"/>
          </w:tcPr>
          <w:p w14:paraId="707CB385" w14:textId="77777777" w:rsidR="00C917B5" w:rsidRPr="00C30E28" w:rsidRDefault="00C917B5" w:rsidP="00C917B5">
            <w:pPr>
              <w:pStyle w:val="Tabulkatxtobyejn"/>
              <w:spacing w:before="0" w:after="120"/>
              <w:jc w:val="both"/>
              <w:rPr>
                <w:rFonts w:ascii="Arial" w:hAnsi="Arial" w:cs="Arial"/>
              </w:rPr>
            </w:pPr>
          </w:p>
        </w:tc>
      </w:tr>
      <w:tr w:rsidR="00C917B5" w:rsidRPr="00C30E28" w14:paraId="60F81BC2" w14:textId="77777777" w:rsidTr="0074008D">
        <w:tc>
          <w:tcPr>
            <w:tcW w:w="1985" w:type="dxa"/>
          </w:tcPr>
          <w:p w14:paraId="46DCD3B0"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Způsob testu</w:t>
            </w:r>
          </w:p>
        </w:tc>
        <w:tc>
          <w:tcPr>
            <w:tcW w:w="7087" w:type="dxa"/>
          </w:tcPr>
          <w:p w14:paraId="20B1D2FE" w14:textId="77777777" w:rsidR="00C917B5" w:rsidRPr="00C30E28" w:rsidRDefault="00C917B5" w:rsidP="00C917B5">
            <w:pPr>
              <w:pStyle w:val="Tabulkatxtobyejn"/>
              <w:spacing w:before="0" w:after="120"/>
              <w:jc w:val="both"/>
              <w:rPr>
                <w:rFonts w:ascii="Arial" w:hAnsi="Arial" w:cs="Arial"/>
              </w:rPr>
            </w:pPr>
          </w:p>
        </w:tc>
      </w:tr>
      <w:tr w:rsidR="00C917B5" w:rsidRPr="00C30E28" w14:paraId="43C21644" w14:textId="77777777" w:rsidTr="0074008D">
        <w:tc>
          <w:tcPr>
            <w:tcW w:w="1985" w:type="dxa"/>
          </w:tcPr>
          <w:p w14:paraId="294DD83D"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Vstupní kritéria</w:t>
            </w:r>
          </w:p>
        </w:tc>
        <w:tc>
          <w:tcPr>
            <w:tcW w:w="7087" w:type="dxa"/>
          </w:tcPr>
          <w:p w14:paraId="2A6D722E" w14:textId="77777777" w:rsidR="00C917B5" w:rsidRPr="00C30E28" w:rsidRDefault="00C917B5" w:rsidP="00C917B5">
            <w:pPr>
              <w:pStyle w:val="Tabulkatxtobyejn"/>
              <w:spacing w:before="0" w:after="120"/>
              <w:jc w:val="both"/>
              <w:rPr>
                <w:rFonts w:ascii="Arial" w:hAnsi="Arial" w:cs="Arial"/>
              </w:rPr>
            </w:pPr>
          </w:p>
        </w:tc>
      </w:tr>
      <w:tr w:rsidR="00C917B5" w:rsidRPr="00C30E28" w14:paraId="3C20BCE1" w14:textId="77777777" w:rsidTr="0074008D">
        <w:tc>
          <w:tcPr>
            <w:tcW w:w="1985" w:type="dxa"/>
          </w:tcPr>
          <w:p w14:paraId="07DD1A74"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Výstupní kritéria</w:t>
            </w:r>
          </w:p>
        </w:tc>
        <w:tc>
          <w:tcPr>
            <w:tcW w:w="7087" w:type="dxa"/>
          </w:tcPr>
          <w:p w14:paraId="484C8F42" w14:textId="77777777" w:rsidR="00C917B5" w:rsidRPr="00C30E28" w:rsidRDefault="00C917B5" w:rsidP="00C917B5">
            <w:pPr>
              <w:pStyle w:val="Tabulkatxtobyejn"/>
              <w:spacing w:before="0" w:after="120"/>
              <w:jc w:val="both"/>
              <w:rPr>
                <w:rFonts w:ascii="Arial" w:hAnsi="Arial" w:cs="Arial"/>
              </w:rPr>
            </w:pPr>
          </w:p>
        </w:tc>
      </w:tr>
    </w:tbl>
    <w:p w14:paraId="4EFADEC7" w14:textId="77777777" w:rsidR="00FF12CF" w:rsidRPr="00C30E28" w:rsidRDefault="00FF12CF" w:rsidP="0074008D">
      <w:pPr>
        <w:rPr>
          <w:rFonts w:ascii="Arial" w:hAnsi="Arial" w:cs="Arial"/>
          <w:sz w:val="20"/>
        </w:rPr>
      </w:pPr>
    </w:p>
    <w:p w14:paraId="0941465F" w14:textId="77777777" w:rsidR="00C917B5" w:rsidRPr="00CD3187" w:rsidRDefault="0084062C" w:rsidP="0074008D">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uvede soupis všech navrhovaných nástrojů, prostředků a pomůcek potřebných pro řízení a provádění testů. Definuje potřebnou součinnost </w:t>
      </w:r>
      <w:r w:rsidRPr="00C30E28">
        <w:rPr>
          <w:rFonts w:ascii="Arial" w:hAnsi="Arial" w:cs="Arial"/>
          <w:sz w:val="20"/>
          <w:lang w:val="cs-CZ"/>
        </w:rPr>
        <w:t>Objednatel</w:t>
      </w:r>
      <w:r w:rsidR="00C917B5" w:rsidRPr="00C30E28">
        <w:rPr>
          <w:rFonts w:ascii="Arial" w:hAnsi="Arial" w:cs="Arial"/>
          <w:sz w:val="20"/>
          <w:lang w:val="cs-CZ"/>
        </w:rPr>
        <w:t>e v této oblasti, např. specifikaci potřebného výpočetního prostředí.</w:t>
      </w:r>
    </w:p>
    <w:p w14:paraId="28356854" w14:textId="77777777" w:rsidR="00C917B5" w:rsidRPr="00CD3187" w:rsidRDefault="0084062C" w:rsidP="0074008D">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v rámci návrhu testování uvede role osob zapojených do testování, jejich zodpovědností a součinnosti podle vzoru </w:t>
      </w:r>
      <w:r w:rsidR="00C917B5" w:rsidRPr="00C30E28">
        <w:rPr>
          <w:rFonts w:ascii="Arial" w:hAnsi="Arial" w:cs="Arial"/>
          <w:sz w:val="20"/>
          <w:lang w:val="cs-CZ"/>
        </w:rPr>
        <w:fldChar w:fldCharType="begin"/>
      </w:r>
      <w:r w:rsidR="00C917B5" w:rsidRPr="00C30E28">
        <w:rPr>
          <w:rFonts w:ascii="Arial" w:hAnsi="Arial" w:cs="Arial"/>
          <w:sz w:val="20"/>
          <w:lang w:val="cs-CZ"/>
        </w:rPr>
        <w:instrText xml:space="preserve"> REF _Ref535319551 \h  \* MERGEFORMAT </w:instrText>
      </w:r>
      <w:r w:rsidR="00C917B5" w:rsidRPr="00C30E28">
        <w:rPr>
          <w:rFonts w:ascii="Arial" w:hAnsi="Arial" w:cs="Arial"/>
          <w:sz w:val="20"/>
          <w:lang w:val="cs-CZ"/>
        </w:rPr>
      </w:r>
      <w:r w:rsidR="00C917B5" w:rsidRPr="00C30E28">
        <w:rPr>
          <w:rFonts w:ascii="Arial" w:hAnsi="Arial" w:cs="Arial"/>
          <w:sz w:val="20"/>
          <w:lang w:val="cs-CZ"/>
        </w:rPr>
        <w:fldChar w:fldCharType="separate"/>
      </w:r>
      <w:r w:rsidR="00EB5905" w:rsidRPr="00C30E28">
        <w:rPr>
          <w:rFonts w:ascii="Arial" w:hAnsi="Arial" w:cs="Arial"/>
          <w:sz w:val="20"/>
          <w:lang w:val="cs-CZ"/>
        </w:rPr>
        <w:t>Tabulka 23: Role osob zapojených do testování</w:t>
      </w:r>
      <w:r w:rsidR="00C917B5" w:rsidRPr="00C30E28">
        <w:rPr>
          <w:rFonts w:ascii="Arial" w:hAnsi="Arial" w:cs="Arial"/>
          <w:sz w:val="20"/>
          <w:lang w:val="cs-CZ"/>
        </w:rPr>
        <w:fldChar w:fldCharType="end"/>
      </w:r>
      <w:r w:rsidR="00C917B5" w:rsidRPr="00C30E28">
        <w:rPr>
          <w:rFonts w:ascii="Arial" w:hAnsi="Arial" w:cs="Arial"/>
          <w:sz w:val="20"/>
          <w:lang w:val="cs-CZ"/>
        </w:rPr>
        <w:t>.</w:t>
      </w:r>
    </w:p>
    <w:p w14:paraId="23F032BD" w14:textId="77777777" w:rsidR="00C917B5" w:rsidRPr="00C30E28" w:rsidRDefault="00FF12CF" w:rsidP="00FF12CF">
      <w:pPr>
        <w:pStyle w:val="Titulek"/>
        <w:rPr>
          <w:rFonts w:ascii="Arial" w:hAnsi="Arial" w:cs="Arial"/>
          <w:sz w:val="16"/>
          <w:lang w:val="cs-CZ"/>
        </w:rPr>
      </w:pPr>
      <w:bookmarkStart w:id="161" w:name="_Ref535319551"/>
      <w:bookmarkStart w:id="162" w:name="_Ref481482012"/>
      <w:bookmarkStart w:id="163" w:name="_Toc483576856"/>
      <w:bookmarkStart w:id="164" w:name="_Toc5802137"/>
      <w:bookmarkStart w:id="165" w:name="_Toc48946765"/>
      <w:bookmarkStart w:id="166" w:name="_Toc6367835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23</w:t>
      </w:r>
      <w:r w:rsidRPr="00C30E28">
        <w:rPr>
          <w:rFonts w:ascii="Arial" w:hAnsi="Arial" w:cs="Arial"/>
          <w:noProof/>
          <w:sz w:val="16"/>
        </w:rPr>
        <w:fldChar w:fldCharType="end"/>
      </w:r>
      <w:r w:rsidRPr="00C30E28">
        <w:rPr>
          <w:rFonts w:ascii="Arial" w:hAnsi="Arial" w:cs="Arial"/>
          <w:sz w:val="16"/>
          <w:lang w:val="cs-CZ"/>
        </w:rPr>
        <w:t>: Role osob zapojených do testování</w:t>
      </w:r>
      <w:bookmarkEnd w:id="161"/>
      <w:bookmarkEnd w:id="162"/>
      <w:bookmarkEnd w:id="163"/>
      <w:bookmarkEnd w:id="164"/>
      <w:bookmarkEnd w:id="165"/>
      <w:bookmarkEnd w:id="166"/>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4111"/>
        <w:gridCol w:w="4110"/>
      </w:tblGrid>
      <w:tr w:rsidR="00C917B5" w:rsidRPr="00C30E28" w14:paraId="6DDFD563" w14:textId="77777777" w:rsidTr="0074008D">
        <w:tc>
          <w:tcPr>
            <w:tcW w:w="846" w:type="dxa"/>
            <w:shd w:val="clear" w:color="auto" w:fill="F2F2F2" w:themeFill="background1" w:themeFillShade="F2"/>
          </w:tcPr>
          <w:p w14:paraId="50D7366E"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Role</w:t>
            </w:r>
          </w:p>
        </w:tc>
        <w:tc>
          <w:tcPr>
            <w:tcW w:w="4111" w:type="dxa"/>
            <w:shd w:val="clear" w:color="auto" w:fill="F2F2F2" w:themeFill="background1" w:themeFillShade="F2"/>
          </w:tcPr>
          <w:p w14:paraId="6B4FF585"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Zhotovitel</w:t>
            </w:r>
            <w:r w:rsidRPr="00C30E28">
              <w:rPr>
                <w:rFonts w:ascii="Arial" w:hAnsi="Arial" w:cs="Arial"/>
              </w:rPr>
              <w:t>e</w:t>
            </w:r>
          </w:p>
        </w:tc>
        <w:tc>
          <w:tcPr>
            <w:tcW w:w="4110" w:type="dxa"/>
            <w:shd w:val="clear" w:color="auto" w:fill="F2F2F2" w:themeFill="background1" w:themeFillShade="F2"/>
          </w:tcPr>
          <w:p w14:paraId="758AEE2B"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Objednatel</w:t>
            </w:r>
            <w:r w:rsidRPr="00C30E28">
              <w:rPr>
                <w:rFonts w:ascii="Arial" w:hAnsi="Arial" w:cs="Arial"/>
              </w:rPr>
              <w:t>e</w:t>
            </w:r>
          </w:p>
        </w:tc>
      </w:tr>
      <w:tr w:rsidR="00C917B5" w:rsidRPr="00C30E28" w14:paraId="294A3C48" w14:textId="77777777" w:rsidTr="0074008D">
        <w:tc>
          <w:tcPr>
            <w:tcW w:w="846" w:type="dxa"/>
          </w:tcPr>
          <w:p w14:paraId="3F0A3B37" w14:textId="77777777" w:rsidR="00C917B5" w:rsidRPr="00C30E28" w:rsidRDefault="00C917B5" w:rsidP="00C917B5">
            <w:pPr>
              <w:pStyle w:val="Tabulkatxtobyejn"/>
              <w:spacing w:before="0" w:after="120"/>
              <w:jc w:val="both"/>
              <w:rPr>
                <w:rFonts w:ascii="Arial" w:hAnsi="Arial" w:cs="Arial"/>
              </w:rPr>
            </w:pPr>
          </w:p>
        </w:tc>
        <w:tc>
          <w:tcPr>
            <w:tcW w:w="4111" w:type="dxa"/>
          </w:tcPr>
          <w:p w14:paraId="068E7763" w14:textId="77777777" w:rsidR="00C917B5" w:rsidRPr="00C30E28" w:rsidRDefault="00C917B5" w:rsidP="00C917B5">
            <w:pPr>
              <w:pStyle w:val="Tabulkatxtobyejn"/>
              <w:spacing w:before="0" w:after="120"/>
              <w:jc w:val="both"/>
              <w:rPr>
                <w:rFonts w:ascii="Arial" w:hAnsi="Arial" w:cs="Arial"/>
              </w:rPr>
            </w:pPr>
          </w:p>
        </w:tc>
        <w:tc>
          <w:tcPr>
            <w:tcW w:w="4110" w:type="dxa"/>
          </w:tcPr>
          <w:p w14:paraId="2286D29B" w14:textId="77777777" w:rsidR="00C917B5" w:rsidRPr="00C30E28" w:rsidRDefault="00C917B5" w:rsidP="00C917B5">
            <w:pPr>
              <w:pStyle w:val="Tabulkatxtobyejn"/>
              <w:spacing w:before="0" w:after="120"/>
              <w:jc w:val="both"/>
              <w:rPr>
                <w:rFonts w:ascii="Arial" w:hAnsi="Arial" w:cs="Arial"/>
              </w:rPr>
            </w:pPr>
          </w:p>
        </w:tc>
      </w:tr>
      <w:tr w:rsidR="00C917B5" w:rsidRPr="00C30E28" w14:paraId="75B032EF" w14:textId="77777777" w:rsidTr="0074008D">
        <w:tc>
          <w:tcPr>
            <w:tcW w:w="846" w:type="dxa"/>
          </w:tcPr>
          <w:p w14:paraId="1FF763EF" w14:textId="77777777" w:rsidR="00C917B5" w:rsidRPr="00C30E28" w:rsidRDefault="00C917B5" w:rsidP="00C917B5">
            <w:pPr>
              <w:pStyle w:val="Tabulkatxtobyejn"/>
              <w:spacing w:before="0" w:after="120"/>
              <w:jc w:val="both"/>
              <w:rPr>
                <w:rFonts w:ascii="Arial" w:hAnsi="Arial" w:cs="Arial"/>
              </w:rPr>
            </w:pPr>
          </w:p>
        </w:tc>
        <w:tc>
          <w:tcPr>
            <w:tcW w:w="4111" w:type="dxa"/>
          </w:tcPr>
          <w:p w14:paraId="70C19021" w14:textId="77777777" w:rsidR="00C917B5" w:rsidRPr="00C30E28" w:rsidRDefault="00C917B5" w:rsidP="00C917B5">
            <w:pPr>
              <w:pStyle w:val="Tabulkatxtobyejn"/>
              <w:spacing w:before="0" w:after="120"/>
              <w:jc w:val="both"/>
              <w:rPr>
                <w:rFonts w:ascii="Arial" w:hAnsi="Arial" w:cs="Arial"/>
              </w:rPr>
            </w:pPr>
          </w:p>
        </w:tc>
        <w:tc>
          <w:tcPr>
            <w:tcW w:w="4110" w:type="dxa"/>
          </w:tcPr>
          <w:p w14:paraId="4CC326B1" w14:textId="77777777" w:rsidR="00C917B5" w:rsidRPr="00C30E28" w:rsidRDefault="00C917B5" w:rsidP="00C917B5">
            <w:pPr>
              <w:pStyle w:val="Tabulkatxtobyejn"/>
              <w:spacing w:before="0" w:after="120"/>
              <w:jc w:val="both"/>
              <w:rPr>
                <w:rFonts w:ascii="Arial" w:hAnsi="Arial" w:cs="Arial"/>
              </w:rPr>
            </w:pPr>
          </w:p>
        </w:tc>
      </w:tr>
      <w:tr w:rsidR="00C917B5" w:rsidRPr="00C30E28" w14:paraId="52FD217D" w14:textId="77777777" w:rsidTr="0074008D">
        <w:tc>
          <w:tcPr>
            <w:tcW w:w="846" w:type="dxa"/>
          </w:tcPr>
          <w:p w14:paraId="039EE47A" w14:textId="77777777" w:rsidR="00C917B5" w:rsidRPr="00C30E28" w:rsidRDefault="00C917B5" w:rsidP="00C917B5">
            <w:pPr>
              <w:pStyle w:val="Tabulkatxtobyejn"/>
              <w:spacing w:before="0" w:after="120"/>
              <w:jc w:val="both"/>
              <w:rPr>
                <w:rFonts w:ascii="Arial" w:hAnsi="Arial" w:cs="Arial"/>
              </w:rPr>
            </w:pPr>
          </w:p>
        </w:tc>
        <w:tc>
          <w:tcPr>
            <w:tcW w:w="4111" w:type="dxa"/>
          </w:tcPr>
          <w:p w14:paraId="01AFD44C" w14:textId="77777777" w:rsidR="00C917B5" w:rsidRPr="00C30E28" w:rsidRDefault="00C917B5" w:rsidP="00C917B5">
            <w:pPr>
              <w:pStyle w:val="Tabulkatxtobyejn"/>
              <w:spacing w:before="0" w:after="120"/>
              <w:jc w:val="both"/>
              <w:rPr>
                <w:rFonts w:ascii="Arial" w:hAnsi="Arial" w:cs="Arial"/>
              </w:rPr>
            </w:pPr>
          </w:p>
        </w:tc>
        <w:tc>
          <w:tcPr>
            <w:tcW w:w="4110" w:type="dxa"/>
          </w:tcPr>
          <w:p w14:paraId="51700F05" w14:textId="77777777" w:rsidR="00C917B5" w:rsidRPr="00C30E28" w:rsidRDefault="00C917B5" w:rsidP="00C917B5">
            <w:pPr>
              <w:pStyle w:val="Tabulkatxtobyejn"/>
              <w:spacing w:before="0" w:after="120"/>
              <w:jc w:val="both"/>
              <w:rPr>
                <w:rFonts w:ascii="Arial" w:hAnsi="Arial" w:cs="Arial"/>
              </w:rPr>
            </w:pPr>
          </w:p>
        </w:tc>
      </w:tr>
    </w:tbl>
    <w:p w14:paraId="53FA8DC1" w14:textId="77777777" w:rsidR="00B776F7" w:rsidRPr="00C30E28" w:rsidRDefault="00B776F7" w:rsidP="00C30E28">
      <w:pPr>
        <w:pStyle w:val="Nadpis4"/>
        <w:numPr>
          <w:ilvl w:val="0"/>
          <w:numId w:val="0"/>
        </w:numPr>
        <w:ind w:left="864"/>
        <w:rPr>
          <w:rFonts w:ascii="Arial" w:hAnsi="Arial" w:cs="Arial"/>
          <w:sz w:val="20"/>
        </w:rPr>
      </w:pPr>
      <w:bookmarkStart w:id="167" w:name="_Toc48946679"/>
    </w:p>
    <w:p w14:paraId="4E1CFAAE" w14:textId="77777777" w:rsidR="00C917B5" w:rsidRPr="00C30E28" w:rsidRDefault="00C917B5" w:rsidP="0074008D">
      <w:pPr>
        <w:pStyle w:val="Nadpis4"/>
        <w:rPr>
          <w:rFonts w:ascii="Arial" w:hAnsi="Arial" w:cs="Arial"/>
          <w:sz w:val="20"/>
        </w:rPr>
      </w:pPr>
      <w:r w:rsidRPr="00C30E28">
        <w:rPr>
          <w:rFonts w:ascii="Arial" w:hAnsi="Arial" w:cs="Arial"/>
          <w:sz w:val="20"/>
          <w:lang w:val="cs-CZ"/>
        </w:rPr>
        <w:t xml:space="preserve">Odstraňování chyb během testování </w:t>
      </w:r>
      <w:bookmarkEnd w:id="167"/>
    </w:p>
    <w:p w14:paraId="48C9CFAF" w14:textId="77777777" w:rsidR="00C917B5" w:rsidRPr="00C30E28" w:rsidRDefault="0084062C" w:rsidP="0074008D">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navrhne, v Implementační studii popíše a v Projektu zavede postupy řešení chyb, které se vyskytnou během implementace Systému, zejm. během testování. </w:t>
      </w:r>
      <w:r w:rsidRPr="00C30E28">
        <w:rPr>
          <w:rFonts w:ascii="Arial" w:hAnsi="Arial" w:cs="Arial"/>
          <w:sz w:val="20"/>
          <w:lang w:val="cs-CZ"/>
        </w:rPr>
        <w:t>Zhotovitel</w:t>
      </w:r>
      <w:r w:rsidR="00C917B5" w:rsidRPr="00C30E28">
        <w:rPr>
          <w:rFonts w:ascii="Arial" w:hAnsi="Arial" w:cs="Arial"/>
          <w:sz w:val="20"/>
          <w:lang w:val="cs-CZ"/>
        </w:rPr>
        <w:t xml:space="preserve"> popíše tyto hlavní kroky, které vhodně doplní o další nezbytné činnosti:</w:t>
      </w:r>
    </w:p>
    <w:p w14:paraId="01314AB0"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rozesílat požadavky na opravy chyb.</w:t>
      </w:r>
    </w:p>
    <w:p w14:paraId="5B0AFACF"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lastRenderedPageBreak/>
        <w:t>Jak bude konsolidovat a prioritizovat požadavky na opravy chyb.</w:t>
      </w:r>
    </w:p>
    <w:p w14:paraId="4F44ABDE"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předávat požadavky na opravy chyb jejich řešiteli.</w:t>
      </w:r>
    </w:p>
    <w:p w14:paraId="188252B2"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budou požadavky na opravy chyb řízeny a sledovány vč. jejich kvalitativních a časových hledisek.</w:t>
      </w:r>
    </w:p>
    <w:p w14:paraId="5AAB317B" w14:textId="77777777" w:rsidR="00C917B5" w:rsidRPr="00C30E28" w:rsidRDefault="00C917B5" w:rsidP="00C917B5">
      <w:pPr>
        <w:pStyle w:val="Odstavecseseznamem"/>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subjekt, který uplatnil požadavek na opravu chyby, informován o průběhu opravy a jejím provedení.</w:t>
      </w:r>
    </w:p>
    <w:p w14:paraId="74962C13" w14:textId="77777777" w:rsidR="002C6683" w:rsidRPr="00C30E28" w:rsidRDefault="00C917B5" w:rsidP="0074008D">
      <w:pPr>
        <w:rPr>
          <w:rFonts w:ascii="Arial" w:hAnsi="Arial" w:cs="Arial"/>
          <w:sz w:val="20"/>
        </w:rPr>
      </w:pPr>
      <w:r w:rsidRPr="00C30E28">
        <w:rPr>
          <w:rFonts w:ascii="Arial" w:hAnsi="Arial" w:cs="Arial"/>
          <w:sz w:val="20"/>
          <w:lang w:val="cs-CZ"/>
        </w:rPr>
        <w:t>Popis činností bude také obsahovat popis interakce s pomůckami, nástroji či aplikacemi, které budou v daném kroku používány. Činnosti budou řešeny ve své celistvosti od jejich začátku do konce. Budou též pokryty třetí strany, které budou do testování zapojeny, budou se ho účastnit nebo jím budou nějak dotčeny. Role a odpovědnosti budou zpracovány formou RACI matice.</w:t>
      </w:r>
    </w:p>
    <w:p w14:paraId="4025C06D" w14:textId="77777777" w:rsidR="002C6683" w:rsidRPr="00C30E28" w:rsidRDefault="002C6683" w:rsidP="002C6683">
      <w:pPr>
        <w:pStyle w:val="Nadpis3"/>
        <w:widowControl w:val="0"/>
        <w:spacing w:before="360" w:after="60" w:line="276" w:lineRule="auto"/>
        <w:jc w:val="left"/>
        <w:rPr>
          <w:rFonts w:ascii="Arial" w:hAnsi="Arial" w:cs="Arial"/>
          <w:sz w:val="22"/>
        </w:rPr>
      </w:pPr>
      <w:bookmarkStart w:id="168" w:name="_Toc478128123"/>
      <w:bookmarkStart w:id="169" w:name="_Toc483576770"/>
      <w:bookmarkStart w:id="170" w:name="_Toc43234096"/>
      <w:bookmarkStart w:id="171" w:name="_Toc63677922"/>
      <w:r w:rsidRPr="00C30E28">
        <w:rPr>
          <w:rFonts w:ascii="Arial" w:hAnsi="Arial" w:cs="Arial"/>
          <w:sz w:val="22"/>
        </w:rPr>
        <w:t>Obecné principy akceptačního řízení</w:t>
      </w:r>
      <w:bookmarkEnd w:id="168"/>
      <w:bookmarkEnd w:id="169"/>
      <w:bookmarkEnd w:id="170"/>
      <w:bookmarkEnd w:id="171"/>
    </w:p>
    <w:p w14:paraId="0353E241" w14:textId="77777777" w:rsidR="002C6683" w:rsidRPr="00C30E28" w:rsidRDefault="002C6683" w:rsidP="00811A1D">
      <w:pPr>
        <w:rPr>
          <w:rFonts w:ascii="Arial" w:hAnsi="Arial" w:cs="Arial"/>
          <w:sz w:val="20"/>
          <w:lang w:val="cs-CZ"/>
        </w:rPr>
      </w:pPr>
      <w:r w:rsidRPr="00C30E28">
        <w:rPr>
          <w:rFonts w:ascii="Arial" w:hAnsi="Arial" w:cs="Arial"/>
          <w:sz w:val="20"/>
          <w:lang w:val="cs-CZ"/>
        </w:rPr>
        <w:t>Výstupy a výsledky realizace</w:t>
      </w:r>
      <w:r w:rsidR="006C414B" w:rsidRPr="00C30E28">
        <w:rPr>
          <w:rFonts w:ascii="Arial" w:hAnsi="Arial" w:cs="Arial"/>
          <w:sz w:val="20"/>
          <w:lang w:val="cs-CZ"/>
        </w:rPr>
        <w:t xml:space="preserve"> Projektu</w:t>
      </w:r>
      <w:r w:rsidRPr="00C30E28">
        <w:rPr>
          <w:rFonts w:ascii="Arial" w:hAnsi="Arial" w:cs="Arial"/>
          <w:sz w:val="20"/>
          <w:lang w:val="cs-CZ"/>
        </w:rPr>
        <w:t xml:space="preserve"> budou předávány </w:t>
      </w:r>
      <w:r w:rsidR="0084062C" w:rsidRPr="00C30E28">
        <w:rPr>
          <w:rFonts w:ascii="Arial" w:hAnsi="Arial" w:cs="Arial"/>
          <w:sz w:val="20"/>
          <w:lang w:val="cs-CZ"/>
        </w:rPr>
        <w:t>Objednatel</w:t>
      </w:r>
      <w:r w:rsidRPr="00C30E28">
        <w:rPr>
          <w:rFonts w:ascii="Arial" w:hAnsi="Arial" w:cs="Arial"/>
          <w:sz w:val="20"/>
          <w:lang w:val="cs-CZ"/>
        </w:rPr>
        <w:t xml:space="preserve">i po jednotlivých </w:t>
      </w:r>
      <w:r w:rsidR="00D82088" w:rsidRPr="00C30E28">
        <w:rPr>
          <w:rFonts w:ascii="Arial" w:hAnsi="Arial" w:cs="Arial"/>
          <w:sz w:val="20"/>
          <w:lang w:val="cs-CZ"/>
        </w:rPr>
        <w:t xml:space="preserve">etapách </w:t>
      </w:r>
      <w:r w:rsidRPr="00C30E28">
        <w:rPr>
          <w:rFonts w:ascii="Arial" w:hAnsi="Arial" w:cs="Arial"/>
          <w:sz w:val="20"/>
          <w:lang w:val="cs-CZ"/>
        </w:rPr>
        <w:t xml:space="preserve">ve formě výstupů realizace představujících dílčí plnění. Akceptační </w:t>
      </w:r>
      <w:r w:rsidR="006C414B" w:rsidRPr="00C30E28">
        <w:rPr>
          <w:rFonts w:ascii="Arial" w:hAnsi="Arial" w:cs="Arial"/>
          <w:sz w:val="20"/>
          <w:lang w:val="cs-CZ"/>
        </w:rPr>
        <w:t xml:space="preserve">řízení </w:t>
      </w:r>
      <w:r w:rsidRPr="00C30E28">
        <w:rPr>
          <w:rFonts w:ascii="Arial" w:hAnsi="Arial" w:cs="Arial"/>
          <w:sz w:val="20"/>
          <w:lang w:val="cs-CZ"/>
        </w:rPr>
        <w:t xml:space="preserve">prověří shodu </w:t>
      </w:r>
      <w:r w:rsidR="00D82088" w:rsidRPr="00C30E28">
        <w:rPr>
          <w:rFonts w:ascii="Arial" w:hAnsi="Arial" w:cs="Arial"/>
          <w:sz w:val="20"/>
          <w:lang w:val="cs-CZ"/>
        </w:rPr>
        <w:t>výstupů</w:t>
      </w:r>
      <w:r w:rsidRPr="00C30E28">
        <w:rPr>
          <w:rFonts w:ascii="Arial" w:hAnsi="Arial" w:cs="Arial"/>
          <w:sz w:val="20"/>
          <w:lang w:val="cs-CZ"/>
        </w:rPr>
        <w:t xml:space="preserve"> realizace se zadáním</w:t>
      </w:r>
      <w:r w:rsidR="006C414B" w:rsidRPr="00C30E28">
        <w:rPr>
          <w:rFonts w:ascii="Arial" w:hAnsi="Arial" w:cs="Arial"/>
          <w:sz w:val="20"/>
          <w:lang w:val="cs-CZ"/>
        </w:rPr>
        <w:t>, které jedefinované v tomto technickém rámci a bude Zhotovitelem rozpracované v Implementační studii</w:t>
      </w:r>
      <w:r w:rsidR="004A75B9" w:rsidRPr="00C30E28">
        <w:rPr>
          <w:rFonts w:ascii="Arial" w:hAnsi="Arial" w:cs="Arial"/>
          <w:sz w:val="20"/>
          <w:lang w:val="cs-CZ"/>
        </w:rPr>
        <w:t>, případně dalších navazujících dokumentech schválených Objednatelem</w:t>
      </w:r>
      <w:r w:rsidRPr="00C30E28">
        <w:rPr>
          <w:rFonts w:ascii="Arial" w:hAnsi="Arial" w:cs="Arial"/>
          <w:sz w:val="20"/>
          <w:lang w:val="cs-CZ"/>
        </w:rPr>
        <w:t xml:space="preserve">. </w:t>
      </w:r>
    </w:p>
    <w:p w14:paraId="441B841F"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Pokud není stanoveno v </w:t>
      </w:r>
      <w:r w:rsidR="00D82088" w:rsidRPr="00C30E28">
        <w:rPr>
          <w:rFonts w:ascii="Arial" w:hAnsi="Arial" w:cs="Arial"/>
          <w:sz w:val="20"/>
          <w:lang w:val="cs-CZ"/>
        </w:rPr>
        <w:t>Implementační studii</w:t>
      </w:r>
      <w:r w:rsidR="006C414B" w:rsidRPr="00C30E28">
        <w:rPr>
          <w:rFonts w:ascii="Arial" w:hAnsi="Arial" w:cs="Arial"/>
          <w:sz w:val="20"/>
          <w:lang w:val="cs-CZ"/>
        </w:rPr>
        <w:t>jinak</w:t>
      </w:r>
      <w:r w:rsidRPr="00C30E28">
        <w:rPr>
          <w:rFonts w:ascii="Arial" w:hAnsi="Arial" w:cs="Arial"/>
          <w:sz w:val="20"/>
          <w:lang w:val="cs-CZ"/>
        </w:rPr>
        <w:t xml:space="preserve">, pak jsou strany povinny se písemně dohodnout na termínu provedení akceptačního řízení s tím, že </w:t>
      </w:r>
      <w:r w:rsidR="0084062C" w:rsidRPr="00C30E28">
        <w:rPr>
          <w:rFonts w:ascii="Arial" w:hAnsi="Arial" w:cs="Arial"/>
          <w:sz w:val="20"/>
          <w:lang w:val="cs-CZ"/>
        </w:rPr>
        <w:t>Zhotovitel</w:t>
      </w:r>
      <w:r w:rsidRPr="00C30E28">
        <w:rPr>
          <w:rFonts w:ascii="Arial" w:hAnsi="Arial" w:cs="Arial"/>
          <w:sz w:val="20"/>
          <w:lang w:val="cs-CZ"/>
        </w:rPr>
        <w:t xml:space="preserve"> oznámí, a to písemně nebo elektronicky, </w:t>
      </w:r>
      <w:r w:rsidR="0084062C" w:rsidRPr="00C30E28">
        <w:rPr>
          <w:rFonts w:ascii="Arial" w:hAnsi="Arial" w:cs="Arial"/>
          <w:sz w:val="20"/>
          <w:lang w:val="cs-CZ"/>
        </w:rPr>
        <w:t>Objednatel</w:t>
      </w:r>
      <w:r w:rsidRPr="00C30E28">
        <w:rPr>
          <w:rFonts w:ascii="Arial" w:hAnsi="Arial" w:cs="Arial"/>
          <w:sz w:val="20"/>
          <w:lang w:val="cs-CZ"/>
        </w:rPr>
        <w:t>i připravenost k akceptačnímu řízení a </w:t>
      </w:r>
      <w:r w:rsidR="0084062C" w:rsidRPr="00C30E28">
        <w:rPr>
          <w:rFonts w:ascii="Arial" w:hAnsi="Arial" w:cs="Arial"/>
          <w:sz w:val="20"/>
          <w:lang w:val="cs-CZ"/>
        </w:rPr>
        <w:t>Objednatel</w:t>
      </w:r>
      <w:r w:rsidRPr="00C30E28">
        <w:rPr>
          <w:rFonts w:ascii="Arial" w:hAnsi="Arial" w:cs="Arial"/>
          <w:sz w:val="20"/>
          <w:lang w:val="cs-CZ"/>
        </w:rPr>
        <w:t xml:space="preserve"> po přijetí tohoto oznámení oznámí </w:t>
      </w:r>
      <w:r w:rsidR="0084062C" w:rsidRPr="00C30E28">
        <w:rPr>
          <w:rFonts w:ascii="Arial" w:hAnsi="Arial" w:cs="Arial"/>
          <w:sz w:val="20"/>
          <w:lang w:val="cs-CZ"/>
        </w:rPr>
        <w:t>Zhotovitel</w:t>
      </w:r>
      <w:r w:rsidRPr="00C30E28">
        <w:rPr>
          <w:rFonts w:ascii="Arial" w:hAnsi="Arial" w:cs="Arial"/>
          <w:sz w:val="20"/>
          <w:lang w:val="cs-CZ"/>
        </w:rPr>
        <w:t xml:space="preserve">i termín akceptačního řízení, který </w:t>
      </w:r>
      <w:r w:rsidR="0084062C" w:rsidRPr="00C30E28">
        <w:rPr>
          <w:rFonts w:ascii="Arial" w:hAnsi="Arial" w:cs="Arial"/>
          <w:sz w:val="20"/>
          <w:lang w:val="cs-CZ"/>
        </w:rPr>
        <w:t>Objednatel</w:t>
      </w:r>
      <w:r w:rsidRPr="00C30E28">
        <w:rPr>
          <w:rFonts w:ascii="Arial" w:hAnsi="Arial" w:cs="Arial"/>
          <w:sz w:val="20"/>
          <w:lang w:val="cs-CZ"/>
        </w:rPr>
        <w:t xml:space="preserve"> stanoví ve lhůtě minimálně 2 pracovní dny a maximálně 7 pracovních dnů od data sdělení připravenosti </w:t>
      </w:r>
      <w:r w:rsidR="0084062C" w:rsidRPr="00C30E28">
        <w:rPr>
          <w:rFonts w:ascii="Arial" w:hAnsi="Arial" w:cs="Arial"/>
          <w:sz w:val="20"/>
          <w:lang w:val="cs-CZ"/>
        </w:rPr>
        <w:t>Zhotovitel</w:t>
      </w:r>
      <w:r w:rsidRPr="00C30E28">
        <w:rPr>
          <w:rFonts w:ascii="Arial" w:hAnsi="Arial" w:cs="Arial"/>
          <w:sz w:val="20"/>
          <w:lang w:val="cs-CZ"/>
        </w:rPr>
        <w:t xml:space="preserve">em. </w:t>
      </w:r>
      <w:r w:rsidR="0084062C" w:rsidRPr="00C30E28">
        <w:rPr>
          <w:rFonts w:ascii="Arial" w:hAnsi="Arial" w:cs="Arial"/>
          <w:sz w:val="20"/>
          <w:lang w:val="cs-CZ"/>
        </w:rPr>
        <w:t>Objednatel</w:t>
      </w:r>
      <w:r w:rsidRPr="00C30E28">
        <w:rPr>
          <w:rFonts w:ascii="Arial" w:hAnsi="Arial" w:cs="Arial"/>
          <w:sz w:val="20"/>
          <w:lang w:val="cs-CZ"/>
        </w:rPr>
        <w:t xml:space="preserve"> vyvine potřebnou součinnost pro zahájení akceptačního řízení v oznámeném termínu. Pokud </w:t>
      </w:r>
      <w:r w:rsidR="0084062C" w:rsidRPr="00C30E28">
        <w:rPr>
          <w:rFonts w:ascii="Arial" w:hAnsi="Arial" w:cs="Arial"/>
          <w:sz w:val="20"/>
          <w:lang w:val="cs-CZ"/>
        </w:rPr>
        <w:t>Objednatel</w:t>
      </w:r>
      <w:r w:rsidRPr="00C30E28">
        <w:rPr>
          <w:rFonts w:ascii="Arial" w:hAnsi="Arial" w:cs="Arial"/>
          <w:sz w:val="20"/>
          <w:lang w:val="cs-CZ"/>
        </w:rPr>
        <w:t xml:space="preserve"> termín nemůže akceptovat, dojedná s</w:t>
      </w:r>
      <w:r w:rsidR="006C414B"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em nejbližší možný termín.</w:t>
      </w:r>
    </w:p>
    <w:p w14:paraId="6EA86F0E"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poskytuje plnění </w:t>
      </w:r>
      <w:r w:rsidRPr="00C30E28">
        <w:rPr>
          <w:rFonts w:ascii="Arial" w:hAnsi="Arial" w:cs="Arial"/>
          <w:sz w:val="20"/>
          <w:lang w:val="cs-CZ"/>
        </w:rPr>
        <w:t>Objednatel</w:t>
      </w:r>
      <w:r w:rsidR="002C6683" w:rsidRPr="00C30E28">
        <w:rPr>
          <w:rFonts w:ascii="Arial" w:hAnsi="Arial" w:cs="Arial"/>
          <w:sz w:val="20"/>
          <w:lang w:val="cs-CZ"/>
        </w:rPr>
        <w:t xml:space="preserve">i v požadované kvalitě a ve sjednaných termínech. </w:t>
      </w:r>
      <w:r w:rsidRPr="00C30E28">
        <w:rPr>
          <w:rFonts w:ascii="Arial" w:hAnsi="Arial" w:cs="Arial"/>
          <w:sz w:val="20"/>
          <w:lang w:val="cs-CZ"/>
        </w:rPr>
        <w:t>Zhotovitel</w:t>
      </w:r>
      <w:r w:rsidR="002C6683" w:rsidRPr="00C30E28">
        <w:rPr>
          <w:rFonts w:ascii="Arial" w:hAnsi="Arial" w:cs="Arial"/>
          <w:sz w:val="20"/>
          <w:lang w:val="cs-CZ"/>
        </w:rPr>
        <w:t xml:space="preserve"> vždy připraví k </w:t>
      </w:r>
      <w:r w:rsidR="006C414B" w:rsidRPr="00C30E28">
        <w:rPr>
          <w:rFonts w:ascii="Arial" w:hAnsi="Arial" w:cs="Arial"/>
          <w:sz w:val="20"/>
          <w:lang w:val="cs-CZ"/>
        </w:rPr>
        <w:t xml:space="preserve">akceptačnímu řízení </w:t>
      </w:r>
      <w:r w:rsidR="002C6683" w:rsidRPr="00C30E28">
        <w:rPr>
          <w:rFonts w:ascii="Arial" w:hAnsi="Arial" w:cs="Arial"/>
          <w:sz w:val="20"/>
          <w:lang w:val="cs-CZ"/>
        </w:rPr>
        <w:t>veškeré součásti předávaného plnění, resp. částí plnění, a to v konečné podobě</w:t>
      </w:r>
      <w:r w:rsidR="004A75B9" w:rsidRPr="00C30E28">
        <w:rPr>
          <w:rFonts w:ascii="Arial" w:hAnsi="Arial" w:cs="Arial"/>
          <w:sz w:val="20"/>
          <w:lang w:val="cs-CZ"/>
        </w:rPr>
        <w:t>.</w:t>
      </w:r>
      <w:r w:rsidR="002C6683" w:rsidRPr="00C30E28">
        <w:rPr>
          <w:rFonts w:ascii="Arial" w:hAnsi="Arial" w:cs="Arial"/>
          <w:sz w:val="20"/>
          <w:lang w:val="cs-CZ"/>
        </w:rPr>
        <w:t xml:space="preserve"> Plnění musí být předáno ve stavu, aby umožňovalo provádění příslušného typu zkoušky nebo testu dle dohodnutého harmonogramu. </w:t>
      </w:r>
      <w:r w:rsidRPr="00C30E28">
        <w:rPr>
          <w:rFonts w:ascii="Arial" w:hAnsi="Arial" w:cs="Arial"/>
          <w:sz w:val="20"/>
          <w:lang w:val="cs-CZ"/>
        </w:rPr>
        <w:t>Zhotovitel</w:t>
      </w:r>
      <w:r w:rsidR="002C6683" w:rsidRPr="00C30E28">
        <w:rPr>
          <w:rFonts w:ascii="Arial" w:hAnsi="Arial" w:cs="Arial"/>
          <w:sz w:val="20"/>
          <w:lang w:val="cs-CZ"/>
        </w:rPr>
        <w:t xml:space="preserve"> rovněž v rámci přípravy zkoušek či testů zajišťuje služby instalace a prezentace funkčnosti v příslušném zkušebním či výpočetním prostředí, školení týmu pro provedení zkoušky či testu apod., podle specifikace uvedené ve Strategii zkoušek a testování, resp. v příslušném Plánu zkoušky/testu.</w:t>
      </w:r>
    </w:p>
    <w:p w14:paraId="4EB95C1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Technický seznam položek zkoušek či testů bude vytvořen </w:t>
      </w:r>
      <w:r w:rsidR="0084062C" w:rsidRPr="00C30E28">
        <w:rPr>
          <w:rFonts w:ascii="Arial" w:hAnsi="Arial" w:cs="Arial"/>
          <w:sz w:val="20"/>
          <w:lang w:val="cs-CZ"/>
        </w:rPr>
        <w:t>Zhotovitel</w:t>
      </w:r>
      <w:r w:rsidRPr="00C30E28">
        <w:rPr>
          <w:rFonts w:ascii="Arial" w:hAnsi="Arial" w:cs="Arial"/>
          <w:sz w:val="20"/>
          <w:lang w:val="cs-CZ"/>
        </w:rPr>
        <w:t>em po předchozí dohodě s</w:t>
      </w:r>
      <w:r w:rsidR="008E1483" w:rsidRPr="00C30E28">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a odsouhlasen </w:t>
      </w:r>
      <w:r w:rsidR="0084062C" w:rsidRPr="00C30E28">
        <w:rPr>
          <w:rFonts w:ascii="Arial" w:hAnsi="Arial" w:cs="Arial"/>
          <w:sz w:val="20"/>
          <w:lang w:val="cs-CZ"/>
        </w:rPr>
        <w:t>Objednatel</w:t>
      </w:r>
      <w:r w:rsidRPr="00C30E28">
        <w:rPr>
          <w:rFonts w:ascii="Arial" w:hAnsi="Arial" w:cs="Arial"/>
          <w:sz w:val="20"/>
          <w:lang w:val="cs-CZ"/>
        </w:rPr>
        <w:t xml:space="preserve">em jako součást plánu příslušného zkoušky nebo testu, nejpozději však před zahájením realizace </w:t>
      </w:r>
      <w:r w:rsidR="004A75B9" w:rsidRPr="00C30E28">
        <w:rPr>
          <w:rFonts w:ascii="Arial" w:hAnsi="Arial" w:cs="Arial"/>
          <w:sz w:val="20"/>
          <w:lang w:val="cs-CZ"/>
        </w:rPr>
        <w:t xml:space="preserve">dílčího </w:t>
      </w:r>
      <w:r w:rsidRPr="00C30E28">
        <w:rPr>
          <w:rFonts w:ascii="Arial" w:hAnsi="Arial" w:cs="Arial"/>
          <w:sz w:val="20"/>
          <w:lang w:val="cs-CZ"/>
        </w:rPr>
        <w:t>plnění, které bude těmito zkouškami nebo testy prověřováno.</w:t>
      </w:r>
    </w:p>
    <w:p w14:paraId="380F4091"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K akcepta</w:t>
      </w:r>
      <w:r w:rsidR="005303BF" w:rsidRPr="00C30E28">
        <w:rPr>
          <w:rFonts w:ascii="Arial" w:hAnsi="Arial" w:cs="Arial"/>
          <w:sz w:val="20"/>
          <w:lang w:val="cs-CZ"/>
        </w:rPr>
        <w:t>ci každého dílčího plnění</w:t>
      </w:r>
      <w:r w:rsidR="004A75B9" w:rsidRPr="00C30E28">
        <w:rPr>
          <w:rFonts w:ascii="Arial" w:hAnsi="Arial" w:cs="Arial"/>
          <w:sz w:val="20"/>
          <w:lang w:val="cs-CZ"/>
        </w:rPr>
        <w:t xml:space="preserve"> (etapy)</w:t>
      </w:r>
      <w:r w:rsidR="005303BF" w:rsidRPr="00C30E28">
        <w:rPr>
          <w:rFonts w:ascii="Arial" w:hAnsi="Arial" w:cs="Arial"/>
          <w:sz w:val="20"/>
          <w:lang w:val="cs-CZ"/>
        </w:rPr>
        <w:t xml:space="preserve"> </w:t>
      </w:r>
      <w:r w:rsidR="0084062C" w:rsidRPr="00C30E28">
        <w:rPr>
          <w:rFonts w:ascii="Arial" w:hAnsi="Arial" w:cs="Arial"/>
          <w:sz w:val="20"/>
          <w:lang w:val="cs-CZ"/>
        </w:rPr>
        <w:t>Zhotovitel</w:t>
      </w:r>
      <w:r w:rsidR="005303BF" w:rsidRPr="00C30E28">
        <w:rPr>
          <w:rFonts w:ascii="Arial" w:hAnsi="Arial" w:cs="Arial"/>
          <w:sz w:val="20"/>
          <w:lang w:val="cs-CZ"/>
        </w:rPr>
        <w:t xml:space="preserve"> vyhotoví</w:t>
      </w:r>
      <w:r w:rsidRPr="00C30E28">
        <w:rPr>
          <w:rFonts w:ascii="Arial" w:hAnsi="Arial" w:cs="Arial"/>
          <w:sz w:val="20"/>
          <w:lang w:val="cs-CZ"/>
        </w:rPr>
        <w:t xml:space="preserve"> </w:t>
      </w:r>
      <w:r w:rsidR="008E1483" w:rsidRPr="00C30E28">
        <w:rPr>
          <w:rFonts w:ascii="Arial" w:hAnsi="Arial" w:cs="Arial"/>
          <w:sz w:val="20"/>
          <w:lang w:val="cs-CZ"/>
        </w:rPr>
        <w:t xml:space="preserve">Protokol </w:t>
      </w:r>
      <w:r w:rsidR="00FD0B84" w:rsidRPr="00C30E28">
        <w:rPr>
          <w:rFonts w:ascii="Arial" w:hAnsi="Arial" w:cs="Arial"/>
          <w:sz w:val="20"/>
          <w:lang w:val="cs-CZ"/>
        </w:rPr>
        <w:t>o dokončení</w:t>
      </w:r>
      <w:r w:rsidRPr="00C30E28">
        <w:rPr>
          <w:rFonts w:ascii="Arial" w:hAnsi="Arial" w:cs="Arial"/>
          <w:sz w:val="20"/>
          <w:lang w:val="cs-CZ"/>
        </w:rPr>
        <w:t xml:space="preserve"> podepsaný oběma stranami.</w:t>
      </w:r>
    </w:p>
    <w:p w14:paraId="3C2CBC77"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Další navazující </w:t>
      </w:r>
      <w:r w:rsidR="00D82088" w:rsidRPr="00C30E28">
        <w:rPr>
          <w:rFonts w:ascii="Arial" w:hAnsi="Arial" w:cs="Arial"/>
          <w:sz w:val="20"/>
          <w:lang w:val="cs-CZ"/>
        </w:rPr>
        <w:t>etapu</w:t>
      </w:r>
      <w:r w:rsidRPr="00C30E28">
        <w:rPr>
          <w:rFonts w:ascii="Arial" w:hAnsi="Arial" w:cs="Arial"/>
          <w:sz w:val="20"/>
          <w:lang w:val="cs-CZ"/>
        </w:rPr>
        <w:t xml:space="preserve"> či je </w:t>
      </w:r>
      <w:r w:rsidR="0084062C" w:rsidRPr="00C30E28">
        <w:rPr>
          <w:rFonts w:ascii="Arial" w:hAnsi="Arial" w:cs="Arial"/>
          <w:sz w:val="20"/>
          <w:lang w:val="cs-CZ"/>
        </w:rPr>
        <w:t>Zhotovitel</w:t>
      </w:r>
      <w:r w:rsidRPr="00C30E28">
        <w:rPr>
          <w:rFonts w:ascii="Arial" w:hAnsi="Arial" w:cs="Arial"/>
          <w:sz w:val="20"/>
          <w:lang w:val="cs-CZ"/>
        </w:rPr>
        <w:t xml:space="preserve"> oprávněn zahájit pouze po akceptaci aktuální</w:t>
      </w:r>
      <w:r w:rsidR="008E1483" w:rsidRPr="00C30E28">
        <w:rPr>
          <w:rFonts w:ascii="Arial" w:hAnsi="Arial" w:cs="Arial"/>
          <w:sz w:val="20"/>
          <w:lang w:val="cs-CZ"/>
        </w:rPr>
        <w:t xml:space="preserve"> etapy</w:t>
      </w:r>
      <w:r w:rsidRPr="00C30E28">
        <w:rPr>
          <w:rFonts w:ascii="Arial" w:hAnsi="Arial" w:cs="Arial"/>
          <w:sz w:val="20"/>
          <w:lang w:val="cs-CZ"/>
        </w:rPr>
        <w:t xml:space="preserve"> (resp. po akceptaci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náležících do </w:t>
      </w:r>
      <w:r w:rsidR="008E1483" w:rsidRPr="00C30E28">
        <w:rPr>
          <w:rFonts w:ascii="Arial" w:hAnsi="Arial" w:cs="Arial"/>
          <w:sz w:val="20"/>
          <w:lang w:val="cs-CZ"/>
        </w:rPr>
        <w:t>této etapy</w:t>
      </w:r>
      <w:r w:rsidRPr="00C30E28">
        <w:rPr>
          <w:rFonts w:ascii="Arial" w:hAnsi="Arial" w:cs="Arial"/>
          <w:sz w:val="20"/>
          <w:lang w:val="cs-CZ"/>
        </w:rPr>
        <w:t xml:space="preserve"> a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spadajících do předchozích </w:t>
      </w:r>
      <w:r w:rsidR="008E1483" w:rsidRPr="00C30E28">
        <w:rPr>
          <w:rFonts w:ascii="Arial" w:hAnsi="Arial" w:cs="Arial"/>
          <w:sz w:val="20"/>
          <w:lang w:val="cs-CZ"/>
        </w:rPr>
        <w:t>etap</w:t>
      </w:r>
      <w:r w:rsidRPr="00C30E28">
        <w:rPr>
          <w:rFonts w:ascii="Arial" w:hAnsi="Arial" w:cs="Arial"/>
          <w:sz w:val="20"/>
          <w:lang w:val="cs-CZ"/>
        </w:rPr>
        <w:t xml:space="preserve">). Není-li tato podmínka splněna, může </w:t>
      </w:r>
      <w:r w:rsidR="0084062C" w:rsidRPr="00C30E28">
        <w:rPr>
          <w:rFonts w:ascii="Arial" w:hAnsi="Arial" w:cs="Arial"/>
          <w:sz w:val="20"/>
          <w:lang w:val="cs-CZ"/>
        </w:rPr>
        <w:t>Zhotovitel</w:t>
      </w:r>
      <w:r w:rsidRPr="00C30E28">
        <w:rPr>
          <w:rFonts w:ascii="Arial" w:hAnsi="Arial" w:cs="Arial"/>
          <w:sz w:val="20"/>
          <w:lang w:val="cs-CZ"/>
        </w:rPr>
        <w:t xml:space="preserve"> zahájit následující </w:t>
      </w:r>
      <w:r w:rsidR="008E1483" w:rsidRPr="00C30E28">
        <w:rPr>
          <w:rFonts w:ascii="Arial" w:hAnsi="Arial" w:cs="Arial"/>
          <w:sz w:val="20"/>
          <w:lang w:val="cs-CZ"/>
        </w:rPr>
        <w:t>etapu</w:t>
      </w:r>
      <w:r w:rsidRPr="00C30E28">
        <w:rPr>
          <w:rFonts w:ascii="Arial" w:hAnsi="Arial" w:cs="Arial"/>
          <w:sz w:val="20"/>
          <w:lang w:val="cs-CZ"/>
        </w:rPr>
        <w:t xml:space="preserve"> pouze s výslovným souhlasem </w:t>
      </w:r>
      <w:r w:rsidR="0084062C" w:rsidRPr="00C30E28">
        <w:rPr>
          <w:rFonts w:ascii="Arial" w:hAnsi="Arial" w:cs="Arial"/>
          <w:sz w:val="20"/>
          <w:lang w:val="cs-CZ"/>
        </w:rPr>
        <w:t>Objednatel</w:t>
      </w:r>
      <w:r w:rsidRPr="00C30E28">
        <w:rPr>
          <w:rFonts w:ascii="Arial" w:hAnsi="Arial" w:cs="Arial"/>
          <w:sz w:val="20"/>
          <w:lang w:val="cs-CZ"/>
        </w:rPr>
        <w:t>e a za podmínek jím stanovených.</w:t>
      </w:r>
    </w:p>
    <w:p w14:paraId="1B46E724"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K úspěšné akceptaci a předání </w:t>
      </w:r>
      <w:r w:rsidR="008E1483" w:rsidRPr="00C30E28">
        <w:rPr>
          <w:rFonts w:ascii="Arial" w:hAnsi="Arial" w:cs="Arial"/>
          <w:sz w:val="20"/>
          <w:lang w:val="cs-CZ"/>
        </w:rPr>
        <w:t>Díla</w:t>
      </w:r>
      <w:r w:rsidRPr="00C30E28">
        <w:rPr>
          <w:rFonts w:ascii="Arial" w:hAnsi="Arial" w:cs="Arial"/>
          <w:sz w:val="20"/>
          <w:lang w:val="cs-CZ"/>
        </w:rPr>
        <w:t xml:space="preserve"> jako celku </w:t>
      </w:r>
      <w:r w:rsidR="0084062C" w:rsidRPr="00C30E28">
        <w:rPr>
          <w:rFonts w:ascii="Arial" w:hAnsi="Arial" w:cs="Arial"/>
          <w:sz w:val="20"/>
          <w:lang w:val="cs-CZ"/>
        </w:rPr>
        <w:t>Zhotovitel</w:t>
      </w:r>
      <w:r w:rsidR="005303BF" w:rsidRPr="00C30E28">
        <w:rPr>
          <w:rFonts w:ascii="Arial" w:hAnsi="Arial" w:cs="Arial"/>
          <w:sz w:val="20"/>
          <w:lang w:val="cs-CZ"/>
        </w:rPr>
        <w:t xml:space="preserve"> vyhotoví </w:t>
      </w:r>
      <w:r w:rsidR="008E1483" w:rsidRPr="00C30E28">
        <w:rPr>
          <w:rFonts w:ascii="Arial" w:hAnsi="Arial" w:cs="Arial"/>
          <w:sz w:val="20"/>
          <w:lang w:val="cs-CZ"/>
        </w:rPr>
        <w:t>P</w:t>
      </w:r>
      <w:r w:rsidRPr="00C30E28">
        <w:rPr>
          <w:rFonts w:ascii="Arial" w:hAnsi="Arial" w:cs="Arial"/>
          <w:sz w:val="20"/>
          <w:lang w:val="cs-CZ"/>
        </w:rPr>
        <w:t xml:space="preserve">rotokol </w:t>
      </w:r>
      <w:r w:rsidR="00FD0B84" w:rsidRPr="00C30E28">
        <w:rPr>
          <w:rFonts w:ascii="Arial" w:hAnsi="Arial" w:cs="Arial"/>
          <w:sz w:val="20"/>
          <w:lang w:val="cs-CZ"/>
        </w:rPr>
        <w:t xml:space="preserve">o dokončení </w:t>
      </w:r>
      <w:r w:rsidRPr="00C30E28">
        <w:rPr>
          <w:rFonts w:ascii="Arial" w:hAnsi="Arial" w:cs="Arial"/>
          <w:sz w:val="20"/>
          <w:lang w:val="cs-CZ"/>
        </w:rPr>
        <w:t xml:space="preserve">podepsaný oběma stranami. Systém jako celek bude akceptován, pokud jsou úspěšná všechna předcházející akceptační řízení, je provedeno úspěšné akceptační řízení za </w:t>
      </w:r>
      <w:r w:rsidR="008E1483" w:rsidRPr="00C30E28">
        <w:rPr>
          <w:rFonts w:ascii="Arial" w:hAnsi="Arial" w:cs="Arial"/>
          <w:sz w:val="20"/>
          <w:lang w:val="cs-CZ"/>
        </w:rPr>
        <w:t xml:space="preserve">pátou (5.) </w:t>
      </w:r>
      <w:r w:rsidR="009633BE" w:rsidRPr="00C30E28">
        <w:rPr>
          <w:rFonts w:ascii="Arial" w:hAnsi="Arial" w:cs="Arial"/>
          <w:sz w:val="20"/>
          <w:lang w:val="cs-CZ"/>
        </w:rPr>
        <w:t xml:space="preserve">etapu </w:t>
      </w:r>
      <w:r w:rsidRPr="00C30E28">
        <w:rPr>
          <w:rFonts w:ascii="Arial" w:hAnsi="Arial" w:cs="Arial"/>
          <w:sz w:val="20"/>
          <w:lang w:val="cs-CZ"/>
        </w:rPr>
        <w:t>realizace a j</w:t>
      </w:r>
      <w:r w:rsidR="00FD0B84" w:rsidRPr="00C30E28">
        <w:rPr>
          <w:rFonts w:ascii="Arial" w:hAnsi="Arial" w:cs="Arial"/>
          <w:sz w:val="20"/>
          <w:lang w:val="cs-CZ"/>
        </w:rPr>
        <w:t>sou</w:t>
      </w:r>
      <w:r w:rsidRPr="00C30E28">
        <w:rPr>
          <w:rFonts w:ascii="Arial" w:hAnsi="Arial" w:cs="Arial"/>
          <w:sz w:val="20"/>
          <w:lang w:val="cs-CZ"/>
        </w:rPr>
        <w:t xml:space="preserve"> podepsán</w:t>
      </w:r>
      <w:r w:rsidR="00FD0B84" w:rsidRPr="00C30E28">
        <w:rPr>
          <w:rFonts w:ascii="Arial" w:hAnsi="Arial" w:cs="Arial"/>
          <w:sz w:val="20"/>
          <w:lang w:val="cs-CZ"/>
        </w:rPr>
        <w:t xml:space="preserve">y všechny </w:t>
      </w:r>
      <w:r w:rsidR="008E1483" w:rsidRPr="00C30E28">
        <w:rPr>
          <w:rFonts w:ascii="Arial" w:hAnsi="Arial" w:cs="Arial"/>
          <w:sz w:val="20"/>
          <w:lang w:val="cs-CZ"/>
        </w:rPr>
        <w:t>P</w:t>
      </w:r>
      <w:r w:rsidR="00FD0B84" w:rsidRPr="00C30E28">
        <w:rPr>
          <w:rFonts w:ascii="Arial" w:hAnsi="Arial" w:cs="Arial"/>
          <w:sz w:val="20"/>
          <w:lang w:val="cs-CZ"/>
        </w:rPr>
        <w:t xml:space="preserve">rotokoly o dokončení. </w:t>
      </w:r>
    </w:p>
    <w:p w14:paraId="0A1E159D"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Součástí akceptace je mimo jiné i akceptace správnosti dat a naplnění pasportizovaných údajů, tzn., že probíhá bez provozních problémů komunikace mezi všemi spolupracujícími systémy, je funkční aktivní správa telematických zařízení a probíhá sběr údajů o jejich provozním stavu. </w:t>
      </w:r>
      <w:r w:rsidR="0084062C" w:rsidRPr="00C30E28">
        <w:rPr>
          <w:rFonts w:ascii="Arial" w:hAnsi="Arial" w:cs="Arial"/>
          <w:sz w:val="20"/>
          <w:lang w:val="cs-CZ"/>
        </w:rPr>
        <w:t>Zhotovitel</w:t>
      </w:r>
      <w:r w:rsidRPr="00C30E28">
        <w:rPr>
          <w:rFonts w:ascii="Arial" w:hAnsi="Arial" w:cs="Arial"/>
          <w:sz w:val="20"/>
          <w:lang w:val="cs-CZ"/>
        </w:rPr>
        <w:t xml:space="preserve"> sice negarantuje věcnou správnost dat v případě, kdy tato je </w:t>
      </w:r>
      <w:r w:rsidRPr="00C30E28">
        <w:rPr>
          <w:rFonts w:ascii="Arial" w:hAnsi="Arial" w:cs="Arial"/>
          <w:sz w:val="20"/>
          <w:lang w:val="cs-CZ"/>
        </w:rPr>
        <w:lastRenderedPageBreak/>
        <w:t xml:space="preserve">převážně závislá na třetí straně (není-li tato třetí strana </w:t>
      </w:r>
      <w:r w:rsidR="00C40F4B" w:rsidRPr="00C30E28">
        <w:rPr>
          <w:rFonts w:ascii="Arial" w:hAnsi="Arial" w:cs="Arial"/>
          <w:sz w:val="20"/>
          <w:lang w:val="cs-CZ"/>
        </w:rPr>
        <w:t>sub</w:t>
      </w:r>
      <w:r w:rsidR="008E1483" w:rsidRPr="00C30E28">
        <w:rPr>
          <w:rFonts w:ascii="Arial" w:hAnsi="Arial" w:cs="Arial"/>
          <w:sz w:val="20"/>
          <w:lang w:val="cs-CZ"/>
        </w:rPr>
        <w:t>dodavatel</w:t>
      </w:r>
      <w:r w:rsidR="00C40F4B" w:rsidRPr="00C30E28">
        <w:rPr>
          <w:rFonts w:ascii="Arial" w:hAnsi="Arial" w:cs="Arial"/>
          <w:sz w:val="20"/>
          <w:lang w:val="cs-CZ"/>
        </w:rPr>
        <w:t>em</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e) nebo na </w:t>
      </w:r>
      <w:r w:rsidR="0084062C" w:rsidRPr="00C30E28">
        <w:rPr>
          <w:rFonts w:ascii="Arial" w:hAnsi="Arial" w:cs="Arial"/>
          <w:sz w:val="20"/>
          <w:lang w:val="cs-CZ"/>
        </w:rPr>
        <w:t>Objednatel</w:t>
      </w:r>
      <w:r w:rsidRPr="00C30E28">
        <w:rPr>
          <w:rFonts w:ascii="Arial" w:hAnsi="Arial" w:cs="Arial"/>
          <w:sz w:val="20"/>
          <w:lang w:val="cs-CZ"/>
        </w:rPr>
        <w:t xml:space="preserve">i, ale i pro tento případ se </w:t>
      </w:r>
      <w:r w:rsidR="0084062C" w:rsidRPr="00C30E28">
        <w:rPr>
          <w:rFonts w:ascii="Arial" w:hAnsi="Arial" w:cs="Arial"/>
          <w:sz w:val="20"/>
          <w:lang w:val="cs-CZ"/>
        </w:rPr>
        <w:t>Zhotovitel</w:t>
      </w:r>
      <w:r w:rsidRPr="00C30E28">
        <w:rPr>
          <w:rFonts w:ascii="Arial" w:hAnsi="Arial" w:cs="Arial"/>
          <w:sz w:val="20"/>
          <w:lang w:val="cs-CZ"/>
        </w:rPr>
        <w:t xml:space="preserve"> ve spolupráci s </w:t>
      </w:r>
      <w:r w:rsidR="0084062C" w:rsidRPr="00C30E28">
        <w:rPr>
          <w:rFonts w:ascii="Arial" w:hAnsi="Arial" w:cs="Arial"/>
          <w:sz w:val="20"/>
          <w:lang w:val="cs-CZ"/>
        </w:rPr>
        <w:t>Objednatel</w:t>
      </w:r>
      <w:r w:rsidRPr="00C30E28">
        <w:rPr>
          <w:rFonts w:ascii="Arial" w:hAnsi="Arial" w:cs="Arial"/>
          <w:sz w:val="20"/>
          <w:lang w:val="cs-CZ"/>
        </w:rPr>
        <w:t xml:space="preserve">em zavazuje vyvinout maximální úsilí k zajištění věcné správnosti dat, když se o existenci takového problému dozvěděl, nebo při odborné péči měl dozvědět, a bez zbytečného odkladu navrhne </w:t>
      </w:r>
      <w:r w:rsidR="0084062C" w:rsidRPr="00C30E28">
        <w:rPr>
          <w:rFonts w:ascii="Arial" w:hAnsi="Arial" w:cs="Arial"/>
          <w:sz w:val="20"/>
          <w:lang w:val="cs-CZ"/>
        </w:rPr>
        <w:t>Objednatel</w:t>
      </w:r>
      <w:r w:rsidRPr="00C30E28">
        <w:rPr>
          <w:rFonts w:ascii="Arial" w:hAnsi="Arial" w:cs="Arial"/>
          <w:sz w:val="20"/>
          <w:lang w:val="cs-CZ"/>
        </w:rPr>
        <w:t>i účinné řešení problému.</w:t>
      </w:r>
    </w:p>
    <w:p w14:paraId="3F2FF117"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w:t>
      </w:r>
      <w:r w:rsidR="0084062C" w:rsidRPr="00C30E28">
        <w:rPr>
          <w:rFonts w:ascii="Arial" w:hAnsi="Arial" w:cs="Arial"/>
          <w:sz w:val="20"/>
          <w:lang w:val="cs-CZ"/>
        </w:rPr>
        <w:t>Objednatel</w:t>
      </w:r>
      <w:r w:rsidRPr="00C30E28">
        <w:rPr>
          <w:rFonts w:ascii="Arial" w:hAnsi="Arial" w:cs="Arial"/>
          <w:sz w:val="20"/>
          <w:lang w:val="cs-CZ"/>
        </w:rPr>
        <w:t xml:space="preserve"> neuvede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i seznam vad a výsledkem akceptace bude „akceptováno bez výhrad“, je dan</w:t>
      </w:r>
      <w:r w:rsidR="008E1483" w:rsidRPr="00C30E28">
        <w:rPr>
          <w:rFonts w:ascii="Arial" w:hAnsi="Arial" w:cs="Arial"/>
          <w:sz w:val="20"/>
          <w:lang w:val="cs-CZ"/>
        </w:rPr>
        <w:t xml:space="preserve">á etapa akceptována </w:t>
      </w:r>
      <w:r w:rsidRPr="00C30E28">
        <w:rPr>
          <w:rFonts w:ascii="Arial" w:hAnsi="Arial" w:cs="Arial"/>
          <w:sz w:val="20"/>
          <w:lang w:val="cs-CZ"/>
        </w:rPr>
        <w:t xml:space="preserve">a považuje se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 xml:space="preserve">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schválenou</w:t>
      </w:r>
      <w:r w:rsidRPr="00C30E28">
        <w:rPr>
          <w:rFonts w:ascii="Arial" w:hAnsi="Arial" w:cs="Arial"/>
          <w:sz w:val="20"/>
          <w:lang w:val="cs-CZ"/>
        </w:rPr>
        <w:t>.</w:t>
      </w:r>
    </w:p>
    <w:p w14:paraId="2D40DD04"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Dan</w:t>
      </w:r>
      <w:r w:rsidR="008E1483" w:rsidRPr="00C30E28">
        <w:rPr>
          <w:rFonts w:ascii="Arial" w:hAnsi="Arial" w:cs="Arial"/>
          <w:sz w:val="20"/>
          <w:lang w:val="cs-CZ"/>
        </w:rPr>
        <w:t>ou etapu je možné</w:t>
      </w:r>
      <w:r w:rsidRPr="00C30E28">
        <w:rPr>
          <w:rFonts w:ascii="Arial" w:hAnsi="Arial" w:cs="Arial"/>
          <w:sz w:val="20"/>
          <w:lang w:val="cs-CZ"/>
        </w:rPr>
        <w:t xml:space="preserve">, po dohodě obou stran, akceptovat s výhradami, pokud obsahuje určité předem stanovené množství nepodstatných vad, které nebrání zásadně v užití Systému nebo jeho části. V takovém případě uvedou strany do </w:t>
      </w:r>
      <w:r w:rsidR="008E1483" w:rsidRPr="00C30E28">
        <w:rPr>
          <w:rFonts w:ascii="Arial" w:hAnsi="Arial" w:cs="Arial"/>
          <w:sz w:val="20"/>
          <w:lang w:val="cs-CZ"/>
        </w:rPr>
        <w:t>P</w:t>
      </w:r>
      <w:r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Pr="00C30E28">
        <w:rPr>
          <w:rFonts w:ascii="Arial" w:hAnsi="Arial" w:cs="Arial"/>
          <w:sz w:val="20"/>
          <w:lang w:val="cs-CZ"/>
        </w:rPr>
        <w:t xml:space="preserve">v rámci akceptačního řízení seznam výhrad,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je sjednána stranami.</w:t>
      </w:r>
    </w:p>
    <w:p w14:paraId="2C6BBE3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 případě neakceptování dané</w:t>
      </w:r>
      <w:r w:rsidR="008E1483" w:rsidRPr="00C30E28">
        <w:rPr>
          <w:rFonts w:ascii="Arial" w:hAnsi="Arial" w:cs="Arial"/>
          <w:sz w:val="20"/>
          <w:lang w:val="cs-CZ"/>
        </w:rPr>
        <w:t xml:space="preserve"> etapy</w:t>
      </w:r>
      <w:r w:rsidRPr="00C30E28" w:rsidDel="007340E6">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jsou smluvní strany povinny uvést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v rámci akceptačního řízení seznam vad,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bude sjednána stranami, přičemž tato sjednaná lhůta nemá vliv na původní termín a případné prodlení </w:t>
      </w:r>
      <w:r w:rsidR="0084062C" w:rsidRPr="00C30E28">
        <w:rPr>
          <w:rFonts w:ascii="Arial" w:hAnsi="Arial" w:cs="Arial"/>
          <w:sz w:val="20"/>
          <w:lang w:val="cs-CZ"/>
        </w:rPr>
        <w:t>Zhotovitel</w:t>
      </w:r>
      <w:r w:rsidRPr="00C30E28">
        <w:rPr>
          <w:rFonts w:ascii="Arial" w:hAnsi="Arial" w:cs="Arial"/>
          <w:sz w:val="20"/>
          <w:lang w:val="cs-CZ"/>
        </w:rPr>
        <w:t xml:space="preserve">e. </w:t>
      </w:r>
    </w:p>
    <w:p w14:paraId="3C6E178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„akceptováno s výhradou“ se považuje </w:t>
      </w:r>
      <w:r w:rsidR="008E1483" w:rsidRPr="00C30E28">
        <w:rPr>
          <w:rFonts w:ascii="Arial" w:hAnsi="Arial" w:cs="Arial"/>
          <w:sz w:val="20"/>
          <w:lang w:val="cs-CZ"/>
        </w:rPr>
        <w:t>daná etapa</w:t>
      </w:r>
      <w:r w:rsidRPr="00C30E28">
        <w:rPr>
          <w:rFonts w:ascii="Arial" w:hAnsi="Arial" w:cs="Arial"/>
          <w:sz w:val="20"/>
          <w:lang w:val="cs-CZ"/>
        </w:rPr>
        <w:t xml:space="preserv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 xml:space="preserve">schválenou </w:t>
      </w:r>
      <w:r w:rsidRPr="00C30E28">
        <w:rPr>
          <w:rFonts w:ascii="Arial" w:hAnsi="Arial" w:cs="Arial"/>
          <w:sz w:val="20"/>
          <w:lang w:val="cs-CZ"/>
        </w:rPr>
        <w:t>okamžikem odstranění identifikovaných vad, uvedených v</w:t>
      </w:r>
      <w:r w:rsidR="00FD0B84" w:rsidRPr="00C30E28">
        <w:rPr>
          <w:rFonts w:ascii="Arial" w:hAnsi="Arial" w:cs="Arial"/>
          <w:sz w:val="20"/>
          <w:lang w:val="cs-CZ"/>
        </w:rPr>
        <w:t>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a podpisem nového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v němž je uvedena skutečnost, že došlo k odstranění identifikovaných vad.</w:t>
      </w:r>
    </w:p>
    <w:p w14:paraId="668A83E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"neakceptováno a je vráceno k přepracování" oznámí </w:t>
      </w:r>
      <w:r w:rsidR="0084062C" w:rsidRPr="00C30E28">
        <w:rPr>
          <w:rFonts w:ascii="Arial" w:hAnsi="Arial" w:cs="Arial"/>
          <w:sz w:val="20"/>
          <w:lang w:val="cs-CZ"/>
        </w:rPr>
        <w:t>Zhotovitel</w:t>
      </w:r>
      <w:r w:rsidRPr="00C30E28">
        <w:rPr>
          <w:rFonts w:ascii="Arial" w:hAnsi="Arial" w:cs="Arial"/>
          <w:sz w:val="20"/>
          <w:lang w:val="cs-CZ"/>
        </w:rPr>
        <w:t xml:space="preserve"> po odstranění vad, které bránily akceptaci dané</w:t>
      </w:r>
      <w:r w:rsidR="008E1483" w:rsidRPr="00C30E28">
        <w:rPr>
          <w:rFonts w:ascii="Arial" w:hAnsi="Arial" w:cs="Arial"/>
          <w:sz w:val="20"/>
          <w:lang w:val="cs-CZ"/>
        </w:rPr>
        <w:t xml:space="preserve"> etapy</w:t>
      </w:r>
      <w:r w:rsidR="004A75B9" w:rsidRPr="00C30E28">
        <w:rPr>
          <w:rFonts w:ascii="Arial" w:hAnsi="Arial" w:cs="Arial"/>
          <w:sz w:val="20"/>
          <w:lang w:val="cs-CZ"/>
        </w:rPr>
        <w:t>,</w:t>
      </w:r>
      <w:r w:rsidR="0084062C" w:rsidRPr="00C30E28">
        <w:rPr>
          <w:rFonts w:ascii="Arial" w:hAnsi="Arial" w:cs="Arial"/>
          <w:sz w:val="20"/>
          <w:lang w:val="cs-CZ"/>
        </w:rPr>
        <w:t>Objednatel</w:t>
      </w:r>
      <w:r w:rsidRPr="00C30E28">
        <w:rPr>
          <w:rFonts w:ascii="Arial" w:hAnsi="Arial" w:cs="Arial"/>
          <w:sz w:val="20"/>
          <w:lang w:val="cs-CZ"/>
        </w:rPr>
        <w:t>i nejpozději ve stranami sjednané lhůtě připravenost k opakovanému akceptačnímu řízení.</w:t>
      </w:r>
    </w:p>
    <w:p w14:paraId="6AF3A656"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Akceptace je dokončena podpisem </w:t>
      </w:r>
      <w:r w:rsidR="004A75B9" w:rsidRPr="00C30E28">
        <w:rPr>
          <w:rFonts w:ascii="Arial" w:hAnsi="Arial" w:cs="Arial"/>
          <w:sz w:val="20"/>
          <w:lang w:val="cs-CZ"/>
        </w:rPr>
        <w:t xml:space="preserve">Protokolu </w:t>
      </w:r>
      <w:r w:rsidR="00FD0B84" w:rsidRPr="00C30E28">
        <w:rPr>
          <w:rFonts w:ascii="Arial" w:hAnsi="Arial" w:cs="Arial"/>
          <w:sz w:val="20"/>
          <w:lang w:val="cs-CZ"/>
        </w:rPr>
        <w:t>o dokončení</w:t>
      </w:r>
      <w:r w:rsidRPr="00C30E28">
        <w:rPr>
          <w:rFonts w:ascii="Arial" w:hAnsi="Arial" w:cs="Arial"/>
          <w:sz w:val="20"/>
          <w:lang w:val="cs-CZ"/>
        </w:rPr>
        <w:t xml:space="preserve">, ve kterém bude výslovně uvedeno, že příslušná </w:t>
      </w:r>
      <w:r w:rsidR="004A75B9" w:rsidRPr="00C30E28">
        <w:rPr>
          <w:rFonts w:ascii="Arial" w:hAnsi="Arial" w:cs="Arial"/>
          <w:sz w:val="20"/>
          <w:lang w:val="cs-CZ"/>
        </w:rPr>
        <w:t>etapa</w:t>
      </w:r>
      <w:r w:rsidRPr="00C30E28">
        <w:rPr>
          <w:rFonts w:ascii="Arial" w:hAnsi="Arial" w:cs="Arial"/>
          <w:sz w:val="20"/>
          <w:lang w:val="cs-CZ"/>
        </w:rPr>
        <w:t xml:space="preserve"> je bez vad a nedodělků. </w:t>
      </w:r>
    </w:p>
    <w:p w14:paraId="20411486"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Akceptační řízení proběhne na systémech a prostředí </w:t>
      </w:r>
      <w:r w:rsidR="0084062C" w:rsidRPr="00C30E28">
        <w:rPr>
          <w:rFonts w:ascii="Arial" w:hAnsi="Arial" w:cs="Arial"/>
          <w:sz w:val="20"/>
          <w:lang w:val="cs-CZ"/>
        </w:rPr>
        <w:t>Objednatel</w:t>
      </w:r>
      <w:r w:rsidRPr="00C30E28">
        <w:rPr>
          <w:rFonts w:ascii="Arial" w:hAnsi="Arial" w:cs="Arial"/>
          <w:sz w:val="20"/>
          <w:lang w:val="cs-CZ"/>
        </w:rPr>
        <w:t>e</w:t>
      </w:r>
      <w:r w:rsidR="00B62C22" w:rsidRPr="00C30E28">
        <w:rPr>
          <w:rFonts w:ascii="Arial" w:hAnsi="Arial" w:cs="Arial"/>
          <w:sz w:val="20"/>
          <w:lang w:val="cs-CZ"/>
        </w:rPr>
        <w:t xml:space="preserve"> (není-li stranami dohodnuto jinak)</w:t>
      </w:r>
      <w:r w:rsidRPr="00C30E28">
        <w:rPr>
          <w:rFonts w:ascii="Arial" w:hAnsi="Arial" w:cs="Arial"/>
          <w:sz w:val="20"/>
          <w:lang w:val="cs-CZ"/>
        </w:rPr>
        <w:t xml:space="preserve"> a za součinnosti zástupců obou smluvních stran.</w:t>
      </w:r>
    </w:p>
    <w:p w14:paraId="7BBD2614"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má právo v rámci akceptačního řízení si vyžádat fyzickou přítomnost oprávněných zaměstnanců </w:t>
      </w:r>
      <w:r w:rsidRPr="00C30E28">
        <w:rPr>
          <w:rFonts w:ascii="Arial" w:hAnsi="Arial" w:cs="Arial"/>
          <w:sz w:val="20"/>
          <w:lang w:val="cs-CZ"/>
        </w:rPr>
        <w:t>Zhotovitel</w:t>
      </w:r>
      <w:r w:rsidR="002C6683" w:rsidRPr="00C30E28">
        <w:rPr>
          <w:rFonts w:ascii="Arial" w:hAnsi="Arial" w:cs="Arial"/>
          <w:sz w:val="20"/>
          <w:lang w:val="cs-CZ"/>
        </w:rPr>
        <w:t xml:space="preserve">e v sídle </w:t>
      </w:r>
      <w:r w:rsidRPr="00C30E28">
        <w:rPr>
          <w:rFonts w:ascii="Arial" w:hAnsi="Arial" w:cs="Arial"/>
          <w:sz w:val="20"/>
          <w:lang w:val="cs-CZ"/>
        </w:rPr>
        <w:t>Objednatel</w:t>
      </w:r>
      <w:r w:rsidR="002C6683" w:rsidRPr="00C30E28">
        <w:rPr>
          <w:rFonts w:ascii="Arial" w:hAnsi="Arial" w:cs="Arial"/>
          <w:sz w:val="20"/>
          <w:lang w:val="cs-CZ"/>
        </w:rPr>
        <w:t>e.</w:t>
      </w:r>
    </w:p>
    <w:p w14:paraId="226ABF75" w14:textId="77777777" w:rsidR="002C6683" w:rsidRPr="00C30E28" w:rsidRDefault="002C6683" w:rsidP="002C6683">
      <w:pPr>
        <w:pStyle w:val="Odstnad"/>
        <w:rPr>
          <w:rFonts w:ascii="Arial" w:hAnsi="Arial" w:cs="Arial"/>
          <w:sz w:val="20"/>
        </w:rPr>
      </w:pPr>
      <w:r w:rsidRPr="00C30E28">
        <w:rPr>
          <w:rFonts w:ascii="Arial" w:hAnsi="Arial" w:cs="Arial"/>
          <w:sz w:val="20"/>
        </w:rPr>
        <w:t>Akceptační řízení probíhá tímto postupem:</w:t>
      </w:r>
    </w:p>
    <w:p w14:paraId="743FBE72"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předloží </w:t>
      </w:r>
      <w:r w:rsidRPr="00C30E28">
        <w:rPr>
          <w:rFonts w:ascii="Arial" w:hAnsi="Arial" w:cs="Arial"/>
          <w:sz w:val="20"/>
          <w:lang w:val="cs-CZ"/>
        </w:rPr>
        <w:t>Objednatel</w:t>
      </w:r>
      <w:r w:rsidR="002C6683" w:rsidRPr="00C30E28">
        <w:rPr>
          <w:rFonts w:ascii="Arial" w:hAnsi="Arial" w:cs="Arial"/>
          <w:sz w:val="20"/>
          <w:lang w:val="cs-CZ"/>
        </w:rPr>
        <w:t>i výstup</w:t>
      </w:r>
      <w:r w:rsidR="004A75B9" w:rsidRPr="00C30E28">
        <w:rPr>
          <w:rFonts w:ascii="Arial" w:hAnsi="Arial" w:cs="Arial"/>
          <w:sz w:val="20"/>
          <w:lang w:val="cs-CZ"/>
        </w:rPr>
        <w:t xml:space="preserve"> (výsledek etapy)</w:t>
      </w:r>
      <w:r w:rsidR="002C6683" w:rsidRPr="00C30E28">
        <w:rPr>
          <w:rFonts w:ascii="Arial" w:hAnsi="Arial" w:cs="Arial"/>
          <w:sz w:val="20"/>
          <w:lang w:val="cs-CZ"/>
        </w:rPr>
        <w:t xml:space="preserve">, který je předmětem akceptačního řízení současně s návrhem příslušného </w:t>
      </w:r>
      <w:r w:rsidR="004A75B9" w:rsidRPr="00C30E28">
        <w:rPr>
          <w:rFonts w:ascii="Arial" w:hAnsi="Arial" w:cs="Arial"/>
          <w:sz w:val="20"/>
          <w:lang w:val="cs-CZ"/>
        </w:rPr>
        <w:t>P</w:t>
      </w:r>
      <w:r w:rsidR="002C6683"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002C6683" w:rsidRPr="00C30E28">
        <w:rPr>
          <w:rFonts w:ascii="Arial" w:hAnsi="Arial" w:cs="Arial"/>
          <w:sz w:val="20"/>
          <w:lang w:val="cs-CZ"/>
        </w:rPr>
        <w:t xml:space="preserve">včetně všech jeho příloh (např. Protokol o provedení testu), který si předtím </w:t>
      </w:r>
      <w:r w:rsidR="004A75B9" w:rsidRPr="00C30E28">
        <w:rPr>
          <w:rFonts w:ascii="Arial" w:hAnsi="Arial" w:cs="Arial"/>
          <w:sz w:val="20"/>
          <w:lang w:val="cs-CZ"/>
        </w:rPr>
        <w:t xml:space="preserve">vedoucí </w:t>
      </w:r>
      <w:r w:rsidR="002C6683" w:rsidRPr="00C30E28">
        <w:rPr>
          <w:rFonts w:ascii="Arial" w:hAnsi="Arial" w:cs="Arial"/>
          <w:sz w:val="20"/>
          <w:lang w:val="cs-CZ"/>
        </w:rPr>
        <w:t xml:space="preserve">projektu </w:t>
      </w:r>
      <w:r w:rsidRPr="00C30E28">
        <w:rPr>
          <w:rFonts w:ascii="Arial" w:hAnsi="Arial" w:cs="Arial"/>
          <w:sz w:val="20"/>
          <w:lang w:val="cs-CZ"/>
        </w:rPr>
        <w:t>Zhotovitel</w:t>
      </w:r>
      <w:r w:rsidR="002C6683" w:rsidRPr="00C30E28">
        <w:rPr>
          <w:rFonts w:ascii="Arial" w:hAnsi="Arial" w:cs="Arial"/>
          <w:sz w:val="20"/>
          <w:lang w:val="cs-CZ"/>
        </w:rPr>
        <w:t>e a </w:t>
      </w:r>
      <w:r w:rsidRPr="00C30E28">
        <w:rPr>
          <w:rFonts w:ascii="Arial" w:hAnsi="Arial" w:cs="Arial"/>
          <w:sz w:val="20"/>
          <w:lang w:val="cs-CZ"/>
        </w:rPr>
        <w:t>Objednatel</w:t>
      </w:r>
      <w:r w:rsidR="002C6683" w:rsidRPr="00C30E28">
        <w:rPr>
          <w:rFonts w:ascii="Arial" w:hAnsi="Arial" w:cs="Arial"/>
          <w:sz w:val="20"/>
          <w:lang w:val="cs-CZ"/>
        </w:rPr>
        <w:t xml:space="preserve">e vzájemně odsouhlasili. </w:t>
      </w:r>
    </w:p>
    <w:p w14:paraId="4C7A1E8A" w14:textId="77777777" w:rsidR="002C6683" w:rsidRPr="00C30E28" w:rsidRDefault="0084062C"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je povinen zajistit, aby zkouška či test </w:t>
      </w:r>
      <w:r w:rsidR="004A75B9" w:rsidRPr="00C30E28">
        <w:rPr>
          <w:rFonts w:ascii="Arial" w:hAnsi="Arial" w:cs="Arial"/>
          <w:sz w:val="20"/>
          <w:lang w:val="cs-CZ"/>
        </w:rPr>
        <w:t xml:space="preserve">dané etapy </w:t>
      </w:r>
      <w:r w:rsidR="002C6683" w:rsidRPr="00C30E28">
        <w:rPr>
          <w:rFonts w:ascii="Arial" w:hAnsi="Arial" w:cs="Arial"/>
          <w:sz w:val="20"/>
          <w:lang w:val="cs-CZ"/>
        </w:rPr>
        <w:t>byl kompletně proveden nejpozději v příslušném termínu stanoveném harmonogramem.</w:t>
      </w:r>
    </w:p>
    <w:p w14:paraId="03F2692E"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 případě, že výstup neobsahuje žádnou vadu, výsledkem akceptace je „akceptováno bez výhrad“.</w:t>
      </w:r>
    </w:p>
    <w:p w14:paraId="05B9C369"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Obsahuje-li výstup určité předem stanovené množství nepodstatných vad, může být výsledkem akceptace po dohodě obou stran „akceptováno s výhradou“. </w:t>
      </w:r>
      <w:r w:rsidR="0084062C" w:rsidRPr="00C30E28">
        <w:rPr>
          <w:rFonts w:ascii="Arial" w:hAnsi="Arial" w:cs="Arial"/>
          <w:sz w:val="20"/>
          <w:lang w:val="cs-CZ"/>
        </w:rPr>
        <w:t>Objednatel</w:t>
      </w:r>
      <w:r w:rsidRPr="00C30E28">
        <w:rPr>
          <w:rFonts w:ascii="Arial" w:hAnsi="Arial" w:cs="Arial"/>
          <w:sz w:val="20"/>
          <w:lang w:val="cs-CZ"/>
        </w:rPr>
        <w:t xml:space="preserve"> může v</w:t>
      </w:r>
      <w:r w:rsidR="00FD0B84" w:rsidRPr="00C30E28">
        <w:rPr>
          <w:rFonts w:ascii="Arial" w:hAnsi="Arial" w:cs="Arial"/>
          <w:sz w:val="20"/>
          <w:lang w:val="cs-CZ"/>
        </w:rPr>
        <w:t> </w:t>
      </w:r>
      <w:r w:rsidR="004A75B9"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s výsledkem „akceptováno s výhradou“ určit, že </w:t>
      </w:r>
      <w:r w:rsidR="0084062C" w:rsidRPr="00C30E28">
        <w:rPr>
          <w:rFonts w:ascii="Arial" w:hAnsi="Arial" w:cs="Arial"/>
          <w:sz w:val="20"/>
          <w:lang w:val="cs-CZ"/>
        </w:rPr>
        <w:t>Zhotovitel</w:t>
      </w:r>
      <w:r w:rsidRPr="00C30E28">
        <w:rPr>
          <w:rFonts w:ascii="Arial" w:hAnsi="Arial" w:cs="Arial"/>
          <w:sz w:val="20"/>
          <w:lang w:val="cs-CZ"/>
        </w:rPr>
        <w:t xml:space="preserve"> je do doby odstranění vytčených vad a nedodělků oprávněn pokračovat v plnění předmětu Smlouvy v rámci </w:t>
      </w:r>
      <w:r w:rsidR="004A75B9" w:rsidRPr="00C30E28">
        <w:rPr>
          <w:rFonts w:ascii="Arial" w:hAnsi="Arial" w:cs="Arial"/>
          <w:sz w:val="20"/>
          <w:lang w:val="cs-CZ"/>
        </w:rPr>
        <w:t>následující etapy</w:t>
      </w:r>
      <w:r w:rsidRPr="00C30E28">
        <w:rPr>
          <w:rFonts w:ascii="Arial" w:hAnsi="Arial" w:cs="Arial"/>
          <w:sz w:val="20"/>
          <w:lang w:val="cs-CZ"/>
        </w:rPr>
        <w:t xml:space="preserve">. </w:t>
      </w:r>
    </w:p>
    <w:p w14:paraId="428A416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V ostatních případech je výsledkem akceptace „neakceptováno a je vráceno k přepracování“. Celý postup se opakuje. Výstup nadále nesplňuje akceptační kritérium a </w:t>
      </w:r>
      <w:r w:rsidR="0084062C" w:rsidRPr="00C30E28">
        <w:rPr>
          <w:rFonts w:ascii="Arial" w:hAnsi="Arial" w:cs="Arial"/>
          <w:sz w:val="20"/>
          <w:lang w:val="cs-CZ"/>
        </w:rPr>
        <w:t>Zhotovitel</w:t>
      </w:r>
      <w:r w:rsidRPr="00C30E28">
        <w:rPr>
          <w:rFonts w:ascii="Arial" w:hAnsi="Arial" w:cs="Arial"/>
          <w:sz w:val="20"/>
          <w:lang w:val="cs-CZ"/>
        </w:rPr>
        <w:t xml:space="preserve"> se tímto může ocitnout s jeho předáním v prodlení.</w:t>
      </w:r>
    </w:p>
    <w:p w14:paraId="4CFADC7C"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Pokud se ani ve druhém opakování akceptačního řízení nepodaří splnit akceptační kritérium (tzn., že výstup nesplní akceptační kritérium ani napotřetí) jedná se o závažné porušení povinnosti </w:t>
      </w:r>
      <w:r w:rsidR="0084062C" w:rsidRPr="00C30E28">
        <w:rPr>
          <w:rFonts w:ascii="Arial" w:hAnsi="Arial" w:cs="Arial"/>
          <w:sz w:val="20"/>
          <w:lang w:val="cs-CZ"/>
        </w:rPr>
        <w:t>Zhotovitel</w:t>
      </w:r>
      <w:r w:rsidRPr="00C30E28">
        <w:rPr>
          <w:rFonts w:ascii="Arial" w:hAnsi="Arial" w:cs="Arial"/>
          <w:sz w:val="20"/>
          <w:lang w:val="cs-CZ"/>
        </w:rPr>
        <w:t xml:space="preserve">e.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navrhne další postup a předloží jej </w:t>
      </w:r>
      <w:r w:rsidR="004A75B9" w:rsidRPr="00C30E28">
        <w:rPr>
          <w:rFonts w:ascii="Arial" w:hAnsi="Arial" w:cs="Arial"/>
          <w:sz w:val="20"/>
          <w:lang w:val="cs-CZ"/>
        </w:rPr>
        <w:t xml:space="preserve">řídicímu </w:t>
      </w:r>
      <w:r w:rsidRPr="00C30E28">
        <w:rPr>
          <w:rFonts w:ascii="Arial" w:hAnsi="Arial" w:cs="Arial"/>
          <w:sz w:val="20"/>
          <w:lang w:val="cs-CZ"/>
        </w:rPr>
        <w:t>výboru ke schválení a současně zahájí příslušný postup (např. podle eskalačního procesu).</w:t>
      </w:r>
    </w:p>
    <w:p w14:paraId="4EE96E5E" w14:textId="77777777" w:rsidR="002C6683" w:rsidRPr="00C30E28" w:rsidRDefault="002C6683" w:rsidP="002C6683">
      <w:pPr>
        <w:pStyle w:val="Nadpis3"/>
        <w:widowControl w:val="0"/>
        <w:spacing w:before="360" w:after="60" w:line="276" w:lineRule="auto"/>
        <w:jc w:val="left"/>
        <w:rPr>
          <w:rFonts w:ascii="Arial" w:hAnsi="Arial" w:cs="Arial"/>
          <w:sz w:val="22"/>
        </w:rPr>
      </w:pPr>
      <w:bookmarkStart w:id="172" w:name="_Toc478128124"/>
      <w:bookmarkStart w:id="173" w:name="_Toc483576771"/>
      <w:bookmarkStart w:id="174" w:name="_Toc43234097"/>
      <w:bookmarkStart w:id="175" w:name="_Toc63677923"/>
      <w:r w:rsidRPr="00C30E28">
        <w:rPr>
          <w:rFonts w:ascii="Arial" w:hAnsi="Arial" w:cs="Arial"/>
          <w:sz w:val="22"/>
        </w:rPr>
        <w:t>Kategorie defektů a </w:t>
      </w:r>
      <w:bookmarkEnd w:id="172"/>
      <w:r w:rsidRPr="00C30E28">
        <w:rPr>
          <w:rFonts w:ascii="Arial" w:hAnsi="Arial" w:cs="Arial"/>
          <w:sz w:val="22"/>
        </w:rPr>
        <w:t>vad</w:t>
      </w:r>
      <w:bookmarkEnd w:id="173"/>
      <w:bookmarkEnd w:id="174"/>
      <w:bookmarkEnd w:id="175"/>
    </w:p>
    <w:p w14:paraId="6C3BE682" w14:textId="77777777" w:rsidR="002C6683" w:rsidRPr="00C30E28" w:rsidRDefault="002C6683" w:rsidP="002C6683">
      <w:pPr>
        <w:pStyle w:val="Odst"/>
        <w:rPr>
          <w:rFonts w:ascii="Arial" w:hAnsi="Arial" w:cs="Arial"/>
          <w:sz w:val="20"/>
        </w:rPr>
      </w:pPr>
      <w:r w:rsidRPr="00C30E28">
        <w:rPr>
          <w:rFonts w:ascii="Arial" w:hAnsi="Arial" w:cs="Arial"/>
          <w:sz w:val="20"/>
        </w:rPr>
        <w:t xml:space="preserve">Pro potřeby hodnocení výsledů zkoušek a testů a stanovení příslušných akceptačních kritérií jsou všechny defekty, chyby, vady, nedostatky a nedodělky zařazeny a kategorizovány podle své závažnosti do jedné ze čtyř kategorií A, B, C a D. Pro upřesnění v této souvislosti </w:t>
      </w:r>
      <w:r w:rsidR="0084062C" w:rsidRPr="00C30E28">
        <w:rPr>
          <w:rFonts w:ascii="Arial" w:hAnsi="Arial" w:cs="Arial"/>
          <w:sz w:val="20"/>
        </w:rPr>
        <w:t>Objednatel</w:t>
      </w:r>
      <w:r w:rsidRPr="00C30E28">
        <w:rPr>
          <w:rFonts w:ascii="Arial" w:hAnsi="Arial" w:cs="Arial"/>
          <w:sz w:val="20"/>
        </w:rPr>
        <w:t xml:space="preserve"> uvádí, že popis defektu či vady musí obsahovat relevantní informace, aby z tohoto popisu bylo zřejmé zařazení do určité kategorie.</w:t>
      </w:r>
    </w:p>
    <w:p w14:paraId="51070BAD" w14:textId="77777777" w:rsidR="002C6683" w:rsidRPr="00CD3187" w:rsidRDefault="002C6683" w:rsidP="002C6683">
      <w:pPr>
        <w:pStyle w:val="Titulek"/>
        <w:rPr>
          <w:rFonts w:ascii="Arial" w:hAnsi="Arial" w:cs="Arial"/>
          <w:sz w:val="16"/>
          <w:lang w:val="pl-PL"/>
        </w:rPr>
      </w:pPr>
      <w:bookmarkStart w:id="176" w:name="_Toc63678354"/>
      <w:r w:rsidRPr="00CD3187">
        <w:rPr>
          <w:rFonts w:ascii="Arial" w:hAnsi="Arial" w:cs="Arial"/>
          <w:sz w:val="16"/>
          <w:lang w:val="pl-PL"/>
        </w:rPr>
        <w:t xml:space="preserve">Tabulka </w:t>
      </w:r>
      <w:r w:rsidRPr="00C30E28">
        <w:rPr>
          <w:rFonts w:ascii="Arial" w:hAnsi="Arial" w:cs="Arial"/>
          <w:sz w:val="16"/>
        </w:rPr>
        <w:fldChar w:fldCharType="begin"/>
      </w:r>
      <w:r w:rsidRPr="00CD3187">
        <w:rPr>
          <w:rFonts w:ascii="Arial" w:hAnsi="Arial" w:cs="Arial"/>
          <w:sz w:val="16"/>
          <w:lang w:val="pl-PL"/>
        </w:rPr>
        <w:instrText xml:space="preserve"> SEQ Tabulka \* ARABIC </w:instrText>
      </w:r>
      <w:r w:rsidRPr="00C30E28">
        <w:rPr>
          <w:rFonts w:ascii="Arial" w:hAnsi="Arial" w:cs="Arial"/>
          <w:sz w:val="16"/>
        </w:rPr>
        <w:fldChar w:fldCharType="separate"/>
      </w:r>
      <w:r w:rsidR="00EB5905" w:rsidRPr="00CD3187">
        <w:rPr>
          <w:rFonts w:ascii="Arial" w:hAnsi="Arial" w:cs="Arial"/>
          <w:noProof/>
          <w:sz w:val="16"/>
          <w:lang w:val="pl-PL"/>
        </w:rPr>
        <w:t>24</w:t>
      </w:r>
      <w:r w:rsidRPr="00C30E28">
        <w:rPr>
          <w:rFonts w:ascii="Arial" w:hAnsi="Arial" w:cs="Arial"/>
          <w:noProof/>
          <w:sz w:val="16"/>
        </w:rPr>
        <w:fldChar w:fldCharType="end"/>
      </w:r>
      <w:r w:rsidRPr="00CD3187">
        <w:rPr>
          <w:rFonts w:ascii="Arial" w:hAnsi="Arial" w:cs="Arial"/>
          <w:sz w:val="16"/>
          <w:lang w:val="pl-PL"/>
        </w:rPr>
        <w:t>: Kategorizace defektů a vad plnění typu software</w:t>
      </w:r>
      <w:bookmarkEnd w:id="176"/>
    </w:p>
    <w:tbl>
      <w:tblPr>
        <w:tblW w:w="9142" w:type="dxa"/>
        <w:tblBorders>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291"/>
        <w:gridCol w:w="1694"/>
        <w:gridCol w:w="6157"/>
      </w:tblGrid>
      <w:tr w:rsidR="002C6683" w:rsidRPr="00C30E28" w14:paraId="1AC3D0C7" w14:textId="77777777" w:rsidTr="00F7423A">
        <w:trPr>
          <w:cantSplit/>
          <w:trHeight w:val="375"/>
          <w:tblHeader/>
        </w:trPr>
        <w:tc>
          <w:tcPr>
            <w:tcW w:w="1291" w:type="dxa"/>
            <w:shd w:val="clear" w:color="auto" w:fill="F2F2F2" w:themeFill="background1" w:themeFillShade="F2"/>
            <w:noWrap/>
            <w:hideMark/>
          </w:tcPr>
          <w:p w14:paraId="1657CE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Úroveň závažnosti</w:t>
            </w:r>
          </w:p>
        </w:tc>
        <w:tc>
          <w:tcPr>
            <w:tcW w:w="1694" w:type="dxa"/>
            <w:shd w:val="clear" w:color="auto" w:fill="F2F2F2" w:themeFill="background1" w:themeFillShade="F2"/>
            <w:noWrap/>
            <w:hideMark/>
          </w:tcPr>
          <w:p w14:paraId="41A672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Stručný popis</w:t>
            </w:r>
          </w:p>
        </w:tc>
        <w:tc>
          <w:tcPr>
            <w:tcW w:w="6157" w:type="dxa"/>
            <w:shd w:val="clear" w:color="auto" w:fill="F2F2F2" w:themeFill="background1" w:themeFillShade="F2"/>
            <w:noWrap/>
            <w:hideMark/>
          </w:tcPr>
          <w:p w14:paraId="29902AB9"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Podrobný popis</w:t>
            </w:r>
          </w:p>
        </w:tc>
      </w:tr>
      <w:tr w:rsidR="002C6683" w:rsidRPr="00CD3187" w14:paraId="3DA9CD9D" w14:textId="77777777" w:rsidTr="00F7423A">
        <w:trPr>
          <w:cantSplit/>
          <w:trHeight w:val="308"/>
        </w:trPr>
        <w:tc>
          <w:tcPr>
            <w:tcW w:w="1291" w:type="dxa"/>
            <w:noWrap/>
            <w:hideMark/>
          </w:tcPr>
          <w:p w14:paraId="652D266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A</w:t>
            </w:r>
          </w:p>
          <w:p w14:paraId="10271B88"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Kritická</w:t>
            </w:r>
          </w:p>
        </w:tc>
        <w:tc>
          <w:tcPr>
            <w:tcW w:w="1694" w:type="dxa"/>
            <w:noWrap/>
          </w:tcPr>
          <w:p w14:paraId="4757E947"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Selhání </w:t>
            </w:r>
            <w:r w:rsidR="00EC20C8" w:rsidRPr="00C30E28">
              <w:rPr>
                <w:rFonts w:ascii="Arial" w:hAnsi="Arial" w:cs="Arial"/>
                <w:sz w:val="16"/>
              </w:rPr>
              <w:t>S</w:t>
            </w:r>
            <w:r w:rsidRPr="00C30E28">
              <w:rPr>
                <w:rFonts w:ascii="Arial" w:hAnsi="Arial" w:cs="Arial"/>
                <w:sz w:val="16"/>
              </w:rPr>
              <w:t>ystému</w:t>
            </w:r>
          </w:p>
          <w:p w14:paraId="129D1D77"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Nelze v testu dále postupovat</w:t>
            </w:r>
          </w:p>
        </w:tc>
        <w:tc>
          <w:tcPr>
            <w:tcW w:w="6157" w:type="dxa"/>
            <w:noWrap/>
          </w:tcPr>
          <w:p w14:paraId="30801B73"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Kritický dopad na chování celého </w:t>
            </w:r>
            <w:r w:rsidR="00EC20C8" w:rsidRPr="00C30E28">
              <w:rPr>
                <w:rFonts w:ascii="Arial" w:hAnsi="Arial" w:cs="Arial"/>
                <w:sz w:val="16"/>
              </w:rPr>
              <w:t>S</w:t>
            </w:r>
            <w:r w:rsidRPr="00C30E28">
              <w:rPr>
                <w:rFonts w:ascii="Arial" w:hAnsi="Arial" w:cs="Arial"/>
                <w:sz w:val="16"/>
              </w:rPr>
              <w:t xml:space="preserve">ystému jako funkčního celku. Systém je buď zcela </w:t>
            </w:r>
            <w:r w:rsidR="00C40F4B" w:rsidRPr="00C30E28">
              <w:rPr>
                <w:rFonts w:ascii="Arial" w:hAnsi="Arial" w:cs="Arial"/>
                <w:sz w:val="16"/>
              </w:rPr>
              <w:t>nefunkční, nebo</w:t>
            </w:r>
            <w:r w:rsidRPr="00C30E28">
              <w:rPr>
                <w:rFonts w:ascii="Arial" w:hAnsi="Arial" w:cs="Arial"/>
                <w:sz w:val="16"/>
              </w:rPr>
              <w:t xml:space="preserve"> neumožňuje využívat zásadní jeho funkce. Došlo k nenahraditelné ztrátě dat nebo k jejich neopravitelnému poškození. Neexistuje žádné náhradní řešení. Systém nelze nasadit. Systém havaruje a je nepoužitelný. Situace způsobuje vážné provozní problémy. Ve zkouškách nebo  testování nelze pokračovat.</w:t>
            </w:r>
          </w:p>
        </w:tc>
      </w:tr>
      <w:tr w:rsidR="002C6683" w:rsidRPr="00CD3187" w14:paraId="20848FE0" w14:textId="77777777" w:rsidTr="00F7423A">
        <w:trPr>
          <w:cantSplit/>
          <w:trHeight w:val="308"/>
        </w:trPr>
        <w:tc>
          <w:tcPr>
            <w:tcW w:w="1291" w:type="dxa"/>
            <w:noWrap/>
            <w:hideMark/>
          </w:tcPr>
          <w:p w14:paraId="3641DAC6"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B</w:t>
            </w:r>
          </w:p>
          <w:p w14:paraId="1772B67F"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Vysoká</w:t>
            </w:r>
          </w:p>
        </w:tc>
        <w:tc>
          <w:tcPr>
            <w:tcW w:w="1694" w:type="dxa"/>
            <w:noWrap/>
          </w:tcPr>
          <w:p w14:paraId="26CFF470"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Omezená funkčnost určité části </w:t>
            </w:r>
            <w:r w:rsidR="00EC20C8" w:rsidRPr="00C30E28">
              <w:rPr>
                <w:rFonts w:ascii="Arial" w:hAnsi="Arial" w:cs="Arial"/>
                <w:sz w:val="16"/>
              </w:rPr>
              <w:t>S</w:t>
            </w:r>
            <w:r w:rsidRPr="00C30E28">
              <w:rPr>
                <w:rFonts w:ascii="Arial" w:hAnsi="Arial" w:cs="Arial"/>
                <w:sz w:val="16"/>
              </w:rPr>
              <w:t xml:space="preserve">ystému </w:t>
            </w:r>
          </w:p>
          <w:p w14:paraId="12E13F69"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Nelze v testu dále postupovat v části </w:t>
            </w:r>
            <w:r w:rsidR="00EC20C8" w:rsidRPr="00C30E28">
              <w:rPr>
                <w:rFonts w:ascii="Arial" w:hAnsi="Arial" w:cs="Arial"/>
                <w:sz w:val="16"/>
              </w:rPr>
              <w:t>S</w:t>
            </w:r>
            <w:r w:rsidRPr="00C30E28">
              <w:rPr>
                <w:rFonts w:ascii="Arial" w:hAnsi="Arial" w:cs="Arial"/>
                <w:sz w:val="16"/>
              </w:rPr>
              <w:t>ystému, u některých funkcí</w:t>
            </w:r>
          </w:p>
        </w:tc>
        <w:tc>
          <w:tcPr>
            <w:tcW w:w="6157" w:type="dxa"/>
            <w:noWrap/>
          </w:tcPr>
          <w:p w14:paraId="664A6700"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Taková degradace funkce či výkonnosti </w:t>
            </w:r>
            <w:r w:rsidR="00EC20C8" w:rsidRPr="00C30E28">
              <w:rPr>
                <w:rFonts w:ascii="Arial" w:hAnsi="Arial" w:cs="Arial"/>
                <w:sz w:val="16"/>
              </w:rPr>
              <w:t>S</w:t>
            </w:r>
            <w:r w:rsidRPr="00C30E28">
              <w:rPr>
                <w:rFonts w:ascii="Arial" w:hAnsi="Arial" w:cs="Arial"/>
                <w:sz w:val="16"/>
              </w:rPr>
              <w:t xml:space="preserve">ystému nebo jeho funkčního celku, že tento stav omezuje běžné užívání </w:t>
            </w:r>
            <w:r w:rsidR="00EC20C8" w:rsidRPr="00C30E28">
              <w:rPr>
                <w:rFonts w:ascii="Arial" w:hAnsi="Arial" w:cs="Arial"/>
                <w:sz w:val="16"/>
              </w:rPr>
              <w:t>S</w:t>
            </w:r>
            <w:r w:rsidRPr="00C30E28">
              <w:rPr>
                <w:rFonts w:ascii="Arial" w:hAnsi="Arial" w:cs="Arial"/>
                <w:sz w:val="16"/>
              </w:rPr>
              <w:t xml:space="preserve">ystému nebo jeho provoz. Činnosti poskytované </w:t>
            </w:r>
            <w:r w:rsidR="00EC20C8" w:rsidRPr="00C30E28">
              <w:rPr>
                <w:rFonts w:ascii="Arial" w:hAnsi="Arial" w:cs="Arial"/>
                <w:sz w:val="16"/>
              </w:rPr>
              <w:t>S</w:t>
            </w:r>
            <w:r w:rsidRPr="00C30E28">
              <w:rPr>
                <w:rFonts w:ascii="Arial" w:hAnsi="Arial" w:cs="Arial"/>
                <w:sz w:val="16"/>
              </w:rPr>
              <w:t xml:space="preserve">ystémem jsou výrazně ovlivněny z důvodu omezení funkcí některého z funkčních celků </w:t>
            </w:r>
            <w:r w:rsidR="00EC20C8" w:rsidRPr="00C30E28">
              <w:rPr>
                <w:rFonts w:ascii="Arial" w:hAnsi="Arial" w:cs="Arial"/>
                <w:sz w:val="16"/>
              </w:rPr>
              <w:t>S</w:t>
            </w:r>
            <w:r w:rsidRPr="00C30E28">
              <w:rPr>
                <w:rFonts w:ascii="Arial" w:hAnsi="Arial" w:cs="Arial"/>
                <w:sz w:val="16"/>
              </w:rPr>
              <w:t>ystému. Systém nebo jeho významnou část není možné spustit nebo používat.</w:t>
            </w:r>
          </w:p>
          <w:p w14:paraId="4F5E4C42"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Systém jako celek může být funkční, ale některá jeho část nepracuje vůbec nebo pracuje v podstatných aspektech v rozporu s jeho stanovenými vlastnostmi. Se </w:t>
            </w:r>
            <w:r w:rsidR="00EC20C8" w:rsidRPr="00C30E28">
              <w:rPr>
                <w:rFonts w:ascii="Arial" w:hAnsi="Arial" w:cs="Arial"/>
                <w:sz w:val="16"/>
              </w:rPr>
              <w:t>S</w:t>
            </w:r>
            <w:r w:rsidRPr="00C30E28">
              <w:rPr>
                <w:rFonts w:ascii="Arial" w:hAnsi="Arial" w:cs="Arial"/>
                <w:sz w:val="16"/>
              </w:rPr>
              <w:t>ystémem jako celkem je sice možné pracovat, ale pro ovlivněnou část neexistuje žádné náhradní řešení.</w:t>
            </w:r>
          </w:p>
          <w:p w14:paraId="6FA050F9"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V případě současného výskytu více vad kategorie B může nastat situace, kdy vzájemné působení těchto vad způsobí kumulaci negativního dopadu tak, že závažnost dopadu bude odpovídat podmínkám kategorie A.</w:t>
            </w:r>
          </w:p>
          <w:p w14:paraId="744F47DB"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Lze pokračovat ve zkouškách nebo testování jiné části </w:t>
            </w:r>
            <w:r w:rsidR="00EC20C8" w:rsidRPr="00C30E28">
              <w:rPr>
                <w:rFonts w:ascii="Arial" w:hAnsi="Arial" w:cs="Arial"/>
                <w:sz w:val="16"/>
              </w:rPr>
              <w:t>S</w:t>
            </w:r>
            <w:r w:rsidRPr="00C30E28">
              <w:rPr>
                <w:rFonts w:ascii="Arial" w:hAnsi="Arial" w:cs="Arial"/>
                <w:sz w:val="16"/>
              </w:rPr>
              <w:t>ystému.</w:t>
            </w:r>
          </w:p>
        </w:tc>
      </w:tr>
      <w:tr w:rsidR="002C6683" w:rsidRPr="00CD3187" w14:paraId="722F5984" w14:textId="77777777" w:rsidTr="00F7423A">
        <w:trPr>
          <w:cantSplit/>
          <w:trHeight w:val="308"/>
        </w:trPr>
        <w:tc>
          <w:tcPr>
            <w:tcW w:w="1291" w:type="dxa"/>
            <w:noWrap/>
          </w:tcPr>
          <w:p w14:paraId="18904CD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C</w:t>
            </w:r>
          </w:p>
          <w:p w14:paraId="72E053A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Střední</w:t>
            </w:r>
          </w:p>
        </w:tc>
        <w:tc>
          <w:tcPr>
            <w:tcW w:w="1694" w:type="dxa"/>
            <w:noWrap/>
          </w:tcPr>
          <w:p w14:paraId="22F62A6D"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Omezená funkčnost</w:t>
            </w:r>
          </w:p>
          <w:p w14:paraId="58C65BB5"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 při určitých omezeních</w:t>
            </w:r>
          </w:p>
        </w:tc>
        <w:tc>
          <w:tcPr>
            <w:tcW w:w="6157" w:type="dxa"/>
            <w:noWrap/>
          </w:tcPr>
          <w:p w14:paraId="4CB90CDD"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Část </w:t>
            </w:r>
            <w:r w:rsidR="00EC20C8" w:rsidRPr="00C30E28">
              <w:rPr>
                <w:rFonts w:ascii="Arial" w:hAnsi="Arial" w:cs="Arial"/>
                <w:sz w:val="16"/>
              </w:rPr>
              <w:t>S</w:t>
            </w:r>
            <w:r w:rsidRPr="00C30E28">
              <w:rPr>
                <w:rFonts w:ascii="Arial" w:hAnsi="Arial" w:cs="Arial"/>
                <w:sz w:val="16"/>
              </w:rPr>
              <w:t xml:space="preserve">ystému není plně funkční nebo část </w:t>
            </w:r>
            <w:r w:rsidR="00EC20C8" w:rsidRPr="00C30E28">
              <w:rPr>
                <w:rFonts w:ascii="Arial" w:hAnsi="Arial" w:cs="Arial"/>
                <w:sz w:val="16"/>
              </w:rPr>
              <w:t>S</w:t>
            </w:r>
            <w:r w:rsidRPr="00C30E28">
              <w:rPr>
                <w:rFonts w:ascii="Arial" w:hAnsi="Arial" w:cs="Arial"/>
                <w:sz w:val="16"/>
              </w:rPr>
              <w:t xml:space="preserve">ystému funguje v rozporu se stanovenými vlastnostmi. Existuje určité dočasné náhradní řešení. Malé dopady na funkčnost </w:t>
            </w:r>
            <w:r w:rsidR="00EC20C8" w:rsidRPr="00C30E28">
              <w:rPr>
                <w:rFonts w:ascii="Arial" w:hAnsi="Arial" w:cs="Arial"/>
                <w:sz w:val="16"/>
              </w:rPr>
              <w:t>S</w:t>
            </w:r>
            <w:r w:rsidRPr="00C30E28">
              <w:rPr>
                <w:rFonts w:ascii="Arial" w:hAnsi="Arial" w:cs="Arial"/>
                <w:sz w:val="16"/>
              </w:rPr>
              <w:t>ystému jako celku či na jeho funkční celky. Ve zkouškách nebo testování lze pokračovat s vynecháním dotčené části.</w:t>
            </w:r>
          </w:p>
        </w:tc>
      </w:tr>
      <w:tr w:rsidR="002C6683" w:rsidRPr="00CD3187" w14:paraId="2FFD1C4F" w14:textId="77777777" w:rsidTr="00F7423A">
        <w:trPr>
          <w:cantSplit/>
          <w:trHeight w:val="308"/>
        </w:trPr>
        <w:tc>
          <w:tcPr>
            <w:tcW w:w="1291" w:type="dxa"/>
            <w:noWrap/>
            <w:hideMark/>
          </w:tcPr>
          <w:p w14:paraId="1D8A17FD"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D</w:t>
            </w:r>
          </w:p>
          <w:p w14:paraId="55C7024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Nízká</w:t>
            </w:r>
          </w:p>
        </w:tc>
        <w:tc>
          <w:tcPr>
            <w:tcW w:w="1694" w:type="dxa"/>
            <w:noWrap/>
          </w:tcPr>
          <w:p w14:paraId="4EAF2E91"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Malé nebo kosmetické chyby</w:t>
            </w:r>
          </w:p>
          <w:p w14:paraId="319A432C"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w:t>
            </w:r>
          </w:p>
        </w:tc>
        <w:tc>
          <w:tcPr>
            <w:tcW w:w="6157" w:type="dxa"/>
            <w:noWrap/>
          </w:tcPr>
          <w:p w14:paraId="060FC84E"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Neovlivňuje výrazně některou funkci </w:t>
            </w:r>
            <w:r w:rsidR="00EC20C8" w:rsidRPr="00C30E28">
              <w:rPr>
                <w:rFonts w:ascii="Arial" w:hAnsi="Arial" w:cs="Arial"/>
                <w:sz w:val="16"/>
              </w:rPr>
              <w:t>S</w:t>
            </w:r>
            <w:r w:rsidRPr="00C30E28">
              <w:rPr>
                <w:rFonts w:ascii="Arial" w:hAnsi="Arial" w:cs="Arial"/>
                <w:sz w:val="16"/>
              </w:rPr>
              <w:t xml:space="preserve">ystému. Nepoškozuje data. Neznamená žádné uživatelské omezení uživatelských funkcí </w:t>
            </w:r>
            <w:r w:rsidR="00EC20C8" w:rsidRPr="00C30E28">
              <w:rPr>
                <w:rFonts w:ascii="Arial" w:hAnsi="Arial" w:cs="Arial"/>
                <w:sz w:val="16"/>
              </w:rPr>
              <w:t>S</w:t>
            </w:r>
            <w:r w:rsidRPr="00C30E28">
              <w:rPr>
                <w:rFonts w:ascii="Arial" w:hAnsi="Arial" w:cs="Arial"/>
                <w:sz w:val="16"/>
              </w:rPr>
              <w:t xml:space="preserve">ystému ani významné prodlužování časů zpracování oproti standardnímu časovému nastavení příslušných funkcí. V zásadě se jedná o kosmetické chyby. Použitelnost může být jistým způsobem omezena, ale bez dopadu na funkčnost </w:t>
            </w:r>
            <w:r w:rsidR="00EC20C8" w:rsidRPr="00C30E28">
              <w:rPr>
                <w:rFonts w:ascii="Arial" w:hAnsi="Arial" w:cs="Arial"/>
                <w:sz w:val="16"/>
              </w:rPr>
              <w:t>S</w:t>
            </w:r>
            <w:r w:rsidRPr="00C30E28">
              <w:rPr>
                <w:rFonts w:ascii="Arial" w:hAnsi="Arial" w:cs="Arial"/>
                <w:sz w:val="16"/>
              </w:rPr>
              <w:t xml:space="preserve">ystému. Existuje náhradní řešení bez výrazného dopadu na funkčnost i použitelnost. </w:t>
            </w:r>
          </w:p>
          <w:p w14:paraId="2683F93B"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Ve zkouškách nebo testování lze pokračovat. </w:t>
            </w:r>
          </w:p>
        </w:tc>
      </w:tr>
    </w:tbl>
    <w:p w14:paraId="1C33CE4E"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Kategorii defektu či vady vždy posoudí pracovník </w:t>
      </w:r>
      <w:r w:rsidR="0084062C" w:rsidRPr="00C30E28">
        <w:rPr>
          <w:rFonts w:ascii="Arial" w:hAnsi="Arial" w:cs="Arial"/>
          <w:sz w:val="20"/>
          <w:lang w:val="cs-CZ"/>
        </w:rPr>
        <w:t>Objednatel</w:t>
      </w:r>
      <w:r w:rsidRPr="00C30E28">
        <w:rPr>
          <w:rFonts w:ascii="Arial" w:hAnsi="Arial" w:cs="Arial"/>
          <w:sz w:val="20"/>
          <w:lang w:val="cs-CZ"/>
        </w:rPr>
        <w:t xml:space="preserve">e odpovědný za provedení příslušné zkoušky nebo testu s pracovníkem </w:t>
      </w:r>
      <w:r w:rsidR="0084062C" w:rsidRPr="00C30E28">
        <w:rPr>
          <w:rFonts w:ascii="Arial" w:hAnsi="Arial" w:cs="Arial"/>
          <w:sz w:val="20"/>
          <w:lang w:val="cs-CZ"/>
        </w:rPr>
        <w:t>Zhotovitel</w:t>
      </w:r>
      <w:r w:rsidRPr="00C30E28">
        <w:rPr>
          <w:rFonts w:ascii="Arial" w:hAnsi="Arial" w:cs="Arial"/>
          <w:sz w:val="20"/>
          <w:lang w:val="cs-CZ"/>
        </w:rPr>
        <w:t xml:space="preserve">e, který odpovídá za danou zkoušku nebo test. Neshodnou-li se na kategorii vad, posoudí a rozhodnou o kategorii vady oba </w:t>
      </w:r>
      <w:r w:rsidR="00B62C22" w:rsidRPr="00C30E28">
        <w:rPr>
          <w:rFonts w:ascii="Arial" w:hAnsi="Arial" w:cs="Arial"/>
          <w:sz w:val="20"/>
          <w:lang w:val="cs-CZ"/>
        </w:rPr>
        <w:t xml:space="preserve">vedoucí </w:t>
      </w:r>
      <w:r w:rsidRPr="00C30E28">
        <w:rPr>
          <w:rFonts w:ascii="Arial" w:hAnsi="Arial" w:cs="Arial"/>
          <w:sz w:val="20"/>
          <w:lang w:val="cs-CZ"/>
        </w:rPr>
        <w:t xml:space="preserve">projektu. Neshodnou-li se ani tito na kategorii vad, platí až do dalšího rozhodnutí stanovisko </w:t>
      </w:r>
      <w:r w:rsidR="0084062C" w:rsidRPr="00C30E28">
        <w:rPr>
          <w:rFonts w:ascii="Arial" w:hAnsi="Arial" w:cs="Arial"/>
          <w:sz w:val="20"/>
          <w:lang w:val="cs-CZ"/>
        </w:rPr>
        <w:t>Objednatel</w:t>
      </w:r>
      <w:r w:rsidRPr="00C30E28">
        <w:rPr>
          <w:rFonts w:ascii="Arial" w:hAnsi="Arial" w:cs="Arial"/>
          <w:sz w:val="20"/>
          <w:lang w:val="cs-CZ"/>
        </w:rPr>
        <w:t>e.</w:t>
      </w:r>
    </w:p>
    <w:p w14:paraId="0A7E4461" w14:textId="77777777" w:rsidR="002C6683" w:rsidRPr="00C30E28" w:rsidRDefault="002C6683" w:rsidP="002C6683">
      <w:pPr>
        <w:rPr>
          <w:rFonts w:ascii="Arial" w:hAnsi="Arial" w:cs="Arial"/>
          <w:sz w:val="20"/>
          <w:lang w:val="cs-CZ"/>
        </w:rPr>
      </w:pPr>
      <w:r w:rsidRPr="00C30E28">
        <w:rPr>
          <w:rFonts w:ascii="Arial" w:hAnsi="Arial" w:cs="Arial"/>
          <w:sz w:val="20"/>
          <w:lang w:val="cs-CZ"/>
        </w:rPr>
        <w:t>Hlavní pravidla pro odstraňování defektů jsou stanovena takto:</w:t>
      </w:r>
    </w:p>
    <w:p w14:paraId="2912000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kritickou závažností musí být opraveny a přetestovány ještě ve stejném testovacím cyklu (běhu). </w:t>
      </w:r>
    </w:p>
    <w:p w14:paraId="3296D3C5"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vysokou a střední závažností musí být opraveny a přetestovány do konce provádění daného typu testu. </w:t>
      </w:r>
    </w:p>
    <w:p w14:paraId="5F470940"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Chyby s nízkou závažností musí být odstraněny podle určení Vedoucího projektu </w:t>
      </w:r>
      <w:r w:rsidR="0084062C" w:rsidRPr="00C30E28">
        <w:rPr>
          <w:rFonts w:ascii="Arial" w:hAnsi="Arial" w:cs="Arial"/>
          <w:sz w:val="20"/>
          <w:lang w:val="cs-CZ"/>
        </w:rPr>
        <w:t>Objednatel</w:t>
      </w:r>
      <w:r w:rsidRPr="00C30E28">
        <w:rPr>
          <w:rFonts w:ascii="Arial" w:hAnsi="Arial" w:cs="Arial"/>
          <w:sz w:val="20"/>
          <w:lang w:val="cs-CZ"/>
        </w:rPr>
        <w:t xml:space="preserve">e, přičemž k plánovanému termínu ukončení daného typu testu musí být stanoven termín pro jejich odstranění. </w:t>
      </w:r>
    </w:p>
    <w:p w14:paraId="433AD08A" w14:textId="77777777" w:rsidR="002C6683" w:rsidRPr="00C30E28" w:rsidRDefault="002C6683" w:rsidP="00927E7F">
      <w:pPr>
        <w:pStyle w:val="Odstavecseseznamem"/>
        <w:numPr>
          <w:ilvl w:val="0"/>
          <w:numId w:val="19"/>
        </w:numPr>
        <w:spacing w:after="60"/>
        <w:ind w:hanging="357"/>
        <w:rPr>
          <w:rFonts w:ascii="Arial" w:hAnsi="Arial" w:cs="Arial"/>
          <w:sz w:val="20"/>
          <w:lang w:val="cs-CZ"/>
        </w:rPr>
      </w:pPr>
      <w:r w:rsidRPr="00C30E28">
        <w:rPr>
          <w:rFonts w:ascii="Arial" w:hAnsi="Arial" w:cs="Arial"/>
          <w:sz w:val="20"/>
          <w:lang w:val="cs-CZ"/>
        </w:rPr>
        <w:t>Změnové defekty jsou postoupeny jako vstup do změnového řízení.</w:t>
      </w:r>
    </w:p>
    <w:p w14:paraId="425F1460"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Specificky pro potřeby hodnocení výsledů ověřování </w:t>
      </w:r>
      <w:r w:rsidR="00B62C22" w:rsidRPr="00C30E28">
        <w:rPr>
          <w:rFonts w:ascii="Arial" w:hAnsi="Arial" w:cs="Arial"/>
          <w:sz w:val="20"/>
          <w:lang w:val="cs-CZ"/>
        </w:rPr>
        <w:t>Dokumentace</w:t>
      </w:r>
      <w:r w:rsidRPr="00C30E28">
        <w:rPr>
          <w:rFonts w:ascii="Arial" w:hAnsi="Arial" w:cs="Arial"/>
          <w:sz w:val="20"/>
          <w:lang w:val="cs-CZ"/>
        </w:rPr>
        <w:t xml:space="preserve">, které je prováděno způsobem jejího revidování a připomínkování, jsou pro tento účel samostatně definovány typy defektů </w:t>
      </w:r>
      <w:r w:rsidR="00B62C22" w:rsidRPr="00C30E28">
        <w:rPr>
          <w:rFonts w:ascii="Arial" w:hAnsi="Arial" w:cs="Arial"/>
          <w:sz w:val="20"/>
          <w:lang w:val="cs-CZ"/>
        </w:rPr>
        <w:t xml:space="preserve">Dokumentace </w:t>
      </w:r>
      <w:r w:rsidRPr="00C30E28">
        <w:rPr>
          <w:rFonts w:ascii="Arial" w:hAnsi="Arial" w:cs="Arial"/>
          <w:sz w:val="20"/>
          <w:lang w:val="cs-CZ"/>
        </w:rPr>
        <w:t>podle závažnosti vznesených připomínek.</w:t>
      </w:r>
    </w:p>
    <w:p w14:paraId="549D8356" w14:textId="77777777" w:rsidR="002C6683" w:rsidRPr="00C30E28" w:rsidRDefault="002C6683" w:rsidP="002C6683">
      <w:pPr>
        <w:pStyle w:val="Titulek"/>
        <w:rPr>
          <w:rFonts w:ascii="Arial" w:hAnsi="Arial" w:cs="Arial"/>
          <w:sz w:val="16"/>
          <w:lang w:val="cs-CZ"/>
        </w:rPr>
      </w:pPr>
      <w:bookmarkStart w:id="177" w:name="_Toc63678355"/>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25</w:t>
      </w:r>
      <w:r w:rsidRPr="00C30E28">
        <w:rPr>
          <w:rFonts w:ascii="Arial" w:hAnsi="Arial" w:cs="Arial"/>
          <w:noProof/>
          <w:sz w:val="16"/>
          <w:lang w:val="cs-CZ"/>
        </w:rPr>
        <w:fldChar w:fldCharType="end"/>
      </w:r>
      <w:r w:rsidRPr="00C30E28">
        <w:rPr>
          <w:rFonts w:ascii="Arial" w:hAnsi="Arial" w:cs="Arial"/>
          <w:sz w:val="16"/>
          <w:lang w:val="cs-CZ"/>
        </w:rPr>
        <w:t xml:space="preserve">: Kategorizace defektů a vad </w:t>
      </w:r>
      <w:r w:rsidR="00B62C22" w:rsidRPr="00C30E28">
        <w:rPr>
          <w:rFonts w:ascii="Arial" w:hAnsi="Arial" w:cs="Arial"/>
          <w:sz w:val="16"/>
          <w:lang w:val="cs-CZ"/>
        </w:rPr>
        <w:t xml:space="preserve">Dokumentace </w:t>
      </w:r>
      <w:r w:rsidRPr="00C30E28">
        <w:rPr>
          <w:rFonts w:ascii="Arial" w:hAnsi="Arial" w:cs="Arial"/>
          <w:sz w:val="16"/>
          <w:lang w:val="cs-CZ"/>
        </w:rPr>
        <w:t>podle jejich závažnosti</w:t>
      </w:r>
      <w:bookmarkEnd w:id="177"/>
    </w:p>
    <w:tbl>
      <w:tblPr>
        <w:tblStyle w:val="Deloittetable2"/>
        <w:tblW w:w="5000" w:type="pct"/>
        <w:tblBorders>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6A0" w:firstRow="1" w:lastRow="0" w:firstColumn="1" w:lastColumn="0" w:noHBand="1" w:noVBand="1"/>
      </w:tblPr>
      <w:tblGrid>
        <w:gridCol w:w="1445"/>
        <w:gridCol w:w="7797"/>
      </w:tblGrid>
      <w:tr w:rsidR="00C74D98" w:rsidRPr="00C30E28" w14:paraId="2813AE46" w14:textId="77777777" w:rsidTr="00F7423A">
        <w:trPr>
          <w:cnfStyle w:val="100000000000" w:firstRow="1" w:lastRow="0" w:firstColumn="0" w:lastColumn="0" w:oddVBand="0" w:evenVBand="0" w:oddHBand="0" w:evenHBand="0" w:firstRowFirstColumn="0" w:firstRowLastColumn="0" w:lastRowFirstColumn="0" w:lastRowLastColumn="0"/>
          <w:cantSplit/>
          <w:trHeight w:val="486"/>
          <w:tblHeader/>
        </w:trPr>
        <w:tc>
          <w:tcPr>
            <w:tcW w:w="782" w:type="pct"/>
            <w:tcBorders>
              <w:top w:val="none" w:sz="0" w:space="0" w:color="auto"/>
            </w:tcBorders>
            <w:shd w:val="clear" w:color="auto" w:fill="F2F2F2" w:themeFill="background1" w:themeFillShade="F2"/>
          </w:tcPr>
          <w:p w14:paraId="39C459A0"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Závažnost připomínky</w:t>
            </w:r>
          </w:p>
        </w:tc>
        <w:tc>
          <w:tcPr>
            <w:tcW w:w="4218" w:type="pct"/>
            <w:tcBorders>
              <w:top w:val="none" w:sz="0" w:space="0" w:color="auto"/>
            </w:tcBorders>
            <w:shd w:val="clear" w:color="auto" w:fill="F2F2F2" w:themeFill="background1" w:themeFillShade="F2"/>
            <w:vAlign w:val="center"/>
          </w:tcPr>
          <w:p w14:paraId="3CAF31BB"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Popis</w:t>
            </w:r>
          </w:p>
        </w:tc>
      </w:tr>
      <w:tr w:rsidR="00C74D98" w:rsidRPr="00CD3187" w14:paraId="47058A83" w14:textId="77777777" w:rsidTr="00F7423A">
        <w:trPr>
          <w:cantSplit/>
        </w:trPr>
        <w:tc>
          <w:tcPr>
            <w:tcW w:w="782" w:type="pct"/>
          </w:tcPr>
          <w:p w14:paraId="16117705"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A</w:t>
            </w:r>
          </w:p>
          <w:p w14:paraId="370FA82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Kritická připomínka</w:t>
            </w:r>
          </w:p>
        </w:tc>
        <w:tc>
          <w:tcPr>
            <w:tcW w:w="4218" w:type="pct"/>
          </w:tcPr>
          <w:p w14:paraId="6EB28F85"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Kritická připomínka, která znamená, že bez jejího zapracování nelze považovat výstup za řádně zpracovaný</w:t>
            </w:r>
            <w:r w:rsidR="00B62C22" w:rsidRPr="00C30E28">
              <w:rPr>
                <w:rFonts w:ascii="Arial" w:hAnsi="Arial" w:cs="Arial"/>
                <w:sz w:val="16"/>
              </w:rPr>
              <w:t>.</w:t>
            </w:r>
          </w:p>
          <w:p w14:paraId="5338D9BA" w14:textId="77777777" w:rsidR="002C6683" w:rsidRPr="00C30E28" w:rsidRDefault="002C6683" w:rsidP="00B62C22">
            <w:pPr>
              <w:pStyle w:val="Tabulkatxtodrka"/>
              <w:ind w:left="289" w:hanging="283"/>
              <w:jc w:val="both"/>
              <w:rPr>
                <w:rFonts w:ascii="Arial" w:hAnsi="Arial" w:cs="Arial"/>
                <w:sz w:val="16"/>
              </w:rPr>
            </w:pPr>
            <w:r w:rsidRPr="00C30E28">
              <w:rPr>
                <w:rFonts w:ascii="Arial" w:hAnsi="Arial" w:cs="Arial"/>
                <w:sz w:val="16"/>
              </w:rPr>
              <w:t xml:space="preserve">Výstup by obsahoval podstatné chyby či nedostatky, nebyl by použitelný, nemohl by být použit jako vstup pro následné aktivity </w:t>
            </w:r>
            <w:r w:rsidR="00B62C22" w:rsidRPr="00C30E28">
              <w:rPr>
                <w:rFonts w:ascii="Arial" w:hAnsi="Arial" w:cs="Arial"/>
                <w:sz w:val="16"/>
              </w:rPr>
              <w:t>Projektu.</w:t>
            </w:r>
          </w:p>
        </w:tc>
      </w:tr>
      <w:tr w:rsidR="00C74D98" w:rsidRPr="00CD3187" w14:paraId="47693878" w14:textId="77777777" w:rsidTr="00F7423A">
        <w:trPr>
          <w:cantSplit/>
        </w:trPr>
        <w:tc>
          <w:tcPr>
            <w:tcW w:w="782" w:type="pct"/>
          </w:tcPr>
          <w:p w14:paraId="3A9FAA8B"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B</w:t>
            </w:r>
          </w:p>
          <w:p w14:paraId="1A5E6001"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Podstatná připomínka</w:t>
            </w:r>
          </w:p>
        </w:tc>
        <w:tc>
          <w:tcPr>
            <w:tcW w:w="4218" w:type="pct"/>
          </w:tcPr>
          <w:p w14:paraId="3195C11C"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Podstatná připomínka, která významným způsobem ovlivňuje připomínkovanou problematiku</w:t>
            </w:r>
            <w:r w:rsidR="00B62C22" w:rsidRPr="00C30E28">
              <w:rPr>
                <w:rFonts w:ascii="Arial" w:hAnsi="Arial" w:cs="Arial"/>
                <w:sz w:val="16"/>
              </w:rPr>
              <w:t>.</w:t>
            </w:r>
          </w:p>
          <w:p w14:paraId="591E123B"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 xml:space="preserve">Pokud by tato připomínka nebyla řádně vypořádána, mohlo by to způsobit významný dopad do návrhu řešení, výslednou podobu </w:t>
            </w:r>
            <w:r w:rsidR="00EC20C8" w:rsidRPr="00C30E28">
              <w:rPr>
                <w:rFonts w:ascii="Arial" w:hAnsi="Arial" w:cs="Arial"/>
                <w:sz w:val="16"/>
              </w:rPr>
              <w:t>S</w:t>
            </w:r>
            <w:r w:rsidRPr="00C30E28">
              <w:rPr>
                <w:rFonts w:ascii="Arial" w:hAnsi="Arial" w:cs="Arial"/>
                <w:sz w:val="16"/>
              </w:rPr>
              <w:t xml:space="preserve">ystému, provoz </w:t>
            </w:r>
            <w:r w:rsidR="0084062C" w:rsidRPr="00C30E28">
              <w:rPr>
                <w:rFonts w:ascii="Arial" w:hAnsi="Arial" w:cs="Arial"/>
                <w:sz w:val="16"/>
              </w:rPr>
              <w:t>Objednatel</w:t>
            </w:r>
            <w:r w:rsidRPr="00C30E28">
              <w:rPr>
                <w:rFonts w:ascii="Arial" w:hAnsi="Arial" w:cs="Arial"/>
                <w:sz w:val="16"/>
              </w:rPr>
              <w:t>e, jím vykonávané agendy nebo agendy jeho partnerů atp.</w:t>
            </w:r>
          </w:p>
          <w:p w14:paraId="71AE5113"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Pokud se nepodaří tuto připomínku zapracovat během připomínkového řízení, musí být způsob a termín jejího zapracování oběma stranami schválen, samostatně sledován a evidován (např. v registru problémů a otevřených otázek)</w:t>
            </w:r>
            <w:r w:rsidR="00B62C22" w:rsidRPr="00C30E28">
              <w:rPr>
                <w:rFonts w:ascii="Arial" w:hAnsi="Arial" w:cs="Arial"/>
                <w:sz w:val="16"/>
              </w:rPr>
              <w:t>.</w:t>
            </w:r>
          </w:p>
        </w:tc>
      </w:tr>
      <w:tr w:rsidR="00C74D98" w:rsidRPr="00CD3187" w14:paraId="5894F665" w14:textId="77777777" w:rsidTr="00F7423A">
        <w:trPr>
          <w:cantSplit/>
        </w:trPr>
        <w:tc>
          <w:tcPr>
            <w:tcW w:w="782" w:type="pct"/>
          </w:tcPr>
          <w:p w14:paraId="2AA82318"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C</w:t>
            </w:r>
          </w:p>
          <w:p w14:paraId="0F571ED9"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Nezávažná připomínka</w:t>
            </w:r>
          </w:p>
        </w:tc>
        <w:tc>
          <w:tcPr>
            <w:tcW w:w="4218" w:type="pct"/>
          </w:tcPr>
          <w:p w14:paraId="1C47171E"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Připomínka je evidována, je schválen způsob jejího zapracování (např. úprava či doplnění dokumentu), ale tuto úpravu není nutno provádět bezprostředně</w:t>
            </w:r>
            <w:r w:rsidR="00B62C22" w:rsidRPr="00C30E28">
              <w:rPr>
                <w:rFonts w:ascii="Arial" w:hAnsi="Arial" w:cs="Arial"/>
                <w:sz w:val="16"/>
              </w:rPr>
              <w:t>.</w:t>
            </w:r>
          </w:p>
          <w:p w14:paraId="6E4E9AC9" w14:textId="77777777" w:rsidR="002C6683" w:rsidRPr="00C30E28" w:rsidRDefault="0084062C" w:rsidP="00B62C22">
            <w:pPr>
              <w:pStyle w:val="Tabulkatxtodrka"/>
              <w:ind w:left="289" w:hanging="283"/>
              <w:jc w:val="both"/>
              <w:rPr>
                <w:rFonts w:ascii="Arial" w:hAnsi="Arial" w:cs="Arial"/>
                <w:sz w:val="16"/>
              </w:rPr>
            </w:pPr>
            <w:r w:rsidRPr="00C30E28">
              <w:rPr>
                <w:rFonts w:ascii="Arial" w:hAnsi="Arial" w:cs="Arial"/>
                <w:sz w:val="16"/>
              </w:rPr>
              <w:t>Zhotovitel</w:t>
            </w:r>
            <w:r w:rsidR="002C6683" w:rsidRPr="00C30E28">
              <w:rPr>
                <w:rFonts w:ascii="Arial" w:hAnsi="Arial" w:cs="Arial"/>
                <w:sz w:val="16"/>
              </w:rPr>
              <w:t xml:space="preserve"> připomínku zapracuje do výstupu v termínu, který je uveden v</w:t>
            </w:r>
            <w:r w:rsidR="00FD0B84" w:rsidRPr="00C30E28">
              <w:rPr>
                <w:rFonts w:ascii="Arial" w:hAnsi="Arial" w:cs="Arial"/>
                <w:sz w:val="16"/>
              </w:rPr>
              <w:t> </w:t>
            </w:r>
            <w:r w:rsidR="00B62C22" w:rsidRPr="00C30E28">
              <w:rPr>
                <w:rFonts w:ascii="Arial" w:hAnsi="Arial" w:cs="Arial"/>
                <w:sz w:val="16"/>
              </w:rPr>
              <w:t xml:space="preserve">Protokolu </w:t>
            </w:r>
            <w:r w:rsidR="00FD0B84" w:rsidRPr="00C30E28">
              <w:rPr>
                <w:rFonts w:ascii="Arial" w:hAnsi="Arial" w:cs="Arial"/>
                <w:sz w:val="16"/>
              </w:rPr>
              <w:t>o dokončení</w:t>
            </w:r>
          </w:p>
        </w:tc>
      </w:tr>
    </w:tbl>
    <w:p w14:paraId="65BD77C0" w14:textId="77777777" w:rsidR="002C6683" w:rsidRPr="00C30E28" w:rsidRDefault="002C6683" w:rsidP="002C6683">
      <w:pPr>
        <w:pStyle w:val="Odst"/>
        <w:rPr>
          <w:rFonts w:ascii="Arial" w:hAnsi="Arial" w:cs="Arial"/>
          <w:sz w:val="16"/>
        </w:rPr>
      </w:pPr>
    </w:p>
    <w:p w14:paraId="30A7F2A4" w14:textId="77777777" w:rsidR="002C6683" w:rsidRPr="00C30E28" w:rsidRDefault="002C6683" w:rsidP="002C6683">
      <w:pPr>
        <w:pStyle w:val="Titulek"/>
        <w:rPr>
          <w:rFonts w:ascii="Arial" w:hAnsi="Arial" w:cs="Arial"/>
          <w:sz w:val="16"/>
          <w:highlight w:val="yellow"/>
          <w:lang w:val="cs-CZ"/>
        </w:rPr>
      </w:pPr>
      <w:bookmarkStart w:id="178" w:name="_Toc63678356"/>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26</w:t>
      </w:r>
      <w:r w:rsidRPr="00C30E28">
        <w:rPr>
          <w:rFonts w:ascii="Arial" w:hAnsi="Arial" w:cs="Arial"/>
          <w:noProof/>
          <w:sz w:val="16"/>
        </w:rPr>
        <w:fldChar w:fldCharType="end"/>
      </w:r>
      <w:r w:rsidRPr="00C30E28">
        <w:rPr>
          <w:rFonts w:ascii="Arial" w:hAnsi="Arial" w:cs="Arial"/>
          <w:sz w:val="16"/>
          <w:lang w:val="cs-CZ"/>
        </w:rPr>
        <w:t>: Akceptační kritérium plnění typu software – limitní počty přípustných defektů v jednotlivých kategoriích testů</w:t>
      </w:r>
      <w:bookmarkStart w:id="179" w:name="_Toc483576860"/>
      <w:bookmarkEnd w:id="178"/>
      <w:r w:rsidRPr="00C30E28">
        <w:rPr>
          <w:rFonts w:ascii="Arial" w:hAnsi="Arial" w:cs="Arial"/>
          <w:sz w:val="16"/>
          <w:lang w:val="cs-CZ"/>
        </w:rPr>
        <w:t xml:space="preserve"> </w:t>
      </w:r>
      <w:bookmarkEnd w:id="179"/>
    </w:p>
    <w:tbl>
      <w:tblPr>
        <w:tblW w:w="5008" w:type="pct"/>
        <w:tblBorders>
          <w:insideH w:val="single" w:sz="4" w:space="0" w:color="BFBFBF" w:themeColor="background1" w:themeShade="BF"/>
          <w:insideV w:val="single" w:sz="4" w:space="0" w:color="BFBFBF" w:themeColor="background1" w:themeShade="BF"/>
        </w:tblBorders>
        <w:tblCellMar>
          <w:top w:w="57" w:type="dxa"/>
          <w:bottom w:w="57" w:type="dxa"/>
        </w:tblCellMar>
        <w:tblLook w:val="06A0" w:firstRow="1" w:lastRow="0" w:firstColumn="1" w:lastColumn="0" w:noHBand="1" w:noVBand="1"/>
      </w:tblPr>
      <w:tblGrid>
        <w:gridCol w:w="3046"/>
        <w:gridCol w:w="1890"/>
        <w:gridCol w:w="1451"/>
        <w:gridCol w:w="1163"/>
        <w:gridCol w:w="1753"/>
      </w:tblGrid>
      <w:tr w:rsidR="002C6683" w:rsidRPr="00CD3187" w14:paraId="4D6009A3" w14:textId="77777777" w:rsidTr="00F7423A">
        <w:trPr>
          <w:cantSplit/>
          <w:trHeight w:val="212"/>
          <w:tblHeader/>
        </w:trPr>
        <w:tc>
          <w:tcPr>
            <w:tcW w:w="1637" w:type="pct"/>
            <w:vMerge w:val="restart"/>
            <w:shd w:val="clear" w:color="auto" w:fill="F2F2F2" w:themeFill="background1" w:themeFillShade="F2"/>
            <w:vAlign w:val="center"/>
          </w:tcPr>
          <w:p w14:paraId="36145B04" w14:textId="77777777" w:rsidR="002C6683" w:rsidRPr="00C30E28" w:rsidRDefault="002C6683" w:rsidP="00C74D98">
            <w:pPr>
              <w:pStyle w:val="Tabulkatxttun"/>
              <w:rPr>
                <w:rFonts w:ascii="Arial" w:hAnsi="Arial" w:cs="Arial"/>
                <w:sz w:val="16"/>
                <w:szCs w:val="18"/>
              </w:rPr>
            </w:pPr>
            <w:r w:rsidRPr="00C30E28">
              <w:rPr>
                <w:rFonts w:ascii="Arial" w:hAnsi="Arial" w:cs="Arial"/>
                <w:sz w:val="16"/>
                <w:szCs w:val="18"/>
              </w:rPr>
              <w:t xml:space="preserve">Test </w:t>
            </w:r>
          </w:p>
        </w:tc>
        <w:tc>
          <w:tcPr>
            <w:tcW w:w="3363" w:type="pct"/>
            <w:gridSpan w:val="4"/>
            <w:shd w:val="clear" w:color="auto" w:fill="F2F2F2" w:themeFill="background1" w:themeFillShade="F2"/>
          </w:tcPr>
          <w:p w14:paraId="45F46F56"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Počty přípustných defektů v jednotlivých kategoriích</w:t>
            </w:r>
          </w:p>
        </w:tc>
      </w:tr>
      <w:tr w:rsidR="002C6683" w:rsidRPr="00C30E28" w14:paraId="08826D38" w14:textId="77777777" w:rsidTr="00F7423A">
        <w:trPr>
          <w:cantSplit/>
          <w:trHeight w:val="30"/>
          <w:tblHeader/>
        </w:trPr>
        <w:tc>
          <w:tcPr>
            <w:tcW w:w="1637" w:type="pct"/>
            <w:vMerge/>
            <w:shd w:val="clear" w:color="auto" w:fill="F2F2F2" w:themeFill="background1" w:themeFillShade="F2"/>
          </w:tcPr>
          <w:p w14:paraId="785E926B" w14:textId="77777777" w:rsidR="002C6683" w:rsidRPr="00C30E28" w:rsidRDefault="002C6683" w:rsidP="002C6683">
            <w:pPr>
              <w:pStyle w:val="Tabulkatxttun"/>
              <w:rPr>
                <w:rFonts w:ascii="Arial" w:hAnsi="Arial" w:cs="Arial"/>
                <w:sz w:val="16"/>
                <w:szCs w:val="18"/>
              </w:rPr>
            </w:pPr>
          </w:p>
        </w:tc>
        <w:tc>
          <w:tcPr>
            <w:tcW w:w="1016" w:type="pct"/>
            <w:shd w:val="clear" w:color="auto" w:fill="F2F2F2" w:themeFill="background1" w:themeFillShade="F2"/>
          </w:tcPr>
          <w:p w14:paraId="5F241BC3"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A</w:t>
            </w:r>
          </w:p>
        </w:tc>
        <w:tc>
          <w:tcPr>
            <w:tcW w:w="780" w:type="pct"/>
            <w:shd w:val="clear" w:color="auto" w:fill="F2F2F2" w:themeFill="background1" w:themeFillShade="F2"/>
          </w:tcPr>
          <w:p w14:paraId="074A02A7"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B</w:t>
            </w:r>
          </w:p>
        </w:tc>
        <w:tc>
          <w:tcPr>
            <w:tcW w:w="625" w:type="pct"/>
            <w:shd w:val="clear" w:color="auto" w:fill="F2F2F2" w:themeFill="background1" w:themeFillShade="F2"/>
          </w:tcPr>
          <w:p w14:paraId="3D5468FB"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C</w:t>
            </w:r>
          </w:p>
        </w:tc>
        <w:tc>
          <w:tcPr>
            <w:tcW w:w="942" w:type="pct"/>
            <w:shd w:val="clear" w:color="auto" w:fill="F2F2F2" w:themeFill="background1" w:themeFillShade="F2"/>
          </w:tcPr>
          <w:p w14:paraId="6A4C3461"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D</w:t>
            </w:r>
          </w:p>
        </w:tc>
      </w:tr>
      <w:tr w:rsidR="002C6683" w:rsidRPr="00CD3187" w14:paraId="5C77B633" w14:textId="77777777" w:rsidTr="00F7423A">
        <w:trPr>
          <w:cantSplit/>
          <w:trHeight w:val="278"/>
        </w:trPr>
        <w:tc>
          <w:tcPr>
            <w:tcW w:w="1637" w:type="pct"/>
          </w:tcPr>
          <w:p w14:paraId="0EA4BA1D"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Jednotkový test</w:t>
            </w:r>
          </w:p>
        </w:tc>
        <w:tc>
          <w:tcPr>
            <w:tcW w:w="3363" w:type="pct"/>
            <w:gridSpan w:val="4"/>
          </w:tcPr>
          <w:p w14:paraId="6084A9EC"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 xml:space="preserve">Nesleduje se, </w:t>
            </w:r>
            <w:r w:rsidR="0084062C" w:rsidRPr="00C30E28">
              <w:rPr>
                <w:rFonts w:ascii="Arial" w:hAnsi="Arial" w:cs="Arial"/>
                <w:sz w:val="16"/>
                <w:szCs w:val="18"/>
              </w:rPr>
              <w:t>Zhotovitel</w:t>
            </w:r>
            <w:r w:rsidRPr="00C30E28">
              <w:rPr>
                <w:rFonts w:ascii="Arial" w:hAnsi="Arial" w:cs="Arial"/>
                <w:sz w:val="16"/>
                <w:szCs w:val="18"/>
              </w:rPr>
              <w:t xml:space="preserve"> pouze poskytne protokoly o provedení testů</w:t>
            </w:r>
          </w:p>
        </w:tc>
      </w:tr>
      <w:tr w:rsidR="002C6683" w:rsidRPr="00C30E28" w14:paraId="5022875E" w14:textId="77777777" w:rsidTr="00F7423A">
        <w:trPr>
          <w:cantSplit/>
          <w:trHeight w:val="50"/>
        </w:trPr>
        <w:tc>
          <w:tcPr>
            <w:tcW w:w="1637" w:type="pct"/>
          </w:tcPr>
          <w:p w14:paraId="779598D7"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Systémový funkční test</w:t>
            </w:r>
          </w:p>
        </w:tc>
        <w:tc>
          <w:tcPr>
            <w:tcW w:w="1016" w:type="pct"/>
          </w:tcPr>
          <w:p w14:paraId="411579E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6FF247E4"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3CBCDFC7"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50</w:t>
            </w:r>
          </w:p>
        </w:tc>
        <w:tc>
          <w:tcPr>
            <w:tcW w:w="942" w:type="pct"/>
          </w:tcPr>
          <w:p w14:paraId="34E1A924"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6398FF58" w14:textId="77777777" w:rsidTr="00F7423A">
        <w:trPr>
          <w:cantSplit/>
          <w:trHeight w:val="252"/>
        </w:trPr>
        <w:tc>
          <w:tcPr>
            <w:tcW w:w="1637" w:type="pct"/>
          </w:tcPr>
          <w:p w14:paraId="57B0115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Integrační test</w:t>
            </w:r>
          </w:p>
        </w:tc>
        <w:tc>
          <w:tcPr>
            <w:tcW w:w="1016" w:type="pct"/>
          </w:tcPr>
          <w:p w14:paraId="1895270C"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2D07A9F0"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1A0F26F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35</w:t>
            </w:r>
          </w:p>
        </w:tc>
        <w:tc>
          <w:tcPr>
            <w:tcW w:w="942" w:type="pct"/>
          </w:tcPr>
          <w:p w14:paraId="5256B635"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D3187" w14:paraId="50959571" w14:textId="77777777" w:rsidTr="00F7423A">
        <w:trPr>
          <w:cantSplit/>
          <w:trHeight w:val="80"/>
        </w:trPr>
        <w:tc>
          <w:tcPr>
            <w:tcW w:w="1637" w:type="pct"/>
          </w:tcPr>
          <w:p w14:paraId="7F88C8FA"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Výkonnostní test</w:t>
            </w:r>
          </w:p>
        </w:tc>
        <w:tc>
          <w:tcPr>
            <w:tcW w:w="3363" w:type="pct"/>
            <w:gridSpan w:val="4"/>
          </w:tcPr>
          <w:p w14:paraId="3D93223F"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Vyhodnocuje specificky, nikoli podle počtu chyb</w:t>
            </w:r>
          </w:p>
        </w:tc>
      </w:tr>
      <w:tr w:rsidR="002C6683" w:rsidRPr="00C30E28" w14:paraId="58601EE6" w14:textId="77777777" w:rsidTr="00F7423A">
        <w:trPr>
          <w:cantSplit/>
          <w:trHeight w:val="253"/>
        </w:trPr>
        <w:tc>
          <w:tcPr>
            <w:tcW w:w="1637" w:type="pct"/>
          </w:tcPr>
          <w:p w14:paraId="1592DFA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Uživatelský akceptační test</w:t>
            </w:r>
          </w:p>
        </w:tc>
        <w:tc>
          <w:tcPr>
            <w:tcW w:w="1016" w:type="pct"/>
          </w:tcPr>
          <w:p w14:paraId="3E99D33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2E48D9DF"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3BDB014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25</w:t>
            </w:r>
          </w:p>
        </w:tc>
        <w:tc>
          <w:tcPr>
            <w:tcW w:w="942" w:type="pct"/>
          </w:tcPr>
          <w:p w14:paraId="5BCCBC49"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1FB5D91E" w14:textId="77777777" w:rsidTr="00F7423A">
        <w:trPr>
          <w:cantSplit/>
          <w:trHeight w:val="143"/>
        </w:trPr>
        <w:tc>
          <w:tcPr>
            <w:tcW w:w="1637" w:type="pct"/>
          </w:tcPr>
          <w:p w14:paraId="7A8E4A59"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Test vysoké dostupnosti</w:t>
            </w:r>
          </w:p>
        </w:tc>
        <w:tc>
          <w:tcPr>
            <w:tcW w:w="1016" w:type="pct"/>
          </w:tcPr>
          <w:p w14:paraId="3FC72EA5"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57554296"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7CE85BBD"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79146D66"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513E307F" w14:textId="77777777" w:rsidTr="00F7423A">
        <w:trPr>
          <w:cantSplit/>
          <w:trHeight w:val="50"/>
        </w:trPr>
        <w:tc>
          <w:tcPr>
            <w:tcW w:w="1637" w:type="pct"/>
          </w:tcPr>
          <w:p w14:paraId="1E571F81"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Bezpečnostní test</w:t>
            </w:r>
          </w:p>
        </w:tc>
        <w:tc>
          <w:tcPr>
            <w:tcW w:w="1016" w:type="pct"/>
          </w:tcPr>
          <w:p w14:paraId="0F6055E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7DCC680A"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25C041C5"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5BA7D90A"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2CB5263C" w14:textId="77777777" w:rsidTr="00F7423A">
        <w:trPr>
          <w:cantSplit/>
          <w:trHeight w:val="207"/>
        </w:trPr>
        <w:tc>
          <w:tcPr>
            <w:tcW w:w="1637" w:type="pct"/>
          </w:tcPr>
          <w:p w14:paraId="59D74623"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Připravenost k nasazení</w:t>
            </w:r>
          </w:p>
        </w:tc>
        <w:tc>
          <w:tcPr>
            <w:tcW w:w="1016" w:type="pct"/>
          </w:tcPr>
          <w:p w14:paraId="32AA89ED"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537A2170"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0F61A573"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8</w:t>
            </w:r>
          </w:p>
        </w:tc>
        <w:tc>
          <w:tcPr>
            <w:tcW w:w="942" w:type="pct"/>
          </w:tcPr>
          <w:p w14:paraId="3014E58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bl>
    <w:p w14:paraId="3C889142" w14:textId="77777777" w:rsidR="002C6683" w:rsidRPr="00C30E28" w:rsidRDefault="002C6683" w:rsidP="002C6683">
      <w:pPr>
        <w:spacing w:line="276" w:lineRule="auto"/>
        <w:rPr>
          <w:rFonts w:ascii="Arial" w:hAnsi="Arial" w:cs="Arial"/>
          <w:sz w:val="20"/>
          <w:lang w:val="cs-CZ"/>
        </w:rPr>
      </w:pPr>
    </w:p>
    <w:p w14:paraId="5E395310" w14:textId="77777777" w:rsidR="002C6683" w:rsidRPr="00C30E28" w:rsidRDefault="002C6683" w:rsidP="002C6683">
      <w:pPr>
        <w:pStyle w:val="Titulek"/>
        <w:rPr>
          <w:rFonts w:ascii="Arial" w:hAnsi="Arial" w:cs="Arial"/>
          <w:sz w:val="16"/>
          <w:lang w:val="cs-CZ"/>
        </w:rPr>
      </w:pPr>
      <w:bookmarkStart w:id="180" w:name="_Ref43233695"/>
      <w:bookmarkStart w:id="181" w:name="_Toc6367835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27</w:t>
      </w:r>
      <w:r w:rsidRPr="00C30E28">
        <w:rPr>
          <w:rFonts w:ascii="Arial" w:hAnsi="Arial" w:cs="Arial"/>
          <w:noProof/>
          <w:sz w:val="16"/>
        </w:rPr>
        <w:fldChar w:fldCharType="end"/>
      </w:r>
      <w:bookmarkEnd w:id="180"/>
      <w:r w:rsidRPr="00C30E28">
        <w:rPr>
          <w:rFonts w:ascii="Arial" w:hAnsi="Arial" w:cs="Arial"/>
          <w:sz w:val="16"/>
          <w:lang w:val="cs-CZ"/>
        </w:rPr>
        <w:t>: Akceptační kritérium plnění typu dokument – limitní počty přípustných defektů (otevřených připomínek) v jednotlivých kategoriích</w:t>
      </w:r>
      <w:bookmarkEnd w:id="181"/>
    </w:p>
    <w:tbl>
      <w:tblPr>
        <w:tblStyle w:val="Deloittetable2"/>
        <w:tblW w:w="4991" w:type="pct"/>
        <w:tblBorders>
          <w:top w:val="single" w:sz="4" w:space="0" w:color="auto"/>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4245"/>
        <w:gridCol w:w="1568"/>
        <w:gridCol w:w="1703"/>
        <w:gridCol w:w="1540"/>
      </w:tblGrid>
      <w:tr w:rsidR="002C6683" w:rsidRPr="00CD3187" w14:paraId="49834968" w14:textId="77777777" w:rsidTr="00F7423A">
        <w:trPr>
          <w:cnfStyle w:val="100000000000" w:firstRow="1" w:lastRow="0" w:firstColumn="0" w:lastColumn="0" w:oddVBand="0" w:evenVBand="0" w:oddHBand="0" w:evenHBand="0" w:firstRowFirstColumn="0" w:firstRowLastColumn="0" w:lastRowFirstColumn="0" w:lastRowLastColumn="0"/>
          <w:trHeight w:val="417"/>
        </w:trPr>
        <w:tc>
          <w:tcPr>
            <w:tcW w:w="2344" w:type="pct"/>
            <w:vMerge w:val="restart"/>
            <w:tcBorders>
              <w:top w:val="none" w:sz="0" w:space="0" w:color="auto"/>
            </w:tcBorders>
            <w:shd w:val="clear" w:color="auto" w:fill="F2F2F2" w:themeFill="background1" w:themeFillShade="F2"/>
            <w:vAlign w:val="center"/>
          </w:tcPr>
          <w:p w14:paraId="58346E98" w14:textId="77777777" w:rsidR="002C6683" w:rsidRPr="00C30E28" w:rsidRDefault="002C6683" w:rsidP="002C6683">
            <w:pPr>
              <w:pStyle w:val="Tabulkatxttun"/>
              <w:rPr>
                <w:rFonts w:ascii="Arial" w:hAnsi="Arial" w:cs="Arial"/>
                <w:b/>
                <w:color w:val="auto"/>
                <w:sz w:val="16"/>
              </w:rPr>
            </w:pPr>
            <w:r w:rsidRPr="00C30E28">
              <w:rPr>
                <w:rFonts w:ascii="Arial" w:hAnsi="Arial" w:cs="Arial"/>
                <w:sz w:val="16"/>
              </w:rPr>
              <w:t>Limitní počty otevřených připomínek</w:t>
            </w:r>
          </w:p>
        </w:tc>
        <w:tc>
          <w:tcPr>
            <w:tcW w:w="2656" w:type="pct"/>
            <w:gridSpan w:val="3"/>
            <w:tcBorders>
              <w:top w:val="none" w:sz="0" w:space="0" w:color="auto"/>
            </w:tcBorders>
            <w:shd w:val="clear" w:color="auto" w:fill="F2F2F2" w:themeFill="background1" w:themeFillShade="F2"/>
          </w:tcPr>
          <w:p w14:paraId="6E8398A1" w14:textId="77777777" w:rsidR="002C6683" w:rsidRPr="00C30E28" w:rsidRDefault="002C6683" w:rsidP="002C6683">
            <w:pPr>
              <w:pStyle w:val="Tabulkatxttun"/>
              <w:jc w:val="center"/>
              <w:rPr>
                <w:rFonts w:ascii="Arial" w:hAnsi="Arial" w:cs="Arial"/>
                <w:b/>
                <w:color w:val="auto"/>
                <w:sz w:val="16"/>
              </w:rPr>
            </w:pPr>
            <w:r w:rsidRPr="00C30E28">
              <w:rPr>
                <w:rFonts w:ascii="Arial" w:hAnsi="Arial" w:cs="Arial"/>
                <w:sz w:val="16"/>
              </w:rPr>
              <w:t>Počty přípustných otevřených připomínek v jednotlivých kategoriích</w:t>
            </w:r>
          </w:p>
        </w:tc>
      </w:tr>
      <w:tr w:rsidR="002C6683" w:rsidRPr="00C30E28" w14:paraId="6F889352" w14:textId="77777777" w:rsidTr="00F7423A">
        <w:trPr>
          <w:trHeight w:val="50"/>
        </w:trPr>
        <w:tc>
          <w:tcPr>
            <w:tcW w:w="2344" w:type="pct"/>
            <w:vMerge/>
            <w:shd w:val="clear" w:color="auto" w:fill="F2F2F2" w:themeFill="background1" w:themeFillShade="F2"/>
          </w:tcPr>
          <w:p w14:paraId="4CA3EA6E" w14:textId="77777777" w:rsidR="002C6683" w:rsidRPr="00C30E28" w:rsidRDefault="002C6683" w:rsidP="002C6683">
            <w:pPr>
              <w:pStyle w:val="Tabulkatxttun"/>
              <w:rPr>
                <w:rFonts w:ascii="Arial" w:hAnsi="Arial" w:cs="Arial"/>
                <w:sz w:val="16"/>
              </w:rPr>
            </w:pPr>
          </w:p>
        </w:tc>
        <w:tc>
          <w:tcPr>
            <w:tcW w:w="866" w:type="pct"/>
            <w:shd w:val="clear" w:color="auto" w:fill="F2F2F2" w:themeFill="background1" w:themeFillShade="F2"/>
          </w:tcPr>
          <w:p w14:paraId="47655B0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A</w:t>
            </w:r>
          </w:p>
        </w:tc>
        <w:tc>
          <w:tcPr>
            <w:tcW w:w="940" w:type="pct"/>
            <w:shd w:val="clear" w:color="auto" w:fill="F2F2F2" w:themeFill="background1" w:themeFillShade="F2"/>
          </w:tcPr>
          <w:p w14:paraId="1661BF9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B</w:t>
            </w:r>
          </w:p>
        </w:tc>
        <w:tc>
          <w:tcPr>
            <w:tcW w:w="850" w:type="pct"/>
            <w:shd w:val="clear" w:color="auto" w:fill="F2F2F2" w:themeFill="background1" w:themeFillShade="F2"/>
          </w:tcPr>
          <w:p w14:paraId="3EFF9F21"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C</w:t>
            </w:r>
          </w:p>
        </w:tc>
      </w:tr>
      <w:tr w:rsidR="002C6683" w:rsidRPr="00C30E28" w14:paraId="4E542E10" w14:textId="77777777" w:rsidTr="00F7423A">
        <w:trPr>
          <w:trHeight w:val="50"/>
        </w:trPr>
        <w:tc>
          <w:tcPr>
            <w:tcW w:w="2344" w:type="pct"/>
          </w:tcPr>
          <w:p w14:paraId="6588A4ED" w14:textId="77777777" w:rsidR="002C6683" w:rsidRPr="00C30E28" w:rsidRDefault="002C6683" w:rsidP="002C6683">
            <w:pPr>
              <w:pStyle w:val="Tabulkatxtobyejn"/>
              <w:rPr>
                <w:rFonts w:ascii="Arial" w:hAnsi="Arial" w:cs="Arial"/>
                <w:sz w:val="16"/>
              </w:rPr>
            </w:pPr>
            <w:r w:rsidRPr="00C30E28">
              <w:rPr>
                <w:rFonts w:ascii="Arial" w:hAnsi="Arial" w:cs="Arial"/>
                <w:sz w:val="16"/>
              </w:rPr>
              <w:t>Počet</w:t>
            </w:r>
          </w:p>
        </w:tc>
        <w:tc>
          <w:tcPr>
            <w:tcW w:w="866" w:type="pct"/>
          </w:tcPr>
          <w:p w14:paraId="462C06EB"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0</w:t>
            </w:r>
          </w:p>
        </w:tc>
        <w:tc>
          <w:tcPr>
            <w:tcW w:w="940" w:type="pct"/>
          </w:tcPr>
          <w:p w14:paraId="221231A6"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15</w:t>
            </w:r>
          </w:p>
        </w:tc>
        <w:tc>
          <w:tcPr>
            <w:tcW w:w="850" w:type="pct"/>
          </w:tcPr>
          <w:p w14:paraId="2F0783B3"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30</w:t>
            </w:r>
          </w:p>
        </w:tc>
      </w:tr>
    </w:tbl>
    <w:p w14:paraId="0E77F2F5" w14:textId="77777777" w:rsidR="002C6683" w:rsidRPr="00C30E28" w:rsidRDefault="002C6683" w:rsidP="002C6683">
      <w:pPr>
        <w:pStyle w:val="Nadpis3"/>
        <w:widowControl w:val="0"/>
        <w:spacing w:before="360" w:after="60" w:line="276" w:lineRule="auto"/>
        <w:jc w:val="left"/>
        <w:rPr>
          <w:rFonts w:ascii="Arial" w:hAnsi="Arial" w:cs="Arial"/>
          <w:sz w:val="22"/>
        </w:rPr>
      </w:pPr>
      <w:bookmarkStart w:id="182" w:name="_Toc478128127"/>
      <w:bookmarkStart w:id="183" w:name="_Ref478509388"/>
      <w:bookmarkStart w:id="184" w:name="_Toc483576772"/>
      <w:bookmarkStart w:id="185" w:name="_Toc43234098"/>
      <w:bookmarkStart w:id="186" w:name="_Toc63677924"/>
      <w:r w:rsidRPr="00C30E28">
        <w:rPr>
          <w:rFonts w:ascii="Arial" w:hAnsi="Arial" w:cs="Arial"/>
          <w:sz w:val="22"/>
        </w:rPr>
        <w:lastRenderedPageBreak/>
        <w:t>Metody akceptace</w:t>
      </w:r>
      <w:bookmarkEnd w:id="182"/>
      <w:bookmarkEnd w:id="183"/>
      <w:r w:rsidRPr="00C30E28">
        <w:rPr>
          <w:rFonts w:ascii="Arial" w:hAnsi="Arial" w:cs="Arial"/>
          <w:sz w:val="22"/>
        </w:rPr>
        <w:t xml:space="preserve"> příslušné různým typům plnění</w:t>
      </w:r>
      <w:bookmarkEnd w:id="184"/>
      <w:bookmarkEnd w:id="185"/>
      <w:bookmarkEnd w:id="186"/>
    </w:p>
    <w:p w14:paraId="2AB05DFF" w14:textId="77777777" w:rsidR="002C6683" w:rsidRPr="00C30E28" w:rsidRDefault="0084062C" w:rsidP="002C6683">
      <w:pPr>
        <w:pStyle w:val="Odst"/>
        <w:keepNext/>
        <w:rPr>
          <w:rFonts w:ascii="Arial" w:hAnsi="Arial" w:cs="Arial"/>
          <w:sz w:val="16"/>
        </w:rPr>
      </w:pPr>
      <w:r w:rsidRPr="00C30E28">
        <w:rPr>
          <w:rFonts w:ascii="Arial" w:hAnsi="Arial" w:cs="Arial"/>
          <w:sz w:val="16"/>
        </w:rPr>
        <w:t>Objednatel</w:t>
      </w:r>
      <w:r w:rsidR="002C6683" w:rsidRPr="00C30E28">
        <w:rPr>
          <w:rFonts w:ascii="Arial" w:hAnsi="Arial" w:cs="Arial"/>
          <w:sz w:val="16"/>
        </w:rPr>
        <w:t xml:space="preserve"> uvádí následující přehled vyžadovaných metod akceptace pro příslušné typy plnění.</w:t>
      </w:r>
    </w:p>
    <w:p w14:paraId="4B12D3EE" w14:textId="77777777" w:rsidR="002C6683" w:rsidRPr="00C30E28" w:rsidRDefault="002C6683" w:rsidP="002C6683">
      <w:pPr>
        <w:pStyle w:val="Titulek"/>
        <w:rPr>
          <w:rFonts w:ascii="Arial" w:hAnsi="Arial" w:cs="Arial"/>
          <w:sz w:val="16"/>
          <w:lang w:val="cs-CZ"/>
        </w:rPr>
      </w:pPr>
      <w:bookmarkStart w:id="187" w:name="_Toc6367835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28</w:t>
      </w:r>
      <w:r w:rsidRPr="00C30E28">
        <w:rPr>
          <w:rFonts w:ascii="Arial" w:hAnsi="Arial" w:cs="Arial"/>
          <w:noProof/>
          <w:sz w:val="16"/>
        </w:rPr>
        <w:fldChar w:fldCharType="end"/>
      </w:r>
      <w:r w:rsidRPr="00C30E28">
        <w:rPr>
          <w:rFonts w:ascii="Arial" w:hAnsi="Arial" w:cs="Arial"/>
          <w:sz w:val="16"/>
          <w:lang w:val="cs-CZ"/>
        </w:rPr>
        <w:t>: Metody akceptace různých typů plnění</w:t>
      </w:r>
      <w:bookmarkStart w:id="188" w:name="_Toc483576862"/>
      <w:bookmarkEnd w:id="187"/>
      <w:r w:rsidRPr="00C30E28">
        <w:rPr>
          <w:rFonts w:ascii="Arial" w:hAnsi="Arial" w:cs="Arial"/>
          <w:sz w:val="16"/>
          <w:lang w:val="cs-CZ"/>
        </w:rPr>
        <w:t xml:space="preserve"> </w:t>
      </w:r>
      <w:bookmarkEnd w:id="188"/>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843"/>
        <w:gridCol w:w="7371"/>
      </w:tblGrid>
      <w:tr w:rsidR="002C6683" w:rsidRPr="00C30E28" w14:paraId="0AF19BFB" w14:textId="77777777" w:rsidTr="00F7423A">
        <w:trPr>
          <w:cantSplit/>
          <w:trHeight w:val="217"/>
          <w:tblHeader/>
        </w:trPr>
        <w:tc>
          <w:tcPr>
            <w:tcW w:w="1843" w:type="dxa"/>
            <w:shd w:val="clear" w:color="auto" w:fill="F2F2F2" w:themeFill="background1" w:themeFillShade="F2"/>
          </w:tcPr>
          <w:p w14:paraId="2C59389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Název metody (kódové označení)</w:t>
            </w:r>
          </w:p>
        </w:tc>
        <w:tc>
          <w:tcPr>
            <w:tcW w:w="7371" w:type="dxa"/>
            <w:shd w:val="clear" w:color="auto" w:fill="F2F2F2" w:themeFill="background1" w:themeFillShade="F2"/>
            <w:vAlign w:val="center"/>
          </w:tcPr>
          <w:p w14:paraId="75DBC3C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Popis metody</w:t>
            </w:r>
          </w:p>
        </w:tc>
      </w:tr>
      <w:tr w:rsidR="002C6683" w:rsidRPr="00CD3187" w14:paraId="4E4CADA9" w14:textId="77777777" w:rsidTr="00F7423A">
        <w:trPr>
          <w:cantSplit/>
        </w:trPr>
        <w:tc>
          <w:tcPr>
            <w:tcW w:w="1843" w:type="dxa"/>
          </w:tcPr>
          <w:p w14:paraId="71F9B024"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plnění typu software</w:t>
            </w:r>
          </w:p>
        </w:tc>
        <w:tc>
          <w:tcPr>
            <w:tcW w:w="7371" w:type="dxa"/>
          </w:tcPr>
          <w:p w14:paraId="12E74B9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Plnění mající charakter software se ověřuje příslušnými typy testů, které jsou vymezeny v dokumentu Strategie </w:t>
            </w:r>
            <w:r w:rsidR="00B62C22" w:rsidRPr="00C30E28">
              <w:rPr>
                <w:rFonts w:ascii="Arial" w:hAnsi="Arial" w:cs="Arial"/>
                <w:sz w:val="16"/>
                <w:szCs w:val="18"/>
              </w:rPr>
              <w:t xml:space="preserve">zkoušek a </w:t>
            </w:r>
            <w:r w:rsidRPr="00C30E28">
              <w:rPr>
                <w:rFonts w:ascii="Arial" w:hAnsi="Arial" w:cs="Arial"/>
                <w:sz w:val="16"/>
                <w:szCs w:val="18"/>
              </w:rPr>
              <w:t>testování. Akceptačním kritériem je výsledný počet chyb podle jejich kategorie A, B, C a D platný pro daný typ testu.</w:t>
            </w:r>
          </w:p>
        </w:tc>
      </w:tr>
      <w:tr w:rsidR="002C6683" w:rsidRPr="00CD3187" w14:paraId="3E482058" w14:textId="77777777" w:rsidTr="00F7423A">
        <w:trPr>
          <w:cantSplit/>
        </w:trPr>
        <w:tc>
          <w:tcPr>
            <w:tcW w:w="1843" w:type="dxa"/>
          </w:tcPr>
          <w:p w14:paraId="6EAF0E4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výkonnostních parametrů</w:t>
            </w:r>
          </w:p>
        </w:tc>
        <w:tc>
          <w:tcPr>
            <w:tcW w:w="7371" w:type="dxa"/>
          </w:tcPr>
          <w:p w14:paraId="4CC28FA1"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Chování </w:t>
            </w:r>
            <w:r w:rsidR="00EC20C8" w:rsidRPr="00C30E28">
              <w:rPr>
                <w:rFonts w:ascii="Arial" w:hAnsi="Arial" w:cs="Arial"/>
                <w:sz w:val="16"/>
                <w:szCs w:val="18"/>
              </w:rPr>
              <w:t>S</w:t>
            </w:r>
            <w:r w:rsidRPr="00C30E28">
              <w:rPr>
                <w:rFonts w:ascii="Arial" w:hAnsi="Arial" w:cs="Arial"/>
                <w:sz w:val="16"/>
                <w:szCs w:val="18"/>
              </w:rPr>
              <w:t>ystému z pohledu jeho výkonnosti je součástí ověřování během uživatelského akceptačního testu, samostatně během integrovaného výkonnostního testu a izolovaného výkonnostního testu.</w:t>
            </w:r>
          </w:p>
          <w:p w14:paraId="5F0D005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hodnocení jsou časy odezev či doby zpracování procesů od jejich začátku až po jejich ukončení, tedy </w:t>
            </w:r>
            <w:r w:rsidR="00EC20C8" w:rsidRPr="00C30E28">
              <w:rPr>
                <w:rFonts w:ascii="Arial" w:hAnsi="Arial" w:cs="Arial"/>
                <w:sz w:val="16"/>
                <w:szCs w:val="18"/>
              </w:rPr>
              <w:t>S</w:t>
            </w:r>
            <w:r w:rsidRPr="00C30E28">
              <w:rPr>
                <w:rFonts w:ascii="Arial" w:hAnsi="Arial" w:cs="Arial"/>
                <w:sz w:val="16"/>
                <w:szCs w:val="18"/>
              </w:rPr>
              <w:t xml:space="preserve">ystému plně integrovaného do prostředí </w:t>
            </w:r>
            <w:r w:rsidR="0084062C" w:rsidRPr="00C30E28">
              <w:rPr>
                <w:rFonts w:ascii="Arial" w:hAnsi="Arial" w:cs="Arial"/>
                <w:sz w:val="16"/>
                <w:szCs w:val="18"/>
              </w:rPr>
              <w:t>Objednatel</w:t>
            </w:r>
            <w:r w:rsidRPr="00C30E28">
              <w:rPr>
                <w:rFonts w:ascii="Arial" w:hAnsi="Arial" w:cs="Arial"/>
                <w:sz w:val="16"/>
                <w:szCs w:val="18"/>
              </w:rPr>
              <w:t>e. Požadované celkové hodnoty výkonnostních indikátorů jsou takto koncipovány – bude upřesněno v </w:t>
            </w:r>
            <w:r w:rsidR="000B7AFD" w:rsidRPr="00C30E28">
              <w:rPr>
                <w:rFonts w:ascii="Arial" w:hAnsi="Arial" w:cs="Arial"/>
                <w:sz w:val="16"/>
                <w:szCs w:val="18"/>
              </w:rPr>
              <w:t>Implementační studii</w:t>
            </w:r>
            <w:r w:rsidRPr="00C30E28">
              <w:rPr>
                <w:rFonts w:ascii="Arial" w:hAnsi="Arial" w:cs="Arial"/>
                <w:sz w:val="16"/>
                <w:szCs w:val="18"/>
              </w:rPr>
              <w:t xml:space="preserve">. </w:t>
            </w:r>
          </w:p>
          <w:p w14:paraId="10D3A05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Součástí některých indikátorů je rovněž čas pro zpracování souvisejících činností uživateli nebo čas pro obdobné zpracování, přičemž čas pro zpracování souvisejících činností uživateli nebo čas pro obdobné zpracování není součástí hodnocení výkonnostních indikátorů během ověřovacího provozu.</w:t>
            </w:r>
          </w:p>
          <w:p w14:paraId="21BAF80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Výkonnost je akceptována, pokud je dosaženo nejméně 90 % stanovených výkonnostních indikátorů měřených v procesech či transakcích od jejich začátku až po jejich ukončení a pro zbývajících 10 % výkonnostních indikátorů není jejich hodnota překročena o více než 30 % (viz popis níže).</w:t>
            </w:r>
          </w:p>
          <w:p w14:paraId="1CCB11B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Vyhodnocování výkonnostních indikátorů se provádí na hodinových / denních / týdenních vzorcích, jak je pro každý výkonnostní indikátor stanoveno podle jeho povahy příslušného měřeného procesu či transakce.</w:t>
            </w:r>
          </w:p>
          <w:p w14:paraId="35748C0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Výkonnostní procesní indikátor, který nebude možno změřit či vyhodnotit vzhledem k chybě standardního software třetí strany, nebude v hodnocení zvažován. </w:t>
            </w:r>
          </w:p>
          <w:p w14:paraId="532BBE01" w14:textId="77777777" w:rsidR="002C6683" w:rsidRPr="00C30E28" w:rsidRDefault="002C6683" w:rsidP="002C6683">
            <w:pPr>
              <w:pStyle w:val="Tabulkatxtobyejn"/>
              <w:rPr>
                <w:rFonts w:ascii="Arial" w:hAnsi="Arial" w:cs="Arial"/>
                <w:sz w:val="16"/>
                <w:szCs w:val="18"/>
              </w:rPr>
            </w:pPr>
          </w:p>
          <w:p w14:paraId="50251CA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Akceptační kritérium výkonnostního testu je definováno takto:</w:t>
            </w:r>
          </w:p>
          <w:p w14:paraId="3ACA23C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Je vyhodnoceno splnění hodnot 90 % stanovených výkonnostních indikátorů a hodnota každého jednotlivého ze zbývajících 10 % indikátorů není překročena o více než 30 % hodnoty tohoto indikátoru.</w:t>
            </w:r>
          </w:p>
          <w:p w14:paraId="77CAE6E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Hodnocení výkonnosti prováděné jako součást uživatelského akceptačního testu se provádí na bázi sledování týdenních / denních či hodinových vzorků podle povahy sledované aktivity, která odpovídá danému indikátoru.</w:t>
            </w:r>
          </w:p>
          <w:p w14:paraId="3E08F77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byly z hodnocení vyloučeny nebo se staly neměřitelnými (např. z důvodu chyby v </w:t>
            </w:r>
            <w:r w:rsidR="00EC20C8" w:rsidRPr="00C30E28">
              <w:rPr>
                <w:rFonts w:ascii="Arial" w:hAnsi="Arial" w:cs="Arial"/>
                <w:sz w:val="16"/>
                <w:szCs w:val="18"/>
              </w:rPr>
              <w:t>S</w:t>
            </w:r>
            <w:r w:rsidRPr="00C30E28">
              <w:rPr>
                <w:rFonts w:ascii="Arial" w:hAnsi="Arial" w:cs="Arial"/>
                <w:sz w:val="16"/>
                <w:szCs w:val="18"/>
              </w:rPr>
              <w:t>ystému či komponentě některé třetí strany), nejsou do hodnocení zahrnuty.</w:t>
            </w:r>
          </w:p>
          <w:p w14:paraId="7909ADD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akceptace jsou pouze doby odezvy nebo jiné určené výkonnostní charakteristiky </w:t>
            </w:r>
            <w:r w:rsidR="00EC20C8" w:rsidRPr="00C30E28">
              <w:rPr>
                <w:rFonts w:ascii="Arial" w:hAnsi="Arial" w:cs="Arial"/>
                <w:sz w:val="16"/>
                <w:szCs w:val="18"/>
              </w:rPr>
              <w:t>S</w:t>
            </w:r>
            <w:r w:rsidRPr="00C30E28">
              <w:rPr>
                <w:rFonts w:ascii="Arial" w:hAnsi="Arial" w:cs="Arial"/>
                <w:sz w:val="16"/>
                <w:szCs w:val="18"/>
              </w:rPr>
              <w:t xml:space="preserve">ystému či jeho modulů (funkčních celků), které jsou předmětem dodávky </w:t>
            </w:r>
            <w:r w:rsidR="0084062C" w:rsidRPr="00C30E28">
              <w:rPr>
                <w:rFonts w:ascii="Arial" w:hAnsi="Arial" w:cs="Arial"/>
                <w:sz w:val="16"/>
                <w:szCs w:val="18"/>
              </w:rPr>
              <w:t>Zhotovitel</w:t>
            </w:r>
            <w:r w:rsidRPr="00C30E28">
              <w:rPr>
                <w:rFonts w:ascii="Arial" w:hAnsi="Arial" w:cs="Arial"/>
                <w:sz w:val="16"/>
                <w:szCs w:val="18"/>
              </w:rPr>
              <w:t>e, a to s odečtením časů odpovídajících interakci uživatelů (např. délka zadání některého vstupního údaje) a s odečtením časů zpracování v jiných systémech (např. další systémy připojené přes integrační vazby).</w:t>
            </w:r>
          </w:p>
          <w:p w14:paraId="035F4B1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souvisejí s aktivitami uživatelů, a výkonnostní charakteristiky, které budou těmito indikátory takto vyhodnocovány, musí mít obvyklá trvání uživatelských interakcí v sobě zohledněny tak, aby indikátorem bylo možno postihnout celkové obvyklé trvání aktivity od jejího spuštění uživatelem až do jejího ukončení.</w:t>
            </w:r>
          </w:p>
          <w:p w14:paraId="79D011C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Měření indikátorů, které v sobě zohledňují interakce uživatelů a které bude prováděno během pilotního provozu, nebude zavdávat příčinu pro případnou penalizaci </w:t>
            </w:r>
            <w:r w:rsidR="0084062C" w:rsidRPr="00C30E28">
              <w:rPr>
                <w:rFonts w:ascii="Arial" w:hAnsi="Arial" w:cs="Arial"/>
                <w:sz w:val="16"/>
                <w:szCs w:val="18"/>
              </w:rPr>
              <w:t>Zhotovitel</w:t>
            </w:r>
            <w:r w:rsidRPr="00C30E28">
              <w:rPr>
                <w:rFonts w:ascii="Arial" w:hAnsi="Arial" w:cs="Arial"/>
                <w:sz w:val="16"/>
                <w:szCs w:val="18"/>
              </w:rPr>
              <w:t>e pro neplnění výkonnostních parametrů či jiných hodnot daných dohodou o úrovni služeb (SLA).</w:t>
            </w:r>
          </w:p>
        </w:tc>
      </w:tr>
      <w:tr w:rsidR="002C6683" w:rsidRPr="00CD3187" w14:paraId="2886537A" w14:textId="77777777" w:rsidTr="00745EAE">
        <w:trPr>
          <w:cantSplit/>
        </w:trPr>
        <w:tc>
          <w:tcPr>
            <w:tcW w:w="1843" w:type="dxa"/>
            <w:shd w:val="clear" w:color="auto" w:fill="auto"/>
          </w:tcPr>
          <w:p w14:paraId="700DAA6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ověřovacího provozu</w:t>
            </w:r>
          </w:p>
        </w:tc>
        <w:tc>
          <w:tcPr>
            <w:tcW w:w="7371" w:type="dxa"/>
            <w:shd w:val="clear" w:color="auto" w:fill="auto"/>
          </w:tcPr>
          <w:p w14:paraId="574F3AD6"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Způsob akceptace ověřovacího provozu je definován takto:</w:t>
            </w:r>
          </w:p>
          <w:p w14:paraId="159102A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Pro akceptaci ověřovacího provozu se budou vyhodnocovat stanovené limitní počty defektů spolu s dalšími pravidly, které nahlížejí na stabilitu a bezchybovost </w:t>
            </w:r>
            <w:r w:rsidR="00EC20C8" w:rsidRPr="00C30E28">
              <w:rPr>
                <w:rFonts w:ascii="Arial" w:hAnsi="Arial" w:cs="Arial"/>
                <w:sz w:val="16"/>
                <w:szCs w:val="18"/>
              </w:rPr>
              <w:t>S</w:t>
            </w:r>
            <w:r w:rsidRPr="00C30E28">
              <w:rPr>
                <w:rFonts w:ascii="Arial" w:hAnsi="Arial" w:cs="Arial"/>
                <w:sz w:val="16"/>
                <w:szCs w:val="18"/>
              </w:rPr>
              <w:t>ystému.</w:t>
            </w:r>
          </w:p>
          <w:p w14:paraId="7720860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Nevyřešené defekty a chyby, jejichž řešení je v kompetenci </w:t>
            </w:r>
            <w:r w:rsidR="0084062C" w:rsidRPr="00C30E28">
              <w:rPr>
                <w:rFonts w:ascii="Arial" w:hAnsi="Arial" w:cs="Arial"/>
                <w:sz w:val="16"/>
                <w:szCs w:val="18"/>
              </w:rPr>
              <w:t>Objednatel</w:t>
            </w:r>
            <w:r w:rsidRPr="00C30E28">
              <w:rPr>
                <w:rFonts w:ascii="Arial" w:hAnsi="Arial" w:cs="Arial"/>
                <w:sz w:val="16"/>
                <w:szCs w:val="18"/>
              </w:rPr>
              <w:t xml:space="preserve">e (např. chyby v připojených stávajících systémech </w:t>
            </w:r>
            <w:r w:rsidR="0084062C" w:rsidRPr="00C30E28">
              <w:rPr>
                <w:rFonts w:ascii="Arial" w:hAnsi="Arial" w:cs="Arial"/>
                <w:sz w:val="16"/>
                <w:szCs w:val="18"/>
              </w:rPr>
              <w:t>Objednatel</w:t>
            </w:r>
            <w:r w:rsidRPr="00C30E28">
              <w:rPr>
                <w:rFonts w:ascii="Arial" w:hAnsi="Arial" w:cs="Arial"/>
                <w:sz w:val="16"/>
                <w:szCs w:val="18"/>
              </w:rPr>
              <w:t>e nebo v systémech dotčených stran) neovlivňují celkové hodnocení ověřovacího provozu a do výpočtů vstupují jako by byly vyřešeny a odstraněny.</w:t>
            </w:r>
          </w:p>
          <w:p w14:paraId="35C1C86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Ověřovací provoz je možno ukončit a akceptovat, pokud se během dvou nepřerušených kalendářních týdnů předcházejících plánovanému konci ověřovacího provozu nevyskytne ani jeden defekt typu A a současně ani jeden defekt typu B a současně zůstane maximálně 20 otevřených defektů typu C. V případě, že během ověřovacího provozu se nepodaří dosáhnout tohoto stavu, ověřovací provoz se prodlužuje o další 2 týdny.</w:t>
            </w:r>
          </w:p>
          <w:p w14:paraId="6632E55F"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může během ověřovacího provozu používat obvyklé testovací prostředky a pomůcky určené pro ověřování v provozním prostředí, např. různá testovací zařízení. Vyskytnou-li se nějaké závady na některém z těchto zkušebních či testovacích zařízení, bude se během ověřovacího provozu postupovat už podle standardních provozních postupů. Vytvoří se standardní incident, který bude řešen standardními postupy. Řešení tohoto incidentu bude současně vstupovat do příslušných charakteristik hodnocených při ověřovacím provozu.</w:t>
            </w:r>
          </w:p>
          <w:p w14:paraId="49965D4E" w14:textId="77777777" w:rsidR="002C6683" w:rsidRPr="00C30E28" w:rsidRDefault="002C6683" w:rsidP="00064F58">
            <w:pPr>
              <w:pStyle w:val="Tabulkatxtodrka"/>
              <w:jc w:val="both"/>
              <w:rPr>
                <w:rFonts w:ascii="Arial" w:hAnsi="Arial" w:cs="Arial"/>
                <w:sz w:val="16"/>
                <w:szCs w:val="18"/>
              </w:rPr>
            </w:pPr>
            <w:r w:rsidRPr="00C30E28">
              <w:rPr>
                <w:rFonts w:ascii="Arial" w:hAnsi="Arial" w:cs="Arial"/>
                <w:sz w:val="16"/>
                <w:szCs w:val="18"/>
              </w:rPr>
              <w:t xml:space="preserve">Vady, které byly </w:t>
            </w:r>
            <w:r w:rsidR="0084062C" w:rsidRPr="00C30E28">
              <w:rPr>
                <w:rFonts w:ascii="Arial" w:hAnsi="Arial" w:cs="Arial"/>
                <w:sz w:val="16"/>
                <w:szCs w:val="18"/>
              </w:rPr>
              <w:t>Zhotovitel</w:t>
            </w:r>
            <w:r w:rsidRPr="00C30E28">
              <w:rPr>
                <w:rFonts w:ascii="Arial" w:hAnsi="Arial" w:cs="Arial"/>
                <w:sz w:val="16"/>
                <w:szCs w:val="18"/>
              </w:rPr>
              <w:t xml:space="preserve">em odsouhlaseným způsobem opraveny a otestovány, ale jejichž opravy nejsou ještě promítnuty do provozního prostředí </w:t>
            </w:r>
            <w:r w:rsidR="0084062C" w:rsidRPr="00C30E28">
              <w:rPr>
                <w:rFonts w:ascii="Arial" w:hAnsi="Arial" w:cs="Arial"/>
                <w:sz w:val="16"/>
                <w:szCs w:val="18"/>
              </w:rPr>
              <w:t>Objednatel</w:t>
            </w:r>
            <w:r w:rsidRPr="00C30E28">
              <w:rPr>
                <w:rFonts w:ascii="Arial" w:hAnsi="Arial" w:cs="Arial"/>
                <w:sz w:val="16"/>
                <w:szCs w:val="18"/>
              </w:rPr>
              <w:t>e, jsou považovány za vyřešené.</w:t>
            </w:r>
          </w:p>
        </w:tc>
      </w:tr>
      <w:tr w:rsidR="002B1A2E" w:rsidRPr="00CD3187" w14:paraId="4910444A" w14:textId="77777777" w:rsidTr="00F7423A">
        <w:trPr>
          <w:cantSplit/>
        </w:trPr>
        <w:tc>
          <w:tcPr>
            <w:tcW w:w="1843" w:type="dxa"/>
          </w:tcPr>
          <w:p w14:paraId="443D3681" w14:textId="77777777" w:rsidR="002B1A2E" w:rsidRPr="00C30E28" w:rsidRDefault="002B1A2E" w:rsidP="002C6683">
            <w:pPr>
              <w:pStyle w:val="Tabulkatxttun"/>
              <w:rPr>
                <w:rFonts w:ascii="Arial" w:hAnsi="Arial" w:cs="Arial"/>
                <w:sz w:val="16"/>
                <w:szCs w:val="18"/>
              </w:rPr>
            </w:pPr>
          </w:p>
        </w:tc>
        <w:tc>
          <w:tcPr>
            <w:tcW w:w="7371" w:type="dxa"/>
          </w:tcPr>
          <w:p w14:paraId="7B60BBC4" w14:textId="77777777" w:rsidR="002B1A2E" w:rsidRPr="00C30E28" w:rsidRDefault="002B1A2E" w:rsidP="002C6683">
            <w:pPr>
              <w:pStyle w:val="Tabulkatxtobyejn"/>
              <w:rPr>
                <w:rFonts w:ascii="Arial" w:hAnsi="Arial" w:cs="Arial"/>
                <w:sz w:val="16"/>
                <w:szCs w:val="18"/>
              </w:rPr>
            </w:pPr>
          </w:p>
        </w:tc>
      </w:tr>
      <w:tr w:rsidR="002C6683" w:rsidRPr="00CD3187" w14:paraId="40168302" w14:textId="77777777" w:rsidTr="00F7423A">
        <w:trPr>
          <w:cantSplit/>
        </w:trPr>
        <w:tc>
          <w:tcPr>
            <w:tcW w:w="1843" w:type="dxa"/>
          </w:tcPr>
          <w:p w14:paraId="1018AEE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dokumentů</w:t>
            </w:r>
          </w:p>
        </w:tc>
        <w:tc>
          <w:tcPr>
            <w:tcW w:w="7371" w:type="dxa"/>
          </w:tcPr>
          <w:p w14:paraId="1DFB0D4B"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Tímto postupem se akceptují pouze výstupy, které mají povahu dokumentů či dokumentace. </w:t>
            </w:r>
          </w:p>
          <w:p w14:paraId="4339B84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Výstup typu dokumentace musí být nejprve předán v podobě finální pracovní verze určené k připomínkování.</w:t>
            </w:r>
          </w:p>
          <w:p w14:paraId="185E96C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Oprávněná osoba </w:t>
            </w:r>
            <w:r w:rsidR="0084062C" w:rsidRPr="00C30E28">
              <w:rPr>
                <w:rFonts w:ascii="Arial" w:hAnsi="Arial" w:cs="Arial"/>
                <w:sz w:val="16"/>
                <w:szCs w:val="18"/>
              </w:rPr>
              <w:t>Zhotovitel</w:t>
            </w:r>
            <w:r w:rsidRPr="00C30E28">
              <w:rPr>
                <w:rFonts w:ascii="Arial" w:hAnsi="Arial" w:cs="Arial"/>
                <w:sz w:val="16"/>
                <w:szCs w:val="18"/>
              </w:rPr>
              <w:t xml:space="preserve">e zašle </w:t>
            </w:r>
            <w:r w:rsidR="0084062C" w:rsidRPr="00C30E28">
              <w:rPr>
                <w:rFonts w:ascii="Arial" w:hAnsi="Arial" w:cs="Arial"/>
                <w:sz w:val="16"/>
                <w:szCs w:val="18"/>
              </w:rPr>
              <w:t>Objednatel</w:t>
            </w:r>
            <w:r w:rsidRPr="00C30E28">
              <w:rPr>
                <w:rFonts w:ascii="Arial" w:hAnsi="Arial" w:cs="Arial"/>
                <w:sz w:val="16"/>
                <w:szCs w:val="18"/>
              </w:rPr>
              <w:t xml:space="preserve">i výstup typu dokumentace (jeden dokument či jejich sadu), který je připraven k akceptaci, předem domluveným způsobem, např. zasláním dokumentu elektronickou poštou nebo zasláním odkazu do úložiště dokumentace atp. </w:t>
            </w:r>
          </w:p>
          <w:p w14:paraId="7FCBA2EA"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pošle </w:t>
            </w:r>
            <w:r w:rsidRPr="00C30E28">
              <w:rPr>
                <w:rFonts w:ascii="Arial" w:hAnsi="Arial" w:cs="Arial"/>
                <w:sz w:val="16"/>
                <w:szCs w:val="18"/>
              </w:rPr>
              <w:t>Zhotovitel</w:t>
            </w:r>
            <w:r w:rsidR="002C6683" w:rsidRPr="00C30E28">
              <w:rPr>
                <w:rFonts w:ascii="Arial" w:hAnsi="Arial" w:cs="Arial"/>
                <w:sz w:val="16"/>
                <w:szCs w:val="18"/>
              </w:rPr>
              <w:t>i nejpozději do 10 pracovních dnů po zaslání finální pracovní verze určené k připomínkování své písemné připomínky. U každé připomínky uvedené v protokolu bude uvedena její závažnost.</w:t>
            </w:r>
          </w:p>
          <w:p w14:paraId="4235DB8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nutnosti může </w:t>
            </w:r>
            <w:r w:rsidR="0084062C" w:rsidRPr="00C30E28">
              <w:rPr>
                <w:rFonts w:ascii="Arial" w:hAnsi="Arial" w:cs="Arial"/>
                <w:sz w:val="16"/>
                <w:szCs w:val="18"/>
              </w:rPr>
              <w:t>Objednatel</w:t>
            </w:r>
            <w:r w:rsidRPr="00C30E28">
              <w:rPr>
                <w:rFonts w:ascii="Arial" w:hAnsi="Arial" w:cs="Arial"/>
                <w:sz w:val="16"/>
                <w:szCs w:val="18"/>
              </w:rPr>
              <w:t xml:space="preserve"> dohodnout s</w:t>
            </w:r>
            <w:r w:rsidR="001A337B" w:rsidRPr="00C30E28">
              <w:rPr>
                <w:rFonts w:ascii="Arial" w:hAnsi="Arial" w:cs="Arial"/>
                <w:sz w:val="16"/>
                <w:szCs w:val="18"/>
              </w:rPr>
              <w:t>e</w:t>
            </w:r>
            <w:r w:rsidRPr="00C30E28">
              <w:rPr>
                <w:rFonts w:ascii="Arial" w:hAnsi="Arial" w:cs="Arial"/>
                <w:sz w:val="16"/>
                <w:szCs w:val="18"/>
              </w:rPr>
              <w:t> </w:t>
            </w:r>
            <w:r w:rsidR="0084062C" w:rsidRPr="00C30E28">
              <w:rPr>
                <w:rFonts w:ascii="Arial" w:hAnsi="Arial" w:cs="Arial"/>
                <w:sz w:val="16"/>
                <w:szCs w:val="18"/>
              </w:rPr>
              <w:t>Zhotovitel</w:t>
            </w:r>
            <w:r w:rsidRPr="00C30E28">
              <w:rPr>
                <w:rFonts w:ascii="Arial" w:hAnsi="Arial" w:cs="Arial"/>
                <w:sz w:val="16"/>
                <w:szCs w:val="18"/>
              </w:rPr>
              <w:t>em na prodloužení lhůty pro připomínkování. Prodloužení lhůty si potvrdí oba vedoucí projektu vhodnou písemnou formou, např. emailem.</w:t>
            </w:r>
          </w:p>
          <w:p w14:paraId="2734837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připomínek zapracuje </w:t>
            </w:r>
            <w:r w:rsidR="0084062C" w:rsidRPr="00C30E28">
              <w:rPr>
                <w:rFonts w:ascii="Arial" w:hAnsi="Arial" w:cs="Arial"/>
                <w:sz w:val="16"/>
                <w:szCs w:val="18"/>
              </w:rPr>
              <w:t>Zhotovitel</w:t>
            </w:r>
            <w:r w:rsidRPr="00C30E28">
              <w:rPr>
                <w:rFonts w:ascii="Arial" w:hAnsi="Arial" w:cs="Arial"/>
                <w:sz w:val="16"/>
                <w:szCs w:val="18"/>
              </w:rPr>
              <w:t xml:space="preserve"> připomínky do výstupu a zašle aktualizovanou verzi výstupu se zapracovanými připomínkami spolu s  protokolem o vypořádání připomínek, v němž uvede způsob, jakým byla připomínka vypořádána, např. text v dokumentu byl upraven, připomínka byla vysvětlena, připomínka byla zapracována zcela nebo částečně zohledněno apod. </w:t>
            </w:r>
          </w:p>
          <w:p w14:paraId="24A464D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aktualizované verze výstupu a doplněného protokolu o vypořádání připomínek zkontroluje </w:t>
            </w:r>
            <w:r w:rsidR="0084062C" w:rsidRPr="00C30E28">
              <w:rPr>
                <w:rFonts w:ascii="Arial" w:hAnsi="Arial" w:cs="Arial"/>
                <w:sz w:val="16"/>
                <w:szCs w:val="18"/>
              </w:rPr>
              <w:t>Objednatel</w:t>
            </w:r>
            <w:r w:rsidRPr="00C30E28">
              <w:rPr>
                <w:rFonts w:ascii="Arial" w:hAnsi="Arial" w:cs="Arial"/>
                <w:sz w:val="16"/>
                <w:szCs w:val="18"/>
              </w:rPr>
              <w:t xml:space="preserve"> řádnost vypořádání jeho připomínek v aktualizované verzi výstupu a zkontroluje protokol. V protokolu o vypořádání připomínek </w:t>
            </w:r>
            <w:r w:rsidR="0084062C" w:rsidRPr="00C30E28">
              <w:rPr>
                <w:rFonts w:ascii="Arial" w:hAnsi="Arial" w:cs="Arial"/>
                <w:sz w:val="16"/>
                <w:szCs w:val="18"/>
              </w:rPr>
              <w:t>Objednatel</w:t>
            </w:r>
            <w:r w:rsidRPr="00C30E28">
              <w:rPr>
                <w:rFonts w:ascii="Arial" w:hAnsi="Arial" w:cs="Arial"/>
                <w:sz w:val="16"/>
                <w:szCs w:val="18"/>
              </w:rPr>
              <w:t xml:space="preserve"> vyznačí, které připomínky jsou řádně vypořádané a které jsou nadále otevřené. Při kontrole aktualizovaného výstupu může </w:t>
            </w:r>
            <w:r w:rsidR="0084062C" w:rsidRPr="00C30E28">
              <w:rPr>
                <w:rFonts w:ascii="Arial" w:hAnsi="Arial" w:cs="Arial"/>
                <w:sz w:val="16"/>
                <w:szCs w:val="18"/>
              </w:rPr>
              <w:t>Objednatel</w:t>
            </w:r>
            <w:r w:rsidRPr="00C30E28">
              <w:rPr>
                <w:rFonts w:ascii="Arial" w:hAnsi="Arial" w:cs="Arial"/>
                <w:sz w:val="16"/>
                <w:szCs w:val="18"/>
              </w:rPr>
              <w:t xml:space="preserve"> doplnit další připomínky zejména k aktualizovaným či doplněným částem výstupu.</w:t>
            </w:r>
          </w:p>
          <w:p w14:paraId="51BE5D0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Dosáhne-li počet otevřených připomínek limitního počtu, viz </w:t>
            </w:r>
            <w:r w:rsidRPr="00C30E28">
              <w:rPr>
                <w:rFonts w:ascii="Arial" w:hAnsi="Arial" w:cs="Arial"/>
                <w:sz w:val="16"/>
                <w:szCs w:val="18"/>
              </w:rPr>
              <w:fldChar w:fldCharType="begin"/>
            </w:r>
            <w:r w:rsidRPr="00C30E28">
              <w:rPr>
                <w:rFonts w:ascii="Arial" w:hAnsi="Arial" w:cs="Arial"/>
                <w:sz w:val="16"/>
                <w:szCs w:val="18"/>
              </w:rPr>
              <w:instrText xml:space="preserve"> REF _Ref43233695 \h  \* MERGEFORMAT </w:instrText>
            </w:r>
            <w:r w:rsidRPr="00C30E28">
              <w:rPr>
                <w:rFonts w:ascii="Arial" w:hAnsi="Arial" w:cs="Arial"/>
                <w:sz w:val="16"/>
                <w:szCs w:val="18"/>
              </w:rPr>
            </w:r>
            <w:r w:rsidRPr="00C30E28">
              <w:rPr>
                <w:rFonts w:ascii="Arial" w:hAnsi="Arial" w:cs="Arial"/>
                <w:sz w:val="16"/>
                <w:szCs w:val="18"/>
              </w:rPr>
              <w:fldChar w:fldCharType="separate"/>
            </w:r>
            <w:r w:rsidR="00EB5905" w:rsidRPr="00C30E28">
              <w:rPr>
                <w:rFonts w:ascii="Arial" w:hAnsi="Arial" w:cs="Arial"/>
                <w:sz w:val="16"/>
                <w:szCs w:val="18"/>
              </w:rPr>
              <w:t xml:space="preserve">Tabulka </w:t>
            </w:r>
            <w:r w:rsidR="00EB5905" w:rsidRPr="00C30E28">
              <w:rPr>
                <w:rFonts w:ascii="Arial" w:hAnsi="Arial" w:cs="Arial"/>
                <w:noProof/>
                <w:sz w:val="16"/>
                <w:szCs w:val="18"/>
              </w:rPr>
              <w:t>27</w:t>
            </w:r>
            <w:r w:rsidRPr="00C30E28">
              <w:rPr>
                <w:rFonts w:ascii="Arial" w:hAnsi="Arial" w:cs="Arial"/>
                <w:sz w:val="16"/>
                <w:szCs w:val="18"/>
              </w:rPr>
              <w:fldChar w:fldCharType="end"/>
            </w:r>
            <w:r w:rsidRPr="00C30E28">
              <w:rPr>
                <w:rFonts w:ascii="Arial" w:hAnsi="Arial" w:cs="Arial"/>
                <w:sz w:val="16"/>
                <w:szCs w:val="18"/>
              </w:rPr>
              <w:t xml:space="preserve">, kritérium akceptace tohoto výstupu typu dokumentace bylo splněno. Vedoucí projektu </w:t>
            </w:r>
            <w:r w:rsidR="0084062C" w:rsidRPr="00C30E28">
              <w:rPr>
                <w:rFonts w:ascii="Arial" w:hAnsi="Arial" w:cs="Arial"/>
                <w:sz w:val="16"/>
                <w:szCs w:val="18"/>
              </w:rPr>
              <w:t>Objednatel</w:t>
            </w:r>
            <w:r w:rsidRPr="00C30E28">
              <w:rPr>
                <w:rFonts w:ascii="Arial" w:hAnsi="Arial" w:cs="Arial"/>
                <w:sz w:val="16"/>
                <w:szCs w:val="18"/>
              </w:rPr>
              <w:t xml:space="preserve">e o této skutečnosti informuje </w:t>
            </w:r>
            <w:r w:rsidR="003863F3" w:rsidRPr="00C30E28">
              <w:rPr>
                <w:rFonts w:ascii="Arial" w:hAnsi="Arial" w:cs="Arial"/>
                <w:sz w:val="16"/>
                <w:szCs w:val="18"/>
              </w:rPr>
              <w:t xml:space="preserve">vedoucího </w:t>
            </w:r>
            <w:r w:rsidRPr="00C30E28">
              <w:rPr>
                <w:rFonts w:ascii="Arial" w:hAnsi="Arial" w:cs="Arial"/>
                <w:sz w:val="16"/>
                <w:szCs w:val="18"/>
              </w:rPr>
              <w:t xml:space="preserve">projektu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Zhotovitel</w:t>
            </w:r>
            <w:r w:rsidRPr="00C30E28">
              <w:rPr>
                <w:rFonts w:ascii="Arial" w:hAnsi="Arial" w:cs="Arial"/>
                <w:sz w:val="16"/>
                <w:szCs w:val="18"/>
              </w:rPr>
              <w:t xml:space="preserve">e připraví návrh příslušného </w:t>
            </w:r>
            <w:r w:rsidR="003863F3" w:rsidRPr="00C30E28">
              <w:rPr>
                <w:rFonts w:ascii="Arial" w:hAnsi="Arial" w:cs="Arial"/>
                <w:sz w:val="16"/>
                <w:szCs w:val="18"/>
              </w:rPr>
              <w:t xml:space="preserve">Protokolu </w:t>
            </w:r>
            <w:r w:rsidR="00FD0B84" w:rsidRPr="00C30E28">
              <w:rPr>
                <w:rFonts w:ascii="Arial" w:hAnsi="Arial" w:cs="Arial"/>
                <w:sz w:val="16"/>
                <w:szCs w:val="18"/>
              </w:rPr>
              <w:t>o dokončení</w:t>
            </w:r>
            <w:r w:rsidRPr="00C30E28">
              <w:rPr>
                <w:rFonts w:ascii="Arial" w:hAnsi="Arial" w:cs="Arial"/>
                <w:sz w:val="16"/>
                <w:szCs w:val="18"/>
              </w:rPr>
              <w:t xml:space="preserve"> a zašle jej </w:t>
            </w:r>
            <w:r w:rsidR="003863F3" w:rsidRPr="00C30E28">
              <w:rPr>
                <w:rFonts w:ascii="Arial" w:hAnsi="Arial" w:cs="Arial"/>
                <w:sz w:val="16"/>
                <w:szCs w:val="18"/>
              </w:rPr>
              <w:t xml:space="preserve">vedoucímu </w:t>
            </w:r>
            <w:r w:rsidRPr="00C30E28">
              <w:rPr>
                <w:rFonts w:ascii="Arial" w:hAnsi="Arial" w:cs="Arial"/>
                <w:sz w:val="16"/>
                <w:szCs w:val="18"/>
              </w:rPr>
              <w:t xml:space="preserve">projektu na straně </w:t>
            </w:r>
            <w:r w:rsidR="0084062C" w:rsidRPr="00C30E28">
              <w:rPr>
                <w:rFonts w:ascii="Arial" w:hAnsi="Arial" w:cs="Arial"/>
                <w:sz w:val="16"/>
                <w:szCs w:val="18"/>
              </w:rPr>
              <w:t>Objednatel</w:t>
            </w:r>
            <w:r w:rsidRPr="00C30E28">
              <w:rPr>
                <w:rFonts w:ascii="Arial" w:hAnsi="Arial" w:cs="Arial"/>
                <w:sz w:val="16"/>
                <w:szCs w:val="18"/>
              </w:rPr>
              <w:t xml:space="preserve">e k revizi. </w:t>
            </w:r>
          </w:p>
          <w:p w14:paraId="0F04DC1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Nedosáhne-li počet otevřených připomínek limitního počtu, celý postup se opakuje. Výstup nadále nesplňuje akceptační kritérium a </w:t>
            </w:r>
            <w:r w:rsidR="0084062C" w:rsidRPr="00C30E28">
              <w:rPr>
                <w:rFonts w:ascii="Arial" w:hAnsi="Arial" w:cs="Arial"/>
                <w:sz w:val="16"/>
                <w:szCs w:val="18"/>
              </w:rPr>
              <w:t>Zhotovitel</w:t>
            </w:r>
            <w:r w:rsidRPr="00C30E28">
              <w:rPr>
                <w:rFonts w:ascii="Arial" w:hAnsi="Arial" w:cs="Arial"/>
                <w:sz w:val="16"/>
                <w:szCs w:val="18"/>
              </w:rPr>
              <w:t xml:space="preserve"> se tímto může ocitnout s jeho předáním v prodlení.</w:t>
            </w:r>
          </w:p>
          <w:p w14:paraId="487B6D4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Pokud není počet otevřených připomínek v přípustném limitu ani po druhém opakování tohoto postupu, tzn., že výstup nesplní akceptační kritérium ani napotřetí, jedná se o závažné porušení povinnosti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Objednatel</w:t>
            </w:r>
            <w:r w:rsidRPr="00C30E28">
              <w:rPr>
                <w:rFonts w:ascii="Arial" w:hAnsi="Arial" w:cs="Arial"/>
                <w:sz w:val="16"/>
                <w:szCs w:val="18"/>
              </w:rPr>
              <w:t xml:space="preserve">e navrhne další postup a předloží jej </w:t>
            </w:r>
            <w:r w:rsidR="003863F3" w:rsidRPr="00C30E28">
              <w:rPr>
                <w:rFonts w:ascii="Arial" w:hAnsi="Arial" w:cs="Arial"/>
                <w:sz w:val="16"/>
                <w:szCs w:val="18"/>
              </w:rPr>
              <w:t>ř</w:t>
            </w:r>
            <w:r w:rsidRPr="00C30E28">
              <w:rPr>
                <w:rFonts w:ascii="Arial" w:hAnsi="Arial" w:cs="Arial"/>
                <w:sz w:val="16"/>
                <w:szCs w:val="18"/>
              </w:rPr>
              <w:t>ídicímu výboru ke schválení a současně zahájí příslušný postup (např. podle eskalačního procesu).</w:t>
            </w:r>
          </w:p>
          <w:p w14:paraId="421C860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Dokumentace se má za akceptovanou ke dni, kdy </w:t>
            </w:r>
            <w:r w:rsidR="003863F3" w:rsidRPr="00C30E28">
              <w:rPr>
                <w:rFonts w:ascii="Arial" w:hAnsi="Arial" w:cs="Arial"/>
                <w:sz w:val="16"/>
                <w:szCs w:val="18"/>
              </w:rPr>
              <w:t>Objednatel</w:t>
            </w:r>
            <w:r w:rsidRPr="00C30E28">
              <w:rPr>
                <w:rFonts w:ascii="Arial" w:hAnsi="Arial" w:cs="Arial"/>
                <w:sz w:val="16"/>
                <w:szCs w:val="18"/>
              </w:rPr>
              <w:t xml:space="preserve"> schválil aktualizovanou verzi výstupu společně s upraveným protokolem o vypořádání připomínek.</w:t>
            </w:r>
          </w:p>
          <w:p w14:paraId="5B4F7637"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je povinen pro připomínkování výstupu a následnou kontrolu jeho aktualizované verze vynaložit potřebnou součinnost, zejména zajistit dostupnost příslušných pracovníků.</w:t>
            </w:r>
          </w:p>
          <w:p w14:paraId="1276FF7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Závažnost připomínky určuje </w:t>
            </w:r>
            <w:r w:rsidR="0084062C" w:rsidRPr="00C30E28">
              <w:rPr>
                <w:rFonts w:ascii="Arial" w:hAnsi="Arial" w:cs="Arial"/>
                <w:sz w:val="16"/>
                <w:szCs w:val="18"/>
              </w:rPr>
              <w:t>Objednatel</w:t>
            </w:r>
            <w:r w:rsidRPr="00C30E28">
              <w:rPr>
                <w:rFonts w:ascii="Arial" w:hAnsi="Arial" w:cs="Arial"/>
                <w:sz w:val="16"/>
                <w:szCs w:val="18"/>
              </w:rPr>
              <w:t xml:space="preserve">. Pokud se nad označením závažnosti připomínky nepodaří najít shodu, postupuje se dále podle eskalačního procesu s cílem najít shodu nad závažností připomínky. Než bude taková shoda nalezena, považuje se stupeň závažnosti připomínky za takový, jak jej určil </w:t>
            </w:r>
            <w:r w:rsidR="0084062C" w:rsidRPr="00C30E28">
              <w:rPr>
                <w:rFonts w:ascii="Arial" w:hAnsi="Arial" w:cs="Arial"/>
                <w:sz w:val="16"/>
                <w:szCs w:val="18"/>
              </w:rPr>
              <w:t>Objednatel</w:t>
            </w:r>
            <w:r w:rsidRPr="00C30E28">
              <w:rPr>
                <w:rFonts w:ascii="Arial" w:hAnsi="Arial" w:cs="Arial"/>
                <w:sz w:val="16"/>
                <w:szCs w:val="18"/>
              </w:rPr>
              <w:t xml:space="preserve">. Bude-li ve výsledku eskalačního procesu závažnost připomínky snížena, má toto snížení kategorie účinnost k původnímu datu uplatnění připomínky </w:t>
            </w:r>
            <w:r w:rsidR="0084062C" w:rsidRPr="00C30E28">
              <w:rPr>
                <w:rFonts w:ascii="Arial" w:hAnsi="Arial" w:cs="Arial"/>
                <w:sz w:val="16"/>
                <w:szCs w:val="18"/>
              </w:rPr>
              <w:t>Objednatel</w:t>
            </w:r>
            <w:r w:rsidRPr="00C30E28">
              <w:rPr>
                <w:rFonts w:ascii="Arial" w:hAnsi="Arial" w:cs="Arial"/>
                <w:sz w:val="16"/>
                <w:szCs w:val="18"/>
              </w:rPr>
              <w:t>em (tzn. i zpětně) se všemi důsledky s tím spojenými.</w:t>
            </w:r>
          </w:p>
          <w:p w14:paraId="7A341A4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že se mezi </w:t>
            </w:r>
            <w:r w:rsidR="0084062C" w:rsidRPr="00C30E28">
              <w:rPr>
                <w:rFonts w:ascii="Arial" w:hAnsi="Arial" w:cs="Arial"/>
                <w:sz w:val="16"/>
                <w:szCs w:val="18"/>
              </w:rPr>
              <w:t>Zhotovitel</w:t>
            </w:r>
            <w:r w:rsidRPr="00C30E28">
              <w:rPr>
                <w:rFonts w:ascii="Arial" w:hAnsi="Arial" w:cs="Arial"/>
                <w:sz w:val="16"/>
                <w:szCs w:val="18"/>
              </w:rPr>
              <w:t>em a </w:t>
            </w:r>
            <w:r w:rsidR="0084062C" w:rsidRPr="00C30E28">
              <w:rPr>
                <w:rFonts w:ascii="Arial" w:hAnsi="Arial" w:cs="Arial"/>
                <w:sz w:val="16"/>
                <w:szCs w:val="18"/>
              </w:rPr>
              <w:t>Objednatel</w:t>
            </w:r>
            <w:r w:rsidRPr="00C30E28">
              <w:rPr>
                <w:rFonts w:ascii="Arial" w:hAnsi="Arial" w:cs="Arial"/>
                <w:sz w:val="16"/>
                <w:szCs w:val="18"/>
              </w:rPr>
              <w:t>em nepodaří dosáhnout shody nad způsobem vypořádání určité připomínky a autor připomínky její vypořádání nepovažuje nadále za řádné, postupuje se dále podle eskalačního procesu s cílem najít vhodný způsob vypořádání připomínky.</w:t>
            </w:r>
          </w:p>
          <w:p w14:paraId="3BE0F4A7" w14:textId="77777777" w:rsidR="002C6683" w:rsidRPr="00C30E28" w:rsidRDefault="002C6683" w:rsidP="002C6683">
            <w:pPr>
              <w:pStyle w:val="Default"/>
              <w:spacing w:line="276" w:lineRule="auto"/>
              <w:rPr>
                <w:rFonts w:ascii="Arial" w:hAnsi="Arial" w:cs="Arial"/>
                <w:sz w:val="16"/>
                <w:szCs w:val="18"/>
              </w:rPr>
            </w:pPr>
          </w:p>
        </w:tc>
      </w:tr>
      <w:tr w:rsidR="002C6683" w:rsidRPr="00CD3187" w14:paraId="3B531E16" w14:textId="77777777" w:rsidTr="00F7423A">
        <w:trPr>
          <w:cantSplit/>
        </w:trPr>
        <w:tc>
          <w:tcPr>
            <w:tcW w:w="1843" w:type="dxa"/>
          </w:tcPr>
          <w:p w14:paraId="3AACC37C"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migrace dat</w:t>
            </w:r>
          </w:p>
        </w:tc>
        <w:tc>
          <w:tcPr>
            <w:tcW w:w="7371" w:type="dxa"/>
          </w:tcPr>
          <w:p w14:paraId="10D44B22"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Migrace se považuje za úspěšnou, pokud bylo způsobem určeným v Migrační strategii a dále rozpracovaných v příslušných plánech přemigrováno nejméně 99,7 % dat určených k migraci, přičemž správnost a úplnost dat přemigrovaných do nového </w:t>
            </w:r>
            <w:r w:rsidR="00EC20C8" w:rsidRPr="00C30E28">
              <w:rPr>
                <w:rFonts w:ascii="Arial" w:hAnsi="Arial" w:cs="Arial"/>
                <w:sz w:val="16"/>
                <w:szCs w:val="18"/>
              </w:rPr>
              <w:t>S</w:t>
            </w:r>
            <w:r w:rsidRPr="00C30E28">
              <w:rPr>
                <w:rFonts w:ascii="Arial" w:hAnsi="Arial" w:cs="Arial"/>
                <w:sz w:val="16"/>
                <w:szCs w:val="18"/>
              </w:rPr>
              <w:t>ystému byla úspěšně validována stanoveným způsobem validace a rekonciliace a současně byl stanoven termín a způsob přenesení a dat, které se nepodařilo takto přemigrovat.</w:t>
            </w:r>
          </w:p>
        </w:tc>
      </w:tr>
      <w:tr w:rsidR="002C6683" w:rsidRPr="00CD3187" w14:paraId="0B9A9601" w14:textId="77777777" w:rsidTr="00F7423A">
        <w:trPr>
          <w:cantSplit/>
        </w:trPr>
        <w:tc>
          <w:tcPr>
            <w:tcW w:w="1843" w:type="dxa"/>
          </w:tcPr>
          <w:p w14:paraId="7EB5F77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školení</w:t>
            </w:r>
          </w:p>
        </w:tc>
        <w:tc>
          <w:tcPr>
            <w:tcW w:w="7371" w:type="dxa"/>
          </w:tcPr>
          <w:p w14:paraId="25E2DF3B"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Školení je považováno za akceptované jeho provedením, kdy byla současně účastníky podepsána prezenční listina, a od všech účastníků byl převzat dotazník zjišťující zpětnou vazbu k danému školení. Školící materiály a pomůcky se akceptují metodou akceptace výstupních dokumentů projektu.</w:t>
            </w:r>
          </w:p>
        </w:tc>
      </w:tr>
      <w:tr w:rsidR="002C6683" w:rsidRPr="00CD3187" w14:paraId="164CDF0D" w14:textId="77777777" w:rsidTr="00F7423A">
        <w:trPr>
          <w:cantSplit/>
        </w:trPr>
        <w:tc>
          <w:tcPr>
            <w:tcW w:w="1843" w:type="dxa"/>
          </w:tcPr>
          <w:p w14:paraId="4479675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provedeného úkolu</w:t>
            </w:r>
          </w:p>
        </w:tc>
        <w:tc>
          <w:tcPr>
            <w:tcW w:w="7371" w:type="dxa"/>
          </w:tcPr>
          <w:p w14:paraId="007EAA03"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Provedený úkol je považován za akceptovaný, pokud příjemce výsledku tohoto úkolu (např. technický tým </w:t>
            </w:r>
            <w:r w:rsidR="0084062C" w:rsidRPr="00C30E28">
              <w:rPr>
                <w:rFonts w:ascii="Arial" w:hAnsi="Arial" w:cs="Arial"/>
                <w:sz w:val="16"/>
                <w:szCs w:val="18"/>
              </w:rPr>
              <w:t>Objednatel</w:t>
            </w:r>
            <w:r w:rsidRPr="00C30E28">
              <w:rPr>
                <w:rFonts w:ascii="Arial" w:hAnsi="Arial" w:cs="Arial"/>
                <w:sz w:val="16"/>
                <w:szCs w:val="18"/>
              </w:rPr>
              <w:t>e instaluje předávaný software) písemně potvrdí, že </w:t>
            </w:r>
            <w:r w:rsidR="0084062C" w:rsidRPr="00C30E28">
              <w:rPr>
                <w:rFonts w:ascii="Arial" w:hAnsi="Arial" w:cs="Arial"/>
                <w:sz w:val="16"/>
                <w:szCs w:val="18"/>
              </w:rPr>
              <w:t>Zhotovitel</w:t>
            </w:r>
            <w:r w:rsidRPr="00C30E28">
              <w:rPr>
                <w:rFonts w:ascii="Arial" w:hAnsi="Arial" w:cs="Arial"/>
                <w:sz w:val="16"/>
                <w:szCs w:val="18"/>
              </w:rPr>
              <w:t xml:space="preserve"> provedl zadaný úkol v dohodnutém rozsahu, čase a místě, a že úkol byl proveden personálem </w:t>
            </w:r>
            <w:r w:rsidR="0084062C" w:rsidRPr="00C30E28">
              <w:rPr>
                <w:rFonts w:ascii="Arial" w:hAnsi="Arial" w:cs="Arial"/>
                <w:sz w:val="16"/>
                <w:szCs w:val="18"/>
              </w:rPr>
              <w:t>Zhotovitel</w:t>
            </w:r>
            <w:r w:rsidRPr="00C30E28">
              <w:rPr>
                <w:rFonts w:ascii="Arial" w:hAnsi="Arial" w:cs="Arial"/>
                <w:sz w:val="16"/>
                <w:szCs w:val="18"/>
              </w:rPr>
              <w:t>e s potřebnými schopnostmi.</w:t>
            </w:r>
          </w:p>
        </w:tc>
      </w:tr>
      <w:tr w:rsidR="002C6683" w:rsidRPr="00CD3187" w14:paraId="35BF80D5" w14:textId="77777777" w:rsidTr="00F7423A">
        <w:trPr>
          <w:cantSplit/>
        </w:trPr>
        <w:tc>
          <w:tcPr>
            <w:tcW w:w="1843" w:type="dxa"/>
          </w:tcPr>
          <w:p w14:paraId="1E15C4C7"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dodávky prostředí</w:t>
            </w:r>
          </w:p>
        </w:tc>
        <w:tc>
          <w:tcPr>
            <w:tcW w:w="7371" w:type="dxa"/>
          </w:tcPr>
          <w:p w14:paraId="442AB71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Prostředí je považováno za akceptované, pokud zodpovědná osoba </w:t>
            </w:r>
            <w:r w:rsidR="0084062C" w:rsidRPr="00C30E28">
              <w:rPr>
                <w:rFonts w:ascii="Arial" w:hAnsi="Arial" w:cs="Arial"/>
                <w:sz w:val="16"/>
                <w:szCs w:val="18"/>
              </w:rPr>
              <w:t>Objednatel</w:t>
            </w:r>
            <w:r w:rsidRPr="00C30E28">
              <w:rPr>
                <w:rFonts w:ascii="Arial" w:hAnsi="Arial" w:cs="Arial"/>
                <w:sz w:val="16"/>
                <w:szCs w:val="18"/>
              </w:rPr>
              <w:t xml:space="preserve">e písemně potvrdí, že příslušné výpočetní prostředí bylo úspěšně naistalováno a zprovozněno. Tento postup se použije rovněž pro nastavování, konfigurování či podobné administrátorské zásahy prováděné </w:t>
            </w:r>
            <w:r w:rsidR="0084062C" w:rsidRPr="00C30E28">
              <w:rPr>
                <w:rFonts w:ascii="Arial" w:hAnsi="Arial" w:cs="Arial"/>
                <w:sz w:val="16"/>
                <w:szCs w:val="18"/>
              </w:rPr>
              <w:t>Zhotovitel</w:t>
            </w:r>
            <w:r w:rsidRPr="00C30E28">
              <w:rPr>
                <w:rFonts w:ascii="Arial" w:hAnsi="Arial" w:cs="Arial"/>
                <w:sz w:val="16"/>
                <w:szCs w:val="18"/>
              </w:rPr>
              <w:t>em.</w:t>
            </w:r>
          </w:p>
        </w:tc>
      </w:tr>
      <w:tr w:rsidR="002C6683" w:rsidRPr="00CD3187" w14:paraId="56E992E0" w14:textId="77777777" w:rsidTr="00F7423A">
        <w:trPr>
          <w:cantSplit/>
        </w:trPr>
        <w:tc>
          <w:tcPr>
            <w:tcW w:w="1843" w:type="dxa"/>
          </w:tcPr>
          <w:p w14:paraId="0EBE2A7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předávaných položek</w:t>
            </w:r>
          </w:p>
        </w:tc>
        <w:tc>
          <w:tcPr>
            <w:tcW w:w="7371" w:type="dxa"/>
          </w:tcPr>
          <w:p w14:paraId="30701530"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Předávané položky, které nejsou předmětem specifického typu zkoušky nebo testu či akceptace, se předávají a přebírají na základě předávacího protokolu podepsaného odpovědnými osobami obou smluvních stran, ve kterém je uveden soupis předávaných položek (spolu s jejich stručným popisem, pokud ze samotného textu předávané položky není plně zřejmý její obsah).</w:t>
            </w:r>
          </w:p>
        </w:tc>
      </w:tr>
    </w:tbl>
    <w:p w14:paraId="59B47D4E" w14:textId="77777777" w:rsidR="00F7147B" w:rsidRPr="00C30E28" w:rsidRDefault="00F7147B" w:rsidP="00AF0897">
      <w:pPr>
        <w:rPr>
          <w:rFonts w:ascii="Arial" w:hAnsi="Arial" w:cs="Arial"/>
          <w:sz w:val="20"/>
          <w:lang w:val="cs-CZ"/>
        </w:rPr>
      </w:pPr>
    </w:p>
    <w:p w14:paraId="7C3802AF" w14:textId="77777777" w:rsidR="005531D9" w:rsidRPr="00C30E28" w:rsidRDefault="005531D9" w:rsidP="005531D9">
      <w:pPr>
        <w:rPr>
          <w:rFonts w:ascii="Arial" w:hAnsi="Arial" w:cs="Arial"/>
          <w:sz w:val="20"/>
          <w:lang w:val="cs-CZ"/>
        </w:rPr>
      </w:pPr>
    </w:p>
    <w:p w14:paraId="0BCBDC41" w14:textId="77777777" w:rsidR="002B1A2E" w:rsidRPr="00C30E28" w:rsidRDefault="002B1A2E" w:rsidP="005531D9">
      <w:pPr>
        <w:rPr>
          <w:rFonts w:ascii="Arial" w:hAnsi="Arial" w:cs="Arial"/>
          <w:sz w:val="20"/>
          <w:lang w:val="cs-CZ"/>
        </w:rPr>
      </w:pPr>
    </w:p>
    <w:p w14:paraId="26CD53A6" w14:textId="77777777" w:rsidR="002B1A2E" w:rsidRPr="00C30E28" w:rsidRDefault="002B1A2E" w:rsidP="005531D9">
      <w:pPr>
        <w:rPr>
          <w:rFonts w:ascii="Arial" w:hAnsi="Arial" w:cs="Arial"/>
          <w:sz w:val="20"/>
          <w:lang w:val="cs-CZ"/>
        </w:rPr>
      </w:pPr>
    </w:p>
    <w:p w14:paraId="2E0EDD53" w14:textId="77777777" w:rsidR="005B4D26" w:rsidRPr="00C30E28" w:rsidRDefault="005B4D26">
      <w:pPr>
        <w:spacing w:after="0" w:line="240" w:lineRule="auto"/>
        <w:jc w:val="left"/>
        <w:rPr>
          <w:rFonts w:ascii="Arial" w:hAnsi="Arial" w:cs="Arial"/>
          <w:sz w:val="20"/>
          <w:lang w:val="cs-CZ"/>
        </w:rPr>
      </w:pPr>
      <w:r w:rsidRPr="00C30E28">
        <w:rPr>
          <w:rFonts w:ascii="Arial" w:hAnsi="Arial" w:cs="Arial"/>
          <w:sz w:val="20"/>
          <w:lang w:val="cs-CZ"/>
        </w:rPr>
        <w:br w:type="page"/>
      </w:r>
    </w:p>
    <w:p w14:paraId="0B4D80B6" w14:textId="77777777" w:rsidR="008C3322" w:rsidRPr="00C30E28" w:rsidRDefault="008C3322" w:rsidP="008C3322">
      <w:pPr>
        <w:pStyle w:val="Nadpis1"/>
        <w:numPr>
          <w:ilvl w:val="0"/>
          <w:numId w:val="0"/>
        </w:numPr>
        <w:ind w:left="432"/>
        <w:rPr>
          <w:rFonts w:ascii="Arial" w:hAnsi="Arial" w:cs="Arial"/>
          <w:sz w:val="32"/>
        </w:rPr>
      </w:pPr>
      <w:bookmarkStart w:id="189" w:name="_Toc27748165"/>
      <w:bookmarkStart w:id="190" w:name="_Toc63677925"/>
      <w:r w:rsidRPr="00C30E28">
        <w:rPr>
          <w:rFonts w:ascii="Arial" w:hAnsi="Arial" w:cs="Arial"/>
          <w:sz w:val="32"/>
        </w:rPr>
        <w:lastRenderedPageBreak/>
        <w:t>Seznam zkratek a pojmů</w:t>
      </w:r>
      <w:bookmarkEnd w:id="189"/>
      <w:bookmarkEnd w:id="190"/>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FD0B84" w:rsidRPr="00C30E28" w14:paraId="01A78EFC" w14:textId="77777777" w:rsidTr="00116A5D">
        <w:tc>
          <w:tcPr>
            <w:tcW w:w="9070" w:type="dxa"/>
            <w:gridSpan w:val="2"/>
            <w:shd w:val="clear" w:color="auto" w:fill="F2F2F2" w:themeFill="background1" w:themeFillShade="F2"/>
            <w:tcMar>
              <w:top w:w="57" w:type="dxa"/>
              <w:left w:w="57" w:type="dxa"/>
              <w:bottom w:w="57" w:type="dxa"/>
              <w:right w:w="57" w:type="dxa"/>
            </w:tcMar>
          </w:tcPr>
          <w:p w14:paraId="374F8B80" w14:textId="77777777" w:rsidR="00FD0B84" w:rsidRPr="00C30E28" w:rsidRDefault="00FD0B84" w:rsidP="0074008D">
            <w:pPr>
              <w:pStyle w:val="Contacttext"/>
              <w:jc w:val="center"/>
              <w:rPr>
                <w:rFonts w:ascii="Arial" w:hAnsi="Arial" w:cs="Arial"/>
                <w:b/>
                <w:sz w:val="18"/>
                <w:szCs w:val="20"/>
                <w:lang w:val="cs-CZ"/>
              </w:rPr>
            </w:pPr>
            <w:r w:rsidRPr="00C30E28">
              <w:rPr>
                <w:rFonts w:ascii="Arial" w:hAnsi="Arial" w:cs="Arial"/>
                <w:b/>
                <w:sz w:val="18"/>
                <w:szCs w:val="20"/>
                <w:lang w:val="cs-CZ"/>
              </w:rPr>
              <w:t>SEZNAM ZKRATEK</w:t>
            </w:r>
          </w:p>
        </w:tc>
      </w:tr>
      <w:tr w:rsidR="008C3322" w:rsidRPr="00C30E28" w14:paraId="314BD87C" w14:textId="77777777" w:rsidTr="000E3DB5">
        <w:tc>
          <w:tcPr>
            <w:tcW w:w="2552" w:type="dxa"/>
            <w:shd w:val="clear" w:color="auto" w:fill="F2F2F2" w:themeFill="background1" w:themeFillShade="F2"/>
            <w:tcMar>
              <w:top w:w="57" w:type="dxa"/>
              <w:left w:w="57" w:type="dxa"/>
              <w:bottom w:w="57" w:type="dxa"/>
              <w:right w:w="57" w:type="dxa"/>
            </w:tcMar>
          </w:tcPr>
          <w:p w14:paraId="14251917"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6E403C07"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CA7C97" w:rsidRPr="00C30E28" w14:paraId="1302CB92" w14:textId="77777777" w:rsidTr="005B4D26">
        <w:trPr>
          <w:trHeight w:val="312"/>
        </w:trPr>
        <w:tc>
          <w:tcPr>
            <w:tcW w:w="2552" w:type="dxa"/>
            <w:tcMar>
              <w:top w:w="57" w:type="dxa"/>
              <w:left w:w="57" w:type="dxa"/>
              <w:bottom w:w="57" w:type="dxa"/>
              <w:right w:w="57" w:type="dxa"/>
            </w:tcMar>
            <w:vAlign w:val="center"/>
          </w:tcPr>
          <w:p w14:paraId="45BCD98C"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BLK</w:t>
            </w:r>
          </w:p>
        </w:tc>
        <w:tc>
          <w:tcPr>
            <w:tcW w:w="6518" w:type="dxa"/>
            <w:tcMar>
              <w:top w:w="57" w:type="dxa"/>
              <w:left w:w="57" w:type="dxa"/>
              <w:bottom w:w="57" w:type="dxa"/>
              <w:right w:w="57" w:type="dxa"/>
            </w:tcMar>
            <w:vAlign w:val="center"/>
          </w:tcPr>
          <w:p w14:paraId="78F2BB27"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Blikače</w:t>
            </w:r>
          </w:p>
        </w:tc>
      </w:tr>
      <w:tr w:rsidR="009E4882" w:rsidRPr="00C30E28" w14:paraId="4F424DDA" w14:textId="77777777" w:rsidTr="005B4D26">
        <w:trPr>
          <w:trHeight w:val="312"/>
        </w:trPr>
        <w:tc>
          <w:tcPr>
            <w:tcW w:w="2552" w:type="dxa"/>
            <w:tcMar>
              <w:top w:w="57" w:type="dxa"/>
              <w:left w:w="57" w:type="dxa"/>
              <w:bottom w:w="57" w:type="dxa"/>
              <w:right w:w="57" w:type="dxa"/>
            </w:tcMar>
            <w:vAlign w:val="center"/>
          </w:tcPr>
          <w:p w14:paraId="6D485204"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DB</w:t>
            </w:r>
          </w:p>
        </w:tc>
        <w:tc>
          <w:tcPr>
            <w:tcW w:w="6518" w:type="dxa"/>
            <w:tcMar>
              <w:top w:w="57" w:type="dxa"/>
              <w:left w:w="57" w:type="dxa"/>
              <w:bottom w:w="57" w:type="dxa"/>
              <w:right w:w="57" w:type="dxa"/>
            </w:tcMar>
            <w:vAlign w:val="center"/>
          </w:tcPr>
          <w:p w14:paraId="0A7F4337"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Databáze</w:t>
            </w:r>
          </w:p>
        </w:tc>
      </w:tr>
      <w:tr w:rsidR="00CA7C97" w:rsidRPr="00CD3187" w14:paraId="4CF99C7C" w14:textId="77777777" w:rsidTr="005B4D26">
        <w:trPr>
          <w:trHeight w:val="312"/>
        </w:trPr>
        <w:tc>
          <w:tcPr>
            <w:tcW w:w="2552" w:type="dxa"/>
            <w:tcMar>
              <w:top w:w="57" w:type="dxa"/>
              <w:left w:w="57" w:type="dxa"/>
              <w:bottom w:w="57" w:type="dxa"/>
              <w:right w:w="57" w:type="dxa"/>
            </w:tcMar>
            <w:vAlign w:val="center"/>
          </w:tcPr>
          <w:p w14:paraId="3DB178DD"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DD</w:t>
            </w:r>
          </w:p>
        </w:tc>
        <w:tc>
          <w:tcPr>
            <w:tcW w:w="6518" w:type="dxa"/>
            <w:tcMar>
              <w:top w:w="57" w:type="dxa"/>
              <w:left w:w="57" w:type="dxa"/>
              <w:bottom w:w="57" w:type="dxa"/>
              <w:right w:w="57" w:type="dxa"/>
            </w:tcMar>
            <w:vAlign w:val="center"/>
          </w:tcPr>
          <w:p w14:paraId="5C7699DD"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Zařízení pro určení dojezdových dob</w:t>
            </w:r>
          </w:p>
        </w:tc>
      </w:tr>
      <w:tr w:rsidR="00CA7C97" w:rsidRPr="00C30E28" w14:paraId="42CA36CB" w14:textId="77777777" w:rsidTr="005B4D26">
        <w:trPr>
          <w:trHeight w:val="312"/>
        </w:trPr>
        <w:tc>
          <w:tcPr>
            <w:tcW w:w="2552" w:type="dxa"/>
            <w:tcMar>
              <w:top w:w="57" w:type="dxa"/>
              <w:left w:w="57" w:type="dxa"/>
              <w:bottom w:w="57" w:type="dxa"/>
              <w:right w:w="57" w:type="dxa"/>
            </w:tcMar>
            <w:vAlign w:val="center"/>
          </w:tcPr>
          <w:p w14:paraId="1EF51BCA"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DJČ</w:t>
            </w:r>
          </w:p>
        </w:tc>
        <w:tc>
          <w:tcPr>
            <w:tcW w:w="6518" w:type="dxa"/>
            <w:tcMar>
              <w:top w:w="57" w:type="dxa"/>
              <w:left w:w="57" w:type="dxa"/>
              <w:bottom w:w="57" w:type="dxa"/>
              <w:right w:w="57" w:type="dxa"/>
            </w:tcMar>
            <w:vAlign w:val="center"/>
          </w:tcPr>
          <w:p w14:paraId="3C37C696"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Detekce jízdy na červenou</w:t>
            </w:r>
          </w:p>
        </w:tc>
      </w:tr>
      <w:tr w:rsidR="00CA7C97" w:rsidRPr="00C30E28" w14:paraId="5419B009" w14:textId="77777777" w:rsidTr="005B4D26">
        <w:trPr>
          <w:trHeight w:val="312"/>
        </w:trPr>
        <w:tc>
          <w:tcPr>
            <w:tcW w:w="2552" w:type="dxa"/>
            <w:tcMar>
              <w:top w:w="57" w:type="dxa"/>
              <w:left w:w="57" w:type="dxa"/>
              <w:bottom w:w="57" w:type="dxa"/>
              <w:right w:w="57" w:type="dxa"/>
            </w:tcMar>
            <w:vAlign w:val="center"/>
          </w:tcPr>
          <w:p w14:paraId="62A4DC77"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DŘÚ</w:t>
            </w:r>
          </w:p>
        </w:tc>
        <w:tc>
          <w:tcPr>
            <w:tcW w:w="6518" w:type="dxa"/>
            <w:tcMar>
              <w:top w:w="57" w:type="dxa"/>
              <w:left w:w="57" w:type="dxa"/>
              <w:bottom w:w="57" w:type="dxa"/>
              <w:right w:w="57" w:type="dxa"/>
            </w:tcMar>
            <w:vAlign w:val="center"/>
          </w:tcPr>
          <w:p w14:paraId="69AAAF73"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Dopravní řídící ústředna</w:t>
            </w:r>
          </w:p>
        </w:tc>
      </w:tr>
      <w:tr w:rsidR="009E4882" w:rsidRPr="00C30E28" w14:paraId="2F25FAC3" w14:textId="77777777" w:rsidTr="005B4D26">
        <w:trPr>
          <w:trHeight w:val="312"/>
        </w:trPr>
        <w:tc>
          <w:tcPr>
            <w:tcW w:w="2552" w:type="dxa"/>
            <w:tcMar>
              <w:top w:w="57" w:type="dxa"/>
              <w:left w:w="57" w:type="dxa"/>
              <w:bottom w:w="57" w:type="dxa"/>
              <w:right w:w="57" w:type="dxa"/>
            </w:tcMar>
            <w:vAlign w:val="center"/>
          </w:tcPr>
          <w:p w14:paraId="78831A44"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DSPS</w:t>
            </w:r>
          </w:p>
        </w:tc>
        <w:tc>
          <w:tcPr>
            <w:tcW w:w="6518" w:type="dxa"/>
            <w:tcMar>
              <w:top w:w="57" w:type="dxa"/>
              <w:left w:w="57" w:type="dxa"/>
              <w:bottom w:w="57" w:type="dxa"/>
              <w:right w:w="57" w:type="dxa"/>
            </w:tcMar>
            <w:vAlign w:val="center"/>
          </w:tcPr>
          <w:p w14:paraId="58938A1A"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Dokumentace skutečného provedení stavby</w:t>
            </w:r>
          </w:p>
        </w:tc>
      </w:tr>
      <w:tr w:rsidR="00F22350" w:rsidRPr="00C30E28" w14:paraId="56712EF7" w14:textId="77777777" w:rsidTr="005B4D26">
        <w:trPr>
          <w:trHeight w:val="312"/>
        </w:trPr>
        <w:tc>
          <w:tcPr>
            <w:tcW w:w="2552" w:type="dxa"/>
            <w:tcMar>
              <w:top w:w="57" w:type="dxa"/>
              <w:left w:w="57" w:type="dxa"/>
              <w:bottom w:w="57" w:type="dxa"/>
              <w:right w:w="57" w:type="dxa"/>
            </w:tcMar>
            <w:vAlign w:val="center"/>
          </w:tcPr>
          <w:p w14:paraId="5F11D338"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GIS</w:t>
            </w:r>
          </w:p>
        </w:tc>
        <w:tc>
          <w:tcPr>
            <w:tcW w:w="6518" w:type="dxa"/>
            <w:tcMar>
              <w:top w:w="57" w:type="dxa"/>
              <w:left w:w="57" w:type="dxa"/>
              <w:bottom w:w="57" w:type="dxa"/>
              <w:right w:w="57" w:type="dxa"/>
            </w:tcMar>
            <w:vAlign w:val="center"/>
          </w:tcPr>
          <w:p w14:paraId="49E0F704"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w:t>
            </w:r>
            <w:r w:rsidR="00E21D9C" w:rsidRPr="00C30E28">
              <w:rPr>
                <w:rFonts w:ascii="Arial" w:hAnsi="Arial" w:cs="Arial"/>
                <w:sz w:val="18"/>
                <w:szCs w:val="20"/>
                <w:lang w:val="cs-CZ"/>
              </w:rPr>
              <w:t>eog</w:t>
            </w:r>
            <w:r w:rsidRPr="00C30E28">
              <w:rPr>
                <w:rFonts w:ascii="Arial" w:hAnsi="Arial" w:cs="Arial"/>
                <w:sz w:val="18"/>
                <w:szCs w:val="20"/>
                <w:lang w:val="cs-CZ"/>
              </w:rPr>
              <w:t>rafický informační systém</w:t>
            </w:r>
          </w:p>
        </w:tc>
      </w:tr>
      <w:tr w:rsidR="00C45283" w:rsidRPr="00C30E28" w14:paraId="3C0D8CE4" w14:textId="77777777" w:rsidTr="005B4D26">
        <w:trPr>
          <w:trHeight w:val="312"/>
        </w:trPr>
        <w:tc>
          <w:tcPr>
            <w:tcW w:w="2552" w:type="dxa"/>
            <w:tcMar>
              <w:top w:w="57" w:type="dxa"/>
              <w:left w:w="57" w:type="dxa"/>
              <w:bottom w:w="57" w:type="dxa"/>
              <w:right w:w="57" w:type="dxa"/>
            </w:tcMar>
            <w:vAlign w:val="center"/>
          </w:tcPr>
          <w:p w14:paraId="4F23A3C1" w14:textId="77777777" w:rsidR="00C45283" w:rsidRPr="00C30E28" w:rsidRDefault="00C45283" w:rsidP="00CA7C97">
            <w:pPr>
              <w:pStyle w:val="Contacttext"/>
              <w:rPr>
                <w:rFonts w:ascii="Arial" w:hAnsi="Arial" w:cs="Arial"/>
                <w:sz w:val="18"/>
                <w:szCs w:val="20"/>
                <w:lang w:val="cs-CZ"/>
              </w:rPr>
            </w:pPr>
            <w:r w:rsidRPr="00C30E28">
              <w:rPr>
                <w:rFonts w:ascii="Arial" w:hAnsi="Arial" w:cs="Arial"/>
                <w:sz w:val="18"/>
                <w:szCs w:val="20"/>
                <w:lang w:val="cs-CZ"/>
              </w:rPr>
              <w:t>HDŘÚ</w:t>
            </w:r>
          </w:p>
        </w:tc>
        <w:tc>
          <w:tcPr>
            <w:tcW w:w="6518" w:type="dxa"/>
            <w:tcMar>
              <w:top w:w="57" w:type="dxa"/>
              <w:left w:w="57" w:type="dxa"/>
              <w:bottom w:w="57" w:type="dxa"/>
              <w:right w:w="57" w:type="dxa"/>
            </w:tcMar>
            <w:vAlign w:val="center"/>
          </w:tcPr>
          <w:p w14:paraId="254DFDC7" w14:textId="77777777" w:rsidR="00C45283" w:rsidRPr="00C30E28" w:rsidRDefault="00C45283" w:rsidP="00D14B9E">
            <w:pPr>
              <w:pStyle w:val="Contacttext"/>
              <w:rPr>
                <w:rFonts w:ascii="Arial" w:hAnsi="Arial" w:cs="Arial"/>
                <w:sz w:val="18"/>
                <w:szCs w:val="20"/>
                <w:lang w:val="cs-CZ"/>
              </w:rPr>
            </w:pPr>
            <w:r w:rsidRPr="00C30E28">
              <w:rPr>
                <w:rFonts w:ascii="Arial" w:hAnsi="Arial" w:cs="Arial"/>
                <w:sz w:val="18"/>
                <w:szCs w:val="20"/>
                <w:lang w:val="cs-CZ"/>
              </w:rPr>
              <w:t>Hlavní dopravní řídící ústředna</w:t>
            </w:r>
          </w:p>
        </w:tc>
      </w:tr>
      <w:tr w:rsidR="00CA7C97" w:rsidRPr="00C30E28" w14:paraId="372F3F09" w14:textId="77777777" w:rsidTr="005B4D26">
        <w:trPr>
          <w:trHeight w:val="312"/>
        </w:trPr>
        <w:tc>
          <w:tcPr>
            <w:tcW w:w="2552" w:type="dxa"/>
            <w:tcMar>
              <w:top w:w="57" w:type="dxa"/>
              <w:left w:w="57" w:type="dxa"/>
              <w:bottom w:w="57" w:type="dxa"/>
              <w:right w:w="57" w:type="dxa"/>
            </w:tcMar>
            <w:vAlign w:val="center"/>
          </w:tcPr>
          <w:p w14:paraId="6EE2D93F"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IMS</w:t>
            </w:r>
          </w:p>
        </w:tc>
        <w:tc>
          <w:tcPr>
            <w:tcW w:w="6518" w:type="dxa"/>
            <w:tcMar>
              <w:top w:w="57" w:type="dxa"/>
              <w:left w:w="57" w:type="dxa"/>
              <w:bottom w:w="57" w:type="dxa"/>
              <w:right w:w="57" w:type="dxa"/>
            </w:tcMar>
            <w:vAlign w:val="center"/>
          </w:tcPr>
          <w:p w14:paraId="0FB53E99"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Imisní monitorovací stanice</w:t>
            </w:r>
          </w:p>
        </w:tc>
      </w:tr>
      <w:tr w:rsidR="0079379B" w:rsidRPr="00C30E28" w14:paraId="455DF7C7" w14:textId="77777777" w:rsidTr="005B4D26">
        <w:trPr>
          <w:trHeight w:val="312"/>
        </w:trPr>
        <w:tc>
          <w:tcPr>
            <w:tcW w:w="2552" w:type="dxa"/>
            <w:tcMar>
              <w:top w:w="57" w:type="dxa"/>
              <w:left w:w="57" w:type="dxa"/>
              <w:bottom w:w="57" w:type="dxa"/>
              <w:right w:w="57" w:type="dxa"/>
            </w:tcMar>
            <w:vAlign w:val="center"/>
          </w:tcPr>
          <w:p w14:paraId="2A9212BD"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IOT</w:t>
            </w:r>
          </w:p>
        </w:tc>
        <w:tc>
          <w:tcPr>
            <w:tcW w:w="6518" w:type="dxa"/>
            <w:tcMar>
              <w:top w:w="57" w:type="dxa"/>
              <w:left w:w="57" w:type="dxa"/>
              <w:bottom w:w="57" w:type="dxa"/>
              <w:right w:w="57" w:type="dxa"/>
            </w:tcMar>
            <w:vAlign w:val="center"/>
          </w:tcPr>
          <w:p w14:paraId="40E5A7AA"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Internet of Things</w:t>
            </w:r>
          </w:p>
        </w:tc>
      </w:tr>
      <w:tr w:rsidR="00CA7C97" w:rsidRPr="00C30E28" w14:paraId="77E53A22" w14:textId="77777777" w:rsidTr="005B4D26">
        <w:trPr>
          <w:trHeight w:val="312"/>
        </w:trPr>
        <w:tc>
          <w:tcPr>
            <w:tcW w:w="2552" w:type="dxa"/>
            <w:tcMar>
              <w:top w:w="57" w:type="dxa"/>
              <w:left w:w="57" w:type="dxa"/>
              <w:bottom w:w="57" w:type="dxa"/>
              <w:right w:w="57" w:type="dxa"/>
            </w:tcMar>
            <w:vAlign w:val="center"/>
          </w:tcPr>
          <w:p w14:paraId="40F77106"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KK</w:t>
            </w:r>
          </w:p>
        </w:tc>
        <w:tc>
          <w:tcPr>
            <w:tcW w:w="6518" w:type="dxa"/>
            <w:tcMar>
              <w:top w:w="57" w:type="dxa"/>
              <w:left w:w="57" w:type="dxa"/>
              <w:bottom w:w="57" w:type="dxa"/>
              <w:right w:w="57" w:type="dxa"/>
            </w:tcMar>
            <w:vAlign w:val="center"/>
          </w:tcPr>
          <w:p w14:paraId="6FB7C3F3"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Koordinační kabely</w:t>
            </w:r>
          </w:p>
        </w:tc>
      </w:tr>
      <w:tr w:rsidR="00CA7C97" w:rsidRPr="00C30E28" w14:paraId="304330E5" w14:textId="77777777" w:rsidTr="005B4D26">
        <w:trPr>
          <w:trHeight w:val="312"/>
        </w:trPr>
        <w:tc>
          <w:tcPr>
            <w:tcW w:w="2552" w:type="dxa"/>
            <w:tcMar>
              <w:top w:w="57" w:type="dxa"/>
              <w:left w:w="57" w:type="dxa"/>
              <w:bottom w:w="57" w:type="dxa"/>
              <w:right w:w="57" w:type="dxa"/>
            </w:tcMar>
            <w:vAlign w:val="center"/>
          </w:tcPr>
          <w:p w14:paraId="2FF42A1B"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KVD</w:t>
            </w:r>
          </w:p>
        </w:tc>
        <w:tc>
          <w:tcPr>
            <w:tcW w:w="6518" w:type="dxa"/>
            <w:tcMar>
              <w:top w:w="57" w:type="dxa"/>
              <w:left w:w="57" w:type="dxa"/>
              <w:bottom w:w="57" w:type="dxa"/>
              <w:right w:w="57" w:type="dxa"/>
            </w:tcMar>
            <w:vAlign w:val="center"/>
          </w:tcPr>
          <w:p w14:paraId="45001C1C"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Klimatické vozovkové detektory</w:t>
            </w:r>
          </w:p>
        </w:tc>
      </w:tr>
      <w:tr w:rsidR="001E4043" w:rsidRPr="00C30E28" w14:paraId="6066E865" w14:textId="77777777" w:rsidTr="005B4D26">
        <w:trPr>
          <w:trHeight w:val="312"/>
        </w:trPr>
        <w:tc>
          <w:tcPr>
            <w:tcW w:w="2552" w:type="dxa"/>
            <w:tcMar>
              <w:top w:w="57" w:type="dxa"/>
              <w:left w:w="57" w:type="dxa"/>
              <w:bottom w:w="57" w:type="dxa"/>
              <w:right w:w="57" w:type="dxa"/>
            </w:tcMar>
            <w:vAlign w:val="center"/>
          </w:tcPr>
          <w:p w14:paraId="1CB7890D"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KVV</w:t>
            </w:r>
          </w:p>
        </w:tc>
        <w:tc>
          <w:tcPr>
            <w:tcW w:w="6518" w:type="dxa"/>
            <w:tcMar>
              <w:top w:w="57" w:type="dxa"/>
              <w:left w:w="57" w:type="dxa"/>
              <w:bottom w:w="57" w:type="dxa"/>
              <w:right w:w="57" w:type="dxa"/>
            </w:tcMar>
            <w:vAlign w:val="center"/>
          </w:tcPr>
          <w:p w14:paraId="4811729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Kontrola výšky vozidel</w:t>
            </w:r>
          </w:p>
        </w:tc>
      </w:tr>
      <w:tr w:rsidR="001E4043" w:rsidRPr="00C30E28" w14:paraId="50C1A1DD" w14:textId="77777777" w:rsidTr="005B4D26">
        <w:trPr>
          <w:trHeight w:val="312"/>
        </w:trPr>
        <w:tc>
          <w:tcPr>
            <w:tcW w:w="2552" w:type="dxa"/>
            <w:tcMar>
              <w:top w:w="57" w:type="dxa"/>
              <w:left w:w="57" w:type="dxa"/>
              <w:bottom w:w="57" w:type="dxa"/>
              <w:right w:w="57" w:type="dxa"/>
            </w:tcMar>
            <w:vAlign w:val="center"/>
          </w:tcPr>
          <w:p w14:paraId="66EE521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MÚR</w:t>
            </w:r>
          </w:p>
        </w:tc>
        <w:tc>
          <w:tcPr>
            <w:tcW w:w="6518" w:type="dxa"/>
            <w:tcMar>
              <w:top w:w="57" w:type="dxa"/>
              <w:left w:w="57" w:type="dxa"/>
              <w:bottom w:w="57" w:type="dxa"/>
              <w:right w:w="57" w:type="dxa"/>
            </w:tcMar>
            <w:vAlign w:val="center"/>
          </w:tcPr>
          <w:p w14:paraId="5FD02FA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úsekové rychlosti</w:t>
            </w:r>
          </w:p>
        </w:tc>
      </w:tr>
      <w:tr w:rsidR="001E4043" w:rsidRPr="00C30E28" w14:paraId="6F0294F9" w14:textId="77777777" w:rsidTr="005B4D26">
        <w:trPr>
          <w:trHeight w:val="312"/>
        </w:trPr>
        <w:tc>
          <w:tcPr>
            <w:tcW w:w="2552" w:type="dxa"/>
            <w:tcMar>
              <w:top w:w="57" w:type="dxa"/>
              <w:left w:w="57" w:type="dxa"/>
              <w:bottom w:w="57" w:type="dxa"/>
              <w:right w:w="57" w:type="dxa"/>
            </w:tcMar>
            <w:vAlign w:val="center"/>
          </w:tcPr>
          <w:p w14:paraId="2F6B86F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MOR</w:t>
            </w:r>
          </w:p>
        </w:tc>
        <w:tc>
          <w:tcPr>
            <w:tcW w:w="6518" w:type="dxa"/>
            <w:tcMar>
              <w:top w:w="57" w:type="dxa"/>
              <w:left w:w="57" w:type="dxa"/>
              <w:bottom w:w="57" w:type="dxa"/>
              <w:right w:w="57" w:type="dxa"/>
            </w:tcMar>
            <w:vAlign w:val="center"/>
          </w:tcPr>
          <w:p w14:paraId="4B253F8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okamžité rychlosti</w:t>
            </w:r>
          </w:p>
        </w:tc>
      </w:tr>
      <w:tr w:rsidR="001E4043" w:rsidRPr="00C30E28" w14:paraId="38B2D71B" w14:textId="77777777" w:rsidTr="005B4D26">
        <w:trPr>
          <w:trHeight w:val="312"/>
        </w:trPr>
        <w:tc>
          <w:tcPr>
            <w:tcW w:w="2552" w:type="dxa"/>
            <w:tcMar>
              <w:top w:w="57" w:type="dxa"/>
              <w:left w:w="57" w:type="dxa"/>
              <w:bottom w:w="57" w:type="dxa"/>
              <w:right w:w="57" w:type="dxa"/>
            </w:tcMar>
            <w:vAlign w:val="center"/>
          </w:tcPr>
          <w:p w14:paraId="511A157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MV</w:t>
            </w:r>
          </w:p>
        </w:tc>
        <w:tc>
          <w:tcPr>
            <w:tcW w:w="6518" w:type="dxa"/>
            <w:tcMar>
              <w:top w:w="57" w:type="dxa"/>
              <w:left w:w="57" w:type="dxa"/>
              <w:bottom w:w="57" w:type="dxa"/>
              <w:right w:w="57" w:type="dxa"/>
            </w:tcMar>
            <w:vAlign w:val="center"/>
          </w:tcPr>
          <w:p w14:paraId="70B707C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Městská vybavenost</w:t>
            </w:r>
          </w:p>
        </w:tc>
      </w:tr>
      <w:tr w:rsidR="001E4043" w:rsidRPr="00C30E28" w14:paraId="13BE93F4" w14:textId="77777777" w:rsidTr="005B4D26">
        <w:trPr>
          <w:trHeight w:val="312"/>
        </w:trPr>
        <w:tc>
          <w:tcPr>
            <w:tcW w:w="2552" w:type="dxa"/>
            <w:tcMar>
              <w:top w:w="57" w:type="dxa"/>
              <w:left w:w="57" w:type="dxa"/>
              <w:bottom w:w="57" w:type="dxa"/>
              <w:right w:w="57" w:type="dxa"/>
            </w:tcMar>
            <w:vAlign w:val="center"/>
          </w:tcPr>
          <w:p w14:paraId="3FF2F11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NBD</w:t>
            </w:r>
          </w:p>
        </w:tc>
        <w:tc>
          <w:tcPr>
            <w:tcW w:w="6518" w:type="dxa"/>
            <w:tcMar>
              <w:top w:w="57" w:type="dxa"/>
              <w:left w:w="57" w:type="dxa"/>
              <w:bottom w:w="57" w:type="dxa"/>
              <w:right w:w="57" w:type="dxa"/>
            </w:tcMar>
            <w:vAlign w:val="bottom"/>
          </w:tcPr>
          <w:p w14:paraId="6616CCE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Next business day</w:t>
            </w:r>
          </w:p>
        </w:tc>
      </w:tr>
      <w:tr w:rsidR="001E4043" w:rsidRPr="00C30E28" w14:paraId="498B1A25" w14:textId="77777777" w:rsidTr="005B4D26">
        <w:trPr>
          <w:trHeight w:val="312"/>
        </w:trPr>
        <w:tc>
          <w:tcPr>
            <w:tcW w:w="2552" w:type="dxa"/>
            <w:tcMar>
              <w:top w:w="57" w:type="dxa"/>
              <w:left w:w="57" w:type="dxa"/>
              <w:bottom w:w="57" w:type="dxa"/>
              <w:right w:w="57" w:type="dxa"/>
            </w:tcMar>
            <w:vAlign w:val="center"/>
          </w:tcPr>
          <w:p w14:paraId="113EC4A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w:t>
            </w:r>
          </w:p>
        </w:tc>
        <w:tc>
          <w:tcPr>
            <w:tcW w:w="6518" w:type="dxa"/>
            <w:tcMar>
              <w:top w:w="57" w:type="dxa"/>
              <w:left w:w="57" w:type="dxa"/>
              <w:bottom w:w="57" w:type="dxa"/>
              <w:right w:w="57" w:type="dxa"/>
            </w:tcMar>
            <w:vAlign w:val="center"/>
          </w:tcPr>
          <w:p w14:paraId="300BA37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w:t>
            </w:r>
          </w:p>
        </w:tc>
      </w:tr>
      <w:tr w:rsidR="001E4043" w:rsidRPr="00C30E28" w14:paraId="36A586E0" w14:textId="77777777" w:rsidTr="005B4D26">
        <w:trPr>
          <w:trHeight w:val="312"/>
        </w:trPr>
        <w:tc>
          <w:tcPr>
            <w:tcW w:w="2552" w:type="dxa"/>
            <w:tcMar>
              <w:top w:w="57" w:type="dxa"/>
              <w:left w:w="57" w:type="dxa"/>
              <w:bottom w:w="57" w:type="dxa"/>
              <w:right w:w="57" w:type="dxa"/>
            </w:tcMar>
            <w:vAlign w:val="center"/>
          </w:tcPr>
          <w:p w14:paraId="7876D85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OKM</w:t>
            </w:r>
          </w:p>
        </w:tc>
        <w:tc>
          <w:tcPr>
            <w:tcW w:w="6518" w:type="dxa"/>
            <w:tcMar>
              <w:top w:w="57" w:type="dxa"/>
              <w:left w:w="57" w:type="dxa"/>
              <w:bottom w:w="57" w:type="dxa"/>
              <w:right w:w="57" w:type="dxa"/>
            </w:tcMar>
            <w:vAlign w:val="center"/>
          </w:tcPr>
          <w:p w14:paraId="0255F506"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 v metru</w:t>
            </w:r>
          </w:p>
        </w:tc>
      </w:tr>
      <w:tr w:rsidR="001E4043" w:rsidRPr="00C30E28" w14:paraId="3D7443A6" w14:textId="77777777" w:rsidTr="005B4D26">
        <w:trPr>
          <w:trHeight w:val="312"/>
        </w:trPr>
        <w:tc>
          <w:tcPr>
            <w:tcW w:w="2552" w:type="dxa"/>
            <w:tcMar>
              <w:top w:w="57" w:type="dxa"/>
              <w:left w:w="57" w:type="dxa"/>
              <w:bottom w:w="57" w:type="dxa"/>
              <w:right w:w="57" w:type="dxa"/>
            </w:tcMar>
            <w:vAlign w:val="center"/>
          </w:tcPr>
          <w:p w14:paraId="073412D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w:t>
            </w:r>
          </w:p>
        </w:tc>
        <w:tc>
          <w:tcPr>
            <w:tcW w:w="6518" w:type="dxa"/>
            <w:tcMar>
              <w:top w:w="57" w:type="dxa"/>
              <w:left w:w="57" w:type="dxa"/>
              <w:bottom w:w="57" w:type="dxa"/>
              <w:right w:w="57" w:type="dxa"/>
            </w:tcMar>
            <w:vAlign w:val="center"/>
          </w:tcPr>
          <w:p w14:paraId="73C3E6A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Optické trubky </w:t>
            </w:r>
          </w:p>
        </w:tc>
      </w:tr>
      <w:tr w:rsidR="001E4043" w:rsidRPr="00C30E28" w14:paraId="3CB22A0C" w14:textId="77777777" w:rsidTr="005B4D26">
        <w:trPr>
          <w:trHeight w:val="312"/>
        </w:trPr>
        <w:tc>
          <w:tcPr>
            <w:tcW w:w="2552" w:type="dxa"/>
            <w:tcMar>
              <w:top w:w="57" w:type="dxa"/>
              <w:left w:w="57" w:type="dxa"/>
              <w:bottom w:w="57" w:type="dxa"/>
              <w:right w:w="57" w:type="dxa"/>
            </w:tcMar>
            <w:vAlign w:val="center"/>
          </w:tcPr>
          <w:p w14:paraId="30540CF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OTM</w:t>
            </w:r>
          </w:p>
        </w:tc>
        <w:tc>
          <w:tcPr>
            <w:tcW w:w="6518" w:type="dxa"/>
            <w:tcMar>
              <w:top w:w="57" w:type="dxa"/>
              <w:left w:w="57" w:type="dxa"/>
              <w:bottom w:w="57" w:type="dxa"/>
              <w:right w:w="57" w:type="dxa"/>
            </w:tcMar>
            <w:vAlign w:val="center"/>
          </w:tcPr>
          <w:p w14:paraId="2381915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trubky v metru</w:t>
            </w:r>
          </w:p>
        </w:tc>
      </w:tr>
      <w:tr w:rsidR="001E4043" w:rsidRPr="00C30E28" w14:paraId="0D8E5D80" w14:textId="77777777" w:rsidTr="005B4D26">
        <w:trPr>
          <w:trHeight w:val="312"/>
        </w:trPr>
        <w:tc>
          <w:tcPr>
            <w:tcW w:w="2552" w:type="dxa"/>
            <w:tcMar>
              <w:top w:w="57" w:type="dxa"/>
              <w:left w:w="57" w:type="dxa"/>
              <w:bottom w:w="57" w:type="dxa"/>
              <w:right w:w="57" w:type="dxa"/>
            </w:tcMar>
            <w:vAlign w:val="center"/>
          </w:tcPr>
          <w:p w14:paraId="1A03EDF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w:t>
            </w:r>
          </w:p>
        </w:tc>
        <w:tc>
          <w:tcPr>
            <w:tcW w:w="6518" w:type="dxa"/>
            <w:tcMar>
              <w:top w:w="57" w:type="dxa"/>
              <w:left w:w="57" w:type="dxa"/>
              <w:bottom w:w="57" w:type="dxa"/>
              <w:right w:w="57" w:type="dxa"/>
            </w:tcMar>
            <w:vAlign w:val="center"/>
          </w:tcPr>
          <w:p w14:paraId="23CD143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Parkovací systémy </w:t>
            </w:r>
          </w:p>
        </w:tc>
      </w:tr>
      <w:tr w:rsidR="001E4043" w:rsidRPr="00C30E28" w14:paraId="5DEB8004" w14:textId="77777777" w:rsidTr="005B4D26">
        <w:trPr>
          <w:trHeight w:val="312"/>
        </w:trPr>
        <w:tc>
          <w:tcPr>
            <w:tcW w:w="2552" w:type="dxa"/>
            <w:tcMar>
              <w:top w:w="57" w:type="dxa"/>
              <w:left w:w="57" w:type="dxa"/>
              <w:bottom w:w="57" w:type="dxa"/>
              <w:right w:w="57" w:type="dxa"/>
            </w:tcMar>
            <w:vAlign w:val="center"/>
          </w:tcPr>
          <w:p w14:paraId="29A5BC36"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PDZ</w:t>
            </w:r>
          </w:p>
        </w:tc>
        <w:tc>
          <w:tcPr>
            <w:tcW w:w="6518" w:type="dxa"/>
            <w:tcMar>
              <w:top w:w="57" w:type="dxa"/>
              <w:left w:w="57" w:type="dxa"/>
              <w:bottom w:w="57" w:type="dxa"/>
              <w:right w:w="57" w:type="dxa"/>
            </w:tcMar>
            <w:vAlign w:val="center"/>
          </w:tcPr>
          <w:p w14:paraId="56322CB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Proměnné dopravní znační</w:t>
            </w:r>
          </w:p>
        </w:tc>
      </w:tr>
      <w:tr w:rsidR="00FA1A78" w:rsidRPr="00C30E28" w14:paraId="5116F2EE" w14:textId="77777777" w:rsidTr="005B4D26">
        <w:trPr>
          <w:trHeight w:val="312"/>
        </w:trPr>
        <w:tc>
          <w:tcPr>
            <w:tcW w:w="2552" w:type="dxa"/>
            <w:tcMar>
              <w:top w:w="57" w:type="dxa"/>
              <w:left w:w="57" w:type="dxa"/>
              <w:bottom w:w="57" w:type="dxa"/>
              <w:right w:w="57" w:type="dxa"/>
            </w:tcMar>
            <w:vAlign w:val="center"/>
          </w:tcPr>
          <w:p w14:paraId="2E9AF11F"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ŘS</w:t>
            </w:r>
          </w:p>
        </w:tc>
        <w:tc>
          <w:tcPr>
            <w:tcW w:w="6518" w:type="dxa"/>
            <w:tcMar>
              <w:top w:w="57" w:type="dxa"/>
              <w:left w:w="57" w:type="dxa"/>
              <w:bottom w:w="57" w:type="dxa"/>
              <w:right w:w="57" w:type="dxa"/>
            </w:tcMar>
            <w:vAlign w:val="bottom"/>
          </w:tcPr>
          <w:p w14:paraId="0920F9AC"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Říd</w:t>
            </w:r>
            <w:r w:rsidR="0088000A" w:rsidRPr="00C30E28">
              <w:rPr>
                <w:rFonts w:ascii="Arial" w:hAnsi="Arial" w:cs="Arial"/>
                <w:sz w:val="18"/>
                <w:szCs w:val="20"/>
                <w:lang w:val="cs-CZ"/>
              </w:rPr>
              <w:t>i</w:t>
            </w:r>
            <w:r w:rsidRPr="00C30E28">
              <w:rPr>
                <w:rFonts w:ascii="Arial" w:hAnsi="Arial" w:cs="Arial"/>
                <w:sz w:val="18"/>
                <w:szCs w:val="20"/>
                <w:lang w:val="cs-CZ"/>
              </w:rPr>
              <w:t xml:space="preserve">cí systém </w:t>
            </w:r>
          </w:p>
        </w:tc>
      </w:tr>
      <w:tr w:rsidR="001E4043" w:rsidRPr="00C30E28" w14:paraId="01DEB14E" w14:textId="77777777" w:rsidTr="005B4D26">
        <w:trPr>
          <w:trHeight w:val="312"/>
        </w:trPr>
        <w:tc>
          <w:tcPr>
            <w:tcW w:w="2552" w:type="dxa"/>
            <w:tcMar>
              <w:top w:w="57" w:type="dxa"/>
              <w:left w:w="57" w:type="dxa"/>
              <w:bottom w:w="57" w:type="dxa"/>
              <w:right w:w="57" w:type="dxa"/>
            </w:tcMar>
            <w:vAlign w:val="center"/>
          </w:tcPr>
          <w:p w14:paraId="78727E2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SSDÚ</w:t>
            </w:r>
          </w:p>
        </w:tc>
        <w:tc>
          <w:tcPr>
            <w:tcW w:w="6518" w:type="dxa"/>
            <w:tcMar>
              <w:top w:w="57" w:type="dxa"/>
              <w:left w:w="57" w:type="dxa"/>
              <w:bottom w:w="57" w:type="dxa"/>
              <w:right w:w="57" w:type="dxa"/>
            </w:tcMar>
            <w:vAlign w:val="center"/>
          </w:tcPr>
          <w:p w14:paraId="5B5FB63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úsekové</w:t>
            </w:r>
          </w:p>
        </w:tc>
      </w:tr>
      <w:tr w:rsidR="001E4043" w:rsidRPr="00C30E28" w14:paraId="68EABDDD" w14:textId="77777777" w:rsidTr="005B4D26">
        <w:trPr>
          <w:trHeight w:val="312"/>
        </w:trPr>
        <w:tc>
          <w:tcPr>
            <w:tcW w:w="2552" w:type="dxa"/>
            <w:tcMar>
              <w:top w:w="57" w:type="dxa"/>
              <w:left w:w="57" w:type="dxa"/>
              <w:bottom w:w="57" w:type="dxa"/>
              <w:right w:w="57" w:type="dxa"/>
            </w:tcMar>
            <w:vAlign w:val="center"/>
          </w:tcPr>
          <w:p w14:paraId="5744B5D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SSDŘ</w:t>
            </w:r>
          </w:p>
        </w:tc>
        <w:tc>
          <w:tcPr>
            <w:tcW w:w="6518" w:type="dxa"/>
            <w:tcMar>
              <w:top w:w="57" w:type="dxa"/>
              <w:left w:w="57" w:type="dxa"/>
              <w:bottom w:w="57" w:type="dxa"/>
              <w:right w:w="57" w:type="dxa"/>
            </w:tcMar>
            <w:vAlign w:val="center"/>
          </w:tcPr>
          <w:p w14:paraId="0200849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řezové</w:t>
            </w:r>
          </w:p>
        </w:tc>
      </w:tr>
      <w:tr w:rsidR="001E4043" w:rsidRPr="00C30E28" w14:paraId="01E68ED9" w14:textId="77777777" w:rsidTr="005B4D26">
        <w:trPr>
          <w:trHeight w:val="312"/>
        </w:trPr>
        <w:tc>
          <w:tcPr>
            <w:tcW w:w="2552" w:type="dxa"/>
            <w:tcMar>
              <w:top w:w="57" w:type="dxa"/>
              <w:left w:w="57" w:type="dxa"/>
              <w:bottom w:w="57" w:type="dxa"/>
              <w:right w:w="57" w:type="dxa"/>
            </w:tcMar>
            <w:vAlign w:val="center"/>
          </w:tcPr>
          <w:p w14:paraId="1082A58D"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SSZ</w:t>
            </w:r>
          </w:p>
        </w:tc>
        <w:tc>
          <w:tcPr>
            <w:tcW w:w="6518" w:type="dxa"/>
            <w:tcMar>
              <w:top w:w="57" w:type="dxa"/>
              <w:left w:w="57" w:type="dxa"/>
              <w:bottom w:w="57" w:type="dxa"/>
              <w:right w:w="57" w:type="dxa"/>
            </w:tcMar>
            <w:vAlign w:val="bottom"/>
          </w:tcPr>
          <w:p w14:paraId="7F15C9A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Světelná signalizační zařízení</w:t>
            </w:r>
          </w:p>
        </w:tc>
      </w:tr>
      <w:tr w:rsidR="001E4043" w:rsidRPr="00C30E28" w14:paraId="4918D246" w14:textId="77777777" w:rsidTr="005B4D26">
        <w:trPr>
          <w:trHeight w:val="312"/>
        </w:trPr>
        <w:tc>
          <w:tcPr>
            <w:tcW w:w="2552" w:type="dxa"/>
            <w:tcMar>
              <w:top w:w="57" w:type="dxa"/>
              <w:left w:w="57" w:type="dxa"/>
              <w:bottom w:w="57" w:type="dxa"/>
              <w:right w:w="57" w:type="dxa"/>
            </w:tcMar>
            <w:vAlign w:val="center"/>
          </w:tcPr>
          <w:p w14:paraId="0502D9B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lastRenderedPageBreak/>
              <w:t>TDS</w:t>
            </w:r>
          </w:p>
        </w:tc>
        <w:tc>
          <w:tcPr>
            <w:tcW w:w="6518" w:type="dxa"/>
            <w:tcMar>
              <w:top w:w="57" w:type="dxa"/>
              <w:left w:w="57" w:type="dxa"/>
              <w:bottom w:w="57" w:type="dxa"/>
              <w:right w:w="57" w:type="dxa"/>
            </w:tcMar>
            <w:vAlign w:val="center"/>
          </w:tcPr>
          <w:p w14:paraId="59666AB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Telematický dohledový systém</w:t>
            </w:r>
          </w:p>
        </w:tc>
      </w:tr>
      <w:tr w:rsidR="001E4043" w:rsidRPr="00CD3187" w14:paraId="50A0EE6F" w14:textId="77777777" w:rsidTr="005B4D26">
        <w:trPr>
          <w:trHeight w:val="312"/>
        </w:trPr>
        <w:tc>
          <w:tcPr>
            <w:tcW w:w="2552" w:type="dxa"/>
            <w:tcMar>
              <w:top w:w="57" w:type="dxa"/>
              <w:left w:w="57" w:type="dxa"/>
              <w:bottom w:w="57" w:type="dxa"/>
              <w:right w:w="57" w:type="dxa"/>
            </w:tcMar>
            <w:vAlign w:val="center"/>
          </w:tcPr>
          <w:p w14:paraId="5847B63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TSK</w:t>
            </w:r>
          </w:p>
        </w:tc>
        <w:tc>
          <w:tcPr>
            <w:tcW w:w="6518" w:type="dxa"/>
            <w:tcMar>
              <w:top w:w="57" w:type="dxa"/>
              <w:left w:w="57" w:type="dxa"/>
              <w:bottom w:w="57" w:type="dxa"/>
              <w:right w:w="57" w:type="dxa"/>
            </w:tcMar>
            <w:vAlign w:val="bottom"/>
          </w:tcPr>
          <w:p w14:paraId="5227818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Technická správa komunikací hl. m. Prahy, a.s.</w:t>
            </w:r>
          </w:p>
        </w:tc>
      </w:tr>
      <w:tr w:rsidR="001E4043" w:rsidRPr="00C30E28" w14:paraId="03DA1BB1" w14:textId="77777777" w:rsidTr="005B4D26">
        <w:trPr>
          <w:trHeight w:val="312"/>
        </w:trPr>
        <w:tc>
          <w:tcPr>
            <w:tcW w:w="2552" w:type="dxa"/>
            <w:tcMar>
              <w:top w:w="57" w:type="dxa"/>
              <w:left w:w="57" w:type="dxa"/>
              <w:bottom w:w="57" w:type="dxa"/>
              <w:right w:w="57" w:type="dxa"/>
            </w:tcMar>
            <w:vAlign w:val="center"/>
          </w:tcPr>
          <w:p w14:paraId="48E802B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TUN</w:t>
            </w:r>
          </w:p>
        </w:tc>
        <w:tc>
          <w:tcPr>
            <w:tcW w:w="6518" w:type="dxa"/>
            <w:tcMar>
              <w:top w:w="57" w:type="dxa"/>
              <w:left w:w="57" w:type="dxa"/>
              <w:bottom w:w="57" w:type="dxa"/>
              <w:right w:w="57" w:type="dxa"/>
            </w:tcMar>
            <w:vAlign w:val="center"/>
          </w:tcPr>
          <w:p w14:paraId="07BD4A5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Systémy řízení v tunelech</w:t>
            </w:r>
          </w:p>
        </w:tc>
      </w:tr>
      <w:tr w:rsidR="001E4043" w:rsidRPr="00C30E28" w14:paraId="74C1C035" w14:textId="77777777" w:rsidTr="005B4D26">
        <w:trPr>
          <w:trHeight w:val="312"/>
        </w:trPr>
        <w:tc>
          <w:tcPr>
            <w:tcW w:w="2552" w:type="dxa"/>
            <w:tcMar>
              <w:top w:w="57" w:type="dxa"/>
              <w:left w:w="57" w:type="dxa"/>
              <w:bottom w:w="57" w:type="dxa"/>
              <w:right w:w="57" w:type="dxa"/>
            </w:tcMar>
            <w:vAlign w:val="center"/>
          </w:tcPr>
          <w:p w14:paraId="6165033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TVD</w:t>
            </w:r>
          </w:p>
        </w:tc>
        <w:tc>
          <w:tcPr>
            <w:tcW w:w="6518" w:type="dxa"/>
            <w:tcMar>
              <w:top w:w="57" w:type="dxa"/>
              <w:left w:w="57" w:type="dxa"/>
              <w:bottom w:w="57" w:type="dxa"/>
              <w:right w:w="57" w:type="dxa"/>
            </w:tcMar>
            <w:vAlign w:val="center"/>
          </w:tcPr>
          <w:p w14:paraId="7B39D58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Kamery televizního dohledu</w:t>
            </w:r>
          </w:p>
        </w:tc>
      </w:tr>
      <w:tr w:rsidR="001E4043" w:rsidRPr="00C30E28" w14:paraId="39532BEC" w14:textId="77777777" w:rsidTr="005B4D26">
        <w:trPr>
          <w:trHeight w:val="312"/>
        </w:trPr>
        <w:tc>
          <w:tcPr>
            <w:tcW w:w="2552" w:type="dxa"/>
            <w:tcMar>
              <w:top w:w="57" w:type="dxa"/>
              <w:left w:w="57" w:type="dxa"/>
              <w:bottom w:w="57" w:type="dxa"/>
              <w:right w:w="57" w:type="dxa"/>
            </w:tcMar>
            <w:vAlign w:val="center"/>
          </w:tcPr>
          <w:p w14:paraId="47F7B08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VAZ</w:t>
            </w:r>
          </w:p>
        </w:tc>
        <w:tc>
          <w:tcPr>
            <w:tcW w:w="6518" w:type="dxa"/>
            <w:tcMar>
              <w:top w:w="57" w:type="dxa"/>
              <w:left w:w="57" w:type="dxa"/>
              <w:bottom w:w="57" w:type="dxa"/>
              <w:right w:w="57" w:type="dxa"/>
            </w:tcMar>
            <w:vAlign w:val="center"/>
          </w:tcPr>
          <w:p w14:paraId="043D28C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Vážení vozidel</w:t>
            </w:r>
          </w:p>
        </w:tc>
      </w:tr>
      <w:tr w:rsidR="005E0CAB" w:rsidRPr="00C30E28" w14:paraId="5858DED0" w14:textId="77777777" w:rsidTr="005B4D26">
        <w:trPr>
          <w:trHeight w:val="312"/>
        </w:trPr>
        <w:tc>
          <w:tcPr>
            <w:tcW w:w="2552" w:type="dxa"/>
            <w:tcMar>
              <w:top w:w="57" w:type="dxa"/>
              <w:left w:w="57" w:type="dxa"/>
              <w:bottom w:w="57" w:type="dxa"/>
              <w:right w:w="57" w:type="dxa"/>
            </w:tcMar>
            <w:vAlign w:val="center"/>
          </w:tcPr>
          <w:p w14:paraId="46C8C258"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ZD</w:t>
            </w:r>
          </w:p>
        </w:tc>
        <w:tc>
          <w:tcPr>
            <w:tcW w:w="6518" w:type="dxa"/>
            <w:tcMar>
              <w:top w:w="57" w:type="dxa"/>
              <w:left w:w="57" w:type="dxa"/>
              <w:bottom w:w="57" w:type="dxa"/>
              <w:right w:w="57" w:type="dxa"/>
            </w:tcMar>
            <w:vAlign w:val="center"/>
          </w:tcPr>
          <w:p w14:paraId="1ED479FF"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Zadávací dokumentace</w:t>
            </w:r>
          </w:p>
        </w:tc>
      </w:tr>
      <w:tr w:rsidR="001E4043" w:rsidRPr="00C30E28" w14:paraId="31EDFE5B" w14:textId="77777777" w:rsidTr="005B4D26">
        <w:trPr>
          <w:trHeight w:val="312"/>
        </w:trPr>
        <w:tc>
          <w:tcPr>
            <w:tcW w:w="2552" w:type="dxa"/>
            <w:tcMar>
              <w:top w:w="57" w:type="dxa"/>
              <w:left w:w="57" w:type="dxa"/>
              <w:bottom w:w="57" w:type="dxa"/>
              <w:right w:w="57" w:type="dxa"/>
            </w:tcMar>
            <w:vAlign w:val="center"/>
          </w:tcPr>
          <w:p w14:paraId="6468ADB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ZPI</w:t>
            </w:r>
          </w:p>
        </w:tc>
        <w:tc>
          <w:tcPr>
            <w:tcW w:w="6518" w:type="dxa"/>
            <w:tcMar>
              <w:top w:w="57" w:type="dxa"/>
              <w:left w:w="57" w:type="dxa"/>
              <w:bottom w:w="57" w:type="dxa"/>
              <w:right w:w="57" w:type="dxa"/>
            </w:tcMar>
            <w:vAlign w:val="center"/>
          </w:tcPr>
          <w:p w14:paraId="1EDD7C1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Zařízení pro provozní informace</w:t>
            </w:r>
          </w:p>
        </w:tc>
      </w:tr>
      <w:tr w:rsidR="001E4043" w:rsidRPr="00C30E28" w14:paraId="1B866176" w14:textId="77777777" w:rsidTr="005B4D26">
        <w:trPr>
          <w:trHeight w:val="312"/>
        </w:trPr>
        <w:tc>
          <w:tcPr>
            <w:tcW w:w="2552" w:type="dxa"/>
            <w:tcMar>
              <w:top w:w="57" w:type="dxa"/>
              <w:left w:w="57" w:type="dxa"/>
              <w:bottom w:w="57" w:type="dxa"/>
              <w:right w:w="57" w:type="dxa"/>
            </w:tcMar>
            <w:vAlign w:val="center"/>
          </w:tcPr>
          <w:p w14:paraId="1243C2E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ZTP</w:t>
            </w:r>
          </w:p>
        </w:tc>
        <w:tc>
          <w:tcPr>
            <w:tcW w:w="6518" w:type="dxa"/>
            <w:tcMar>
              <w:top w:w="57" w:type="dxa"/>
              <w:left w:w="57" w:type="dxa"/>
              <w:bottom w:w="57" w:type="dxa"/>
              <w:right w:w="57" w:type="dxa"/>
            </w:tcMar>
            <w:vAlign w:val="center"/>
          </w:tcPr>
          <w:p w14:paraId="4C98C33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Parkovací čidla</w:t>
            </w:r>
          </w:p>
        </w:tc>
      </w:tr>
    </w:tbl>
    <w:p w14:paraId="0D55BA19" w14:textId="77777777" w:rsidR="00362F29" w:rsidRPr="00C30E28" w:rsidRDefault="00362F29">
      <w:pPr>
        <w:spacing w:line="240" w:lineRule="auto"/>
        <w:jc w:val="left"/>
        <w:rPr>
          <w:rFonts w:ascii="Arial" w:eastAsia="MingLiU" w:hAnsi="Arial" w:cs="Arial"/>
          <w:bCs/>
          <w:color w:val="000000" w:themeColor="text1"/>
          <w:sz w:val="20"/>
          <w:szCs w:val="16"/>
          <w:lang w:val="cs-CZ"/>
        </w:rPr>
      </w:pPr>
    </w:p>
    <w:p w14:paraId="2CD0F679" w14:textId="77777777" w:rsidR="005B4D26" w:rsidRPr="00C30E28" w:rsidRDefault="005B4D26">
      <w:pPr>
        <w:spacing w:line="240" w:lineRule="auto"/>
        <w:jc w:val="left"/>
        <w:rPr>
          <w:rFonts w:ascii="Arial" w:eastAsia="MingLiU" w:hAnsi="Arial" w:cs="Arial"/>
          <w:bCs/>
          <w:color w:val="000000" w:themeColor="text1"/>
          <w:sz w:val="20"/>
          <w:szCs w:val="16"/>
          <w:lang w:val="cs-CZ"/>
        </w:rPr>
      </w:pPr>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C33F1C" w:rsidRPr="00C30E28" w14:paraId="0C49F0B6" w14:textId="77777777" w:rsidTr="00116A5D">
        <w:tc>
          <w:tcPr>
            <w:tcW w:w="9070" w:type="dxa"/>
            <w:gridSpan w:val="2"/>
            <w:shd w:val="clear" w:color="auto" w:fill="F2F2F2" w:themeFill="background1" w:themeFillShade="F2"/>
            <w:tcMar>
              <w:top w:w="57" w:type="dxa"/>
              <w:left w:w="57" w:type="dxa"/>
              <w:bottom w:w="57" w:type="dxa"/>
              <w:right w:w="57" w:type="dxa"/>
            </w:tcMar>
          </w:tcPr>
          <w:p w14:paraId="678C4BEF" w14:textId="77777777" w:rsidR="00C33F1C" w:rsidRPr="00C30E28" w:rsidRDefault="00C33F1C" w:rsidP="00116A5D">
            <w:pPr>
              <w:pStyle w:val="Contacttext"/>
              <w:jc w:val="center"/>
              <w:rPr>
                <w:rFonts w:ascii="Arial" w:hAnsi="Arial" w:cs="Arial"/>
                <w:b/>
                <w:sz w:val="18"/>
                <w:szCs w:val="20"/>
                <w:lang w:val="cs-CZ"/>
              </w:rPr>
            </w:pPr>
            <w:r w:rsidRPr="00C30E28">
              <w:rPr>
                <w:rFonts w:ascii="Arial" w:hAnsi="Arial" w:cs="Arial"/>
                <w:b/>
                <w:sz w:val="18"/>
                <w:szCs w:val="20"/>
                <w:lang w:val="cs-CZ"/>
              </w:rPr>
              <w:t>SEZNAM POJMŮ</w:t>
            </w:r>
          </w:p>
        </w:tc>
      </w:tr>
      <w:tr w:rsidR="00C33F1C" w:rsidRPr="00C30E28" w14:paraId="174F0EFC" w14:textId="77777777" w:rsidTr="00116A5D">
        <w:tc>
          <w:tcPr>
            <w:tcW w:w="2552" w:type="dxa"/>
            <w:shd w:val="clear" w:color="auto" w:fill="F2F2F2" w:themeFill="background1" w:themeFillShade="F2"/>
            <w:tcMar>
              <w:top w:w="57" w:type="dxa"/>
              <w:left w:w="57" w:type="dxa"/>
              <w:bottom w:w="57" w:type="dxa"/>
              <w:right w:w="57" w:type="dxa"/>
            </w:tcMar>
          </w:tcPr>
          <w:p w14:paraId="0BA42447"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33106713"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84062C" w:rsidRPr="00CD3187" w14:paraId="7BD5885D" w14:textId="77777777" w:rsidTr="00064F58">
        <w:tc>
          <w:tcPr>
            <w:tcW w:w="2552" w:type="dxa"/>
            <w:shd w:val="clear" w:color="auto" w:fill="auto"/>
            <w:tcMar>
              <w:top w:w="57" w:type="dxa"/>
              <w:left w:w="57" w:type="dxa"/>
              <w:bottom w:w="57" w:type="dxa"/>
              <w:right w:w="57" w:type="dxa"/>
            </w:tcMar>
          </w:tcPr>
          <w:p w14:paraId="4EFE8D2C" w14:textId="77777777" w:rsidR="0084062C" w:rsidRPr="00C30E28" w:rsidRDefault="0084062C" w:rsidP="00F22EEB">
            <w:pPr>
              <w:pStyle w:val="Contacttext"/>
              <w:rPr>
                <w:rFonts w:ascii="Arial" w:hAnsi="Arial" w:cs="Arial"/>
                <w:sz w:val="18"/>
                <w:szCs w:val="20"/>
                <w:lang w:val="cs-CZ"/>
              </w:rPr>
            </w:pPr>
            <w:r w:rsidRPr="00C30E28">
              <w:rPr>
                <w:rFonts w:ascii="Arial" w:hAnsi="Arial" w:cs="Arial"/>
                <w:sz w:val="18"/>
                <w:szCs w:val="20"/>
                <w:lang w:val="cs-CZ"/>
              </w:rPr>
              <w:t xml:space="preserve">Akceptace </w:t>
            </w:r>
            <w:r w:rsidR="00F22EEB" w:rsidRPr="00C30E28">
              <w:rPr>
                <w:rFonts w:ascii="Arial" w:hAnsi="Arial" w:cs="Arial"/>
                <w:sz w:val="18"/>
                <w:szCs w:val="20"/>
                <w:lang w:val="cs-CZ"/>
              </w:rPr>
              <w:t>d</w:t>
            </w:r>
            <w:r w:rsidRPr="00C30E28">
              <w:rPr>
                <w:rFonts w:ascii="Arial" w:hAnsi="Arial" w:cs="Arial"/>
                <w:sz w:val="18"/>
                <w:szCs w:val="20"/>
                <w:lang w:val="cs-CZ"/>
              </w:rPr>
              <w:t>íla</w:t>
            </w:r>
          </w:p>
        </w:tc>
        <w:tc>
          <w:tcPr>
            <w:tcW w:w="6518" w:type="dxa"/>
            <w:shd w:val="clear" w:color="auto" w:fill="auto"/>
            <w:tcMar>
              <w:top w:w="57" w:type="dxa"/>
              <w:left w:w="57" w:type="dxa"/>
              <w:bottom w:w="57" w:type="dxa"/>
              <w:right w:w="57" w:type="dxa"/>
            </w:tcMar>
          </w:tcPr>
          <w:p w14:paraId="167AB099" w14:textId="77777777" w:rsidR="0084062C" w:rsidRPr="00C30E28" w:rsidRDefault="0084062C" w:rsidP="0084062C">
            <w:pPr>
              <w:pStyle w:val="Contacttext"/>
              <w:rPr>
                <w:rFonts w:ascii="Arial" w:hAnsi="Arial" w:cs="Arial"/>
                <w:sz w:val="18"/>
                <w:szCs w:val="20"/>
                <w:lang w:val="cs-CZ"/>
              </w:rPr>
            </w:pPr>
            <w:r w:rsidRPr="00C30E28">
              <w:rPr>
                <w:rFonts w:ascii="Arial" w:hAnsi="Arial" w:cs="Arial"/>
                <w:sz w:val="18"/>
                <w:szCs w:val="20"/>
                <w:lang w:val="cs-CZ"/>
              </w:rPr>
              <w:t>znamená převzetí Díla Objednatelem po úspěšném Uvedení do provozu v souladu s požadavky Smlouvy o dílo. Je provedeno podepsáním Protokolu o dokončení, vyhotoveného v souladu se Smlouvou o dílo.</w:t>
            </w:r>
          </w:p>
        </w:tc>
      </w:tr>
      <w:tr w:rsidR="00C33F1C" w:rsidRPr="00C30E28" w14:paraId="5F7B311D" w14:textId="77777777" w:rsidTr="00116A5D">
        <w:tc>
          <w:tcPr>
            <w:tcW w:w="2552" w:type="dxa"/>
            <w:tcMar>
              <w:top w:w="57" w:type="dxa"/>
              <w:left w:w="57" w:type="dxa"/>
              <w:bottom w:w="57" w:type="dxa"/>
              <w:right w:w="57" w:type="dxa"/>
            </w:tcMar>
            <w:vAlign w:val="center"/>
          </w:tcPr>
          <w:p w14:paraId="49DD4D1F"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Dílo</w:t>
            </w:r>
          </w:p>
        </w:tc>
        <w:tc>
          <w:tcPr>
            <w:tcW w:w="6518" w:type="dxa"/>
            <w:tcMar>
              <w:top w:w="57" w:type="dxa"/>
              <w:left w:w="57" w:type="dxa"/>
              <w:bottom w:w="57" w:type="dxa"/>
              <w:right w:w="57" w:type="dxa"/>
            </w:tcMar>
            <w:vAlign w:val="center"/>
          </w:tcPr>
          <w:p w14:paraId="49E4897C" w14:textId="77777777" w:rsidR="00C33F1C" w:rsidRPr="00C30E28" w:rsidRDefault="00C33F1C" w:rsidP="00435ABB">
            <w:pPr>
              <w:pStyle w:val="Contacttext"/>
              <w:rPr>
                <w:rFonts w:ascii="Arial" w:hAnsi="Arial" w:cs="Arial"/>
                <w:sz w:val="18"/>
                <w:szCs w:val="20"/>
                <w:lang w:val="cs-CZ"/>
              </w:rPr>
            </w:pPr>
            <w:r w:rsidRPr="00C30E28">
              <w:rPr>
                <w:rFonts w:ascii="Arial" w:hAnsi="Arial" w:cs="Arial"/>
                <w:sz w:val="18"/>
                <w:szCs w:val="20"/>
                <w:lang w:val="cs-CZ"/>
              </w:rPr>
              <w:t xml:space="preserve">znamená souhrn dodávek </w:t>
            </w:r>
            <w:r w:rsidR="0084062C" w:rsidRPr="00C30E28">
              <w:rPr>
                <w:rFonts w:ascii="Arial" w:hAnsi="Arial" w:cs="Arial"/>
                <w:sz w:val="18"/>
                <w:szCs w:val="20"/>
                <w:lang w:val="cs-CZ"/>
              </w:rPr>
              <w:t>Zboží</w:t>
            </w:r>
            <w:r w:rsidRPr="00C30E28">
              <w:rPr>
                <w:rFonts w:ascii="Arial" w:hAnsi="Arial" w:cs="Arial"/>
                <w:sz w:val="18"/>
                <w:szCs w:val="20"/>
                <w:lang w:val="cs-CZ"/>
              </w:rPr>
              <w:t xml:space="preserve">, poskytnutí práv z duševního vlastnictví, provedení </w:t>
            </w:r>
            <w:r w:rsidR="00435ABB" w:rsidRPr="00C30E28">
              <w:rPr>
                <w:rFonts w:ascii="Arial" w:hAnsi="Arial" w:cs="Arial"/>
                <w:sz w:val="18"/>
                <w:szCs w:val="20"/>
                <w:lang w:val="cs-CZ"/>
              </w:rPr>
              <w:t>p</w:t>
            </w:r>
            <w:r w:rsidR="00F22EEB" w:rsidRPr="00C30E28">
              <w:rPr>
                <w:rFonts w:ascii="Arial" w:hAnsi="Arial" w:cs="Arial"/>
                <w:sz w:val="18"/>
                <w:szCs w:val="20"/>
                <w:lang w:val="cs-CZ"/>
              </w:rPr>
              <w:t xml:space="preserve">rací </w:t>
            </w:r>
            <w:r w:rsidRPr="00C30E28">
              <w:rPr>
                <w:rFonts w:ascii="Arial" w:hAnsi="Arial" w:cs="Arial"/>
                <w:sz w:val="18"/>
                <w:szCs w:val="20"/>
                <w:lang w:val="cs-CZ"/>
              </w:rPr>
              <w:t xml:space="preserve">a </w:t>
            </w:r>
            <w:r w:rsidR="00435ABB" w:rsidRPr="00C30E28">
              <w:rPr>
                <w:rFonts w:ascii="Arial" w:hAnsi="Arial" w:cs="Arial"/>
                <w:sz w:val="18"/>
                <w:szCs w:val="20"/>
                <w:lang w:val="cs-CZ"/>
              </w:rPr>
              <w:t>s</w:t>
            </w:r>
            <w:r w:rsidR="00F22EEB" w:rsidRPr="00C30E28">
              <w:rPr>
                <w:rFonts w:ascii="Arial" w:hAnsi="Arial" w:cs="Arial"/>
                <w:sz w:val="18"/>
                <w:szCs w:val="20"/>
                <w:lang w:val="cs-CZ"/>
              </w:rPr>
              <w:t>lužeb</w:t>
            </w:r>
            <w:r w:rsidRPr="00C30E28">
              <w:rPr>
                <w:rFonts w:ascii="Arial" w:hAnsi="Arial" w:cs="Arial"/>
                <w:sz w:val="18"/>
                <w:szCs w:val="20"/>
                <w:lang w:val="cs-CZ"/>
              </w:rPr>
              <w:t xml:space="preserve">, které mají být </w:t>
            </w:r>
            <w:r w:rsidR="0084062C" w:rsidRPr="00C30E28">
              <w:rPr>
                <w:rFonts w:ascii="Arial" w:hAnsi="Arial" w:cs="Arial"/>
                <w:sz w:val="18"/>
                <w:szCs w:val="20"/>
                <w:lang w:val="cs-CZ"/>
              </w:rPr>
              <w:t>Zhotovitel</w:t>
            </w:r>
            <w:r w:rsidRPr="00C30E28">
              <w:rPr>
                <w:rFonts w:ascii="Arial" w:hAnsi="Arial" w:cs="Arial"/>
                <w:sz w:val="18"/>
                <w:szCs w:val="20"/>
                <w:lang w:val="cs-CZ"/>
              </w:rPr>
              <w:t xml:space="preserve">em provedeny podle podmínek </w:t>
            </w:r>
            <w:r w:rsidR="00F22EEB" w:rsidRPr="00C30E28">
              <w:rPr>
                <w:rFonts w:ascii="Arial" w:hAnsi="Arial" w:cs="Arial"/>
                <w:sz w:val="18"/>
                <w:szCs w:val="20"/>
                <w:lang w:val="cs-CZ"/>
              </w:rPr>
              <w:t xml:space="preserve">Smlouvy o dílo </w:t>
            </w:r>
            <w:r w:rsidRPr="00C30E28">
              <w:rPr>
                <w:rFonts w:ascii="Arial" w:hAnsi="Arial" w:cs="Arial"/>
                <w:sz w:val="18"/>
                <w:szCs w:val="20"/>
                <w:lang w:val="cs-CZ"/>
              </w:rPr>
              <w:t xml:space="preserve">včetně jejích </w:t>
            </w:r>
            <w:r w:rsidR="009633BE" w:rsidRPr="00C30E28">
              <w:rPr>
                <w:rFonts w:ascii="Arial" w:hAnsi="Arial" w:cs="Arial"/>
                <w:sz w:val="18"/>
                <w:szCs w:val="20"/>
                <w:lang w:val="cs-CZ"/>
              </w:rPr>
              <w:t xml:space="preserve">příloh </w:t>
            </w:r>
            <w:r w:rsidRPr="00C30E28">
              <w:rPr>
                <w:rFonts w:ascii="Arial" w:hAnsi="Arial" w:cs="Arial"/>
                <w:sz w:val="18"/>
                <w:szCs w:val="20"/>
                <w:lang w:val="cs-CZ"/>
              </w:rPr>
              <w:t xml:space="preserve">a které v souhrnu směřují k vytvoření kompletního, provozuschopného, bezpečně a plynule provozovatelného Systému, který dosahuje parametrů požadovaných </w:t>
            </w:r>
            <w:r w:rsidR="00F22EEB" w:rsidRPr="00C30E28">
              <w:rPr>
                <w:rFonts w:ascii="Arial" w:hAnsi="Arial" w:cs="Arial"/>
                <w:sz w:val="18"/>
                <w:szCs w:val="20"/>
                <w:lang w:val="cs-CZ"/>
              </w:rPr>
              <w:t xml:space="preserve">Smlouvou </w:t>
            </w:r>
            <w:r w:rsidR="009633BE" w:rsidRPr="00C30E28">
              <w:rPr>
                <w:rFonts w:ascii="Arial" w:hAnsi="Arial" w:cs="Arial"/>
                <w:sz w:val="18"/>
                <w:szCs w:val="20"/>
                <w:lang w:val="cs-CZ"/>
              </w:rPr>
              <w:t xml:space="preserve">o dílo </w:t>
            </w:r>
            <w:r w:rsidRPr="00C30E28">
              <w:rPr>
                <w:rFonts w:ascii="Arial" w:hAnsi="Arial" w:cs="Arial"/>
                <w:sz w:val="18"/>
                <w:szCs w:val="20"/>
                <w:lang w:val="cs-CZ"/>
              </w:rPr>
              <w:t xml:space="preserve">a jejími </w:t>
            </w:r>
            <w:r w:rsidR="009633BE" w:rsidRPr="00C30E28">
              <w:rPr>
                <w:rFonts w:ascii="Arial" w:hAnsi="Arial" w:cs="Arial"/>
                <w:sz w:val="18"/>
                <w:szCs w:val="20"/>
                <w:lang w:val="cs-CZ"/>
              </w:rPr>
              <w:t>přílohami</w:t>
            </w:r>
            <w:r w:rsidRPr="00C30E28">
              <w:rPr>
                <w:rFonts w:ascii="Arial" w:hAnsi="Arial" w:cs="Arial"/>
                <w:sz w:val="18"/>
                <w:szCs w:val="20"/>
                <w:lang w:val="cs-CZ"/>
              </w:rPr>
              <w:t xml:space="preserve">. Dílo se skládá z pěti </w:t>
            </w:r>
            <w:r w:rsidR="00F22EEB" w:rsidRPr="00C30E28">
              <w:rPr>
                <w:rFonts w:ascii="Arial" w:hAnsi="Arial" w:cs="Arial"/>
                <w:sz w:val="18"/>
                <w:szCs w:val="20"/>
                <w:lang w:val="cs-CZ"/>
              </w:rPr>
              <w:t>Etap</w:t>
            </w:r>
            <w:r w:rsidRPr="00C30E28">
              <w:rPr>
                <w:rFonts w:ascii="Arial" w:hAnsi="Arial" w:cs="Arial"/>
                <w:sz w:val="18"/>
                <w:szCs w:val="20"/>
                <w:lang w:val="cs-CZ"/>
              </w:rPr>
              <w:t xml:space="preserve">. </w:t>
            </w:r>
          </w:p>
        </w:tc>
      </w:tr>
      <w:tr w:rsidR="00F22EEB" w:rsidRPr="00CD3187" w14:paraId="622FFF88" w14:textId="77777777" w:rsidTr="00116A5D">
        <w:tc>
          <w:tcPr>
            <w:tcW w:w="2552" w:type="dxa"/>
            <w:tcMar>
              <w:top w:w="57" w:type="dxa"/>
              <w:left w:w="57" w:type="dxa"/>
              <w:bottom w:w="57" w:type="dxa"/>
              <w:right w:w="57" w:type="dxa"/>
            </w:tcMar>
            <w:vAlign w:val="center"/>
          </w:tcPr>
          <w:p w14:paraId="141801ED" w14:textId="77777777" w:rsidR="00F22EEB" w:rsidRPr="00C30E28" w:rsidDel="0084062C" w:rsidRDefault="00F22EEB" w:rsidP="00B5076E">
            <w:pPr>
              <w:pStyle w:val="Contacttext"/>
              <w:rPr>
                <w:rFonts w:ascii="Arial" w:hAnsi="Arial" w:cs="Arial"/>
                <w:sz w:val="18"/>
                <w:szCs w:val="20"/>
                <w:lang w:val="cs-CZ"/>
              </w:rPr>
            </w:pPr>
            <w:r w:rsidRPr="00C30E28">
              <w:rPr>
                <w:rFonts w:ascii="Arial" w:hAnsi="Arial" w:cs="Arial"/>
                <w:sz w:val="18"/>
                <w:szCs w:val="20"/>
                <w:lang w:val="cs-CZ"/>
              </w:rPr>
              <w:t>Dokumentace</w:t>
            </w:r>
          </w:p>
        </w:tc>
        <w:tc>
          <w:tcPr>
            <w:tcW w:w="6518" w:type="dxa"/>
            <w:tcMar>
              <w:top w:w="57" w:type="dxa"/>
              <w:left w:w="57" w:type="dxa"/>
              <w:bottom w:w="57" w:type="dxa"/>
              <w:right w:w="57" w:type="dxa"/>
            </w:tcMar>
            <w:vAlign w:val="center"/>
          </w:tcPr>
          <w:p w14:paraId="780E9326" w14:textId="77777777" w:rsidR="00F22EEB" w:rsidRPr="00C30E28" w:rsidDel="00543B4E"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znamená jakoukoliv dokumentaci, zejména dokumentaci programovou, technickou, testovací, vývojářskou, produktovou, výrobní, provozní, řídící, prováděcí a realizační, týkající se provádění Díla.</w:t>
            </w:r>
          </w:p>
        </w:tc>
      </w:tr>
      <w:tr w:rsidR="00F22EEB" w:rsidRPr="00C30E28" w14:paraId="16392D98" w14:textId="77777777" w:rsidTr="00116A5D">
        <w:tc>
          <w:tcPr>
            <w:tcW w:w="2552" w:type="dxa"/>
            <w:tcMar>
              <w:top w:w="57" w:type="dxa"/>
              <w:left w:w="57" w:type="dxa"/>
              <w:bottom w:w="57" w:type="dxa"/>
              <w:right w:w="57" w:type="dxa"/>
            </w:tcMar>
            <w:vAlign w:val="center"/>
          </w:tcPr>
          <w:p w14:paraId="666ADF71" w14:textId="77777777" w:rsidR="00F22EEB" w:rsidRPr="00C30E28" w:rsidRDefault="00F22EEB" w:rsidP="00B5076E">
            <w:pPr>
              <w:pStyle w:val="Contacttext"/>
              <w:rPr>
                <w:rFonts w:ascii="Arial" w:hAnsi="Arial" w:cs="Arial"/>
                <w:sz w:val="18"/>
                <w:szCs w:val="20"/>
                <w:lang w:val="cs-CZ"/>
              </w:rPr>
            </w:pPr>
            <w:r w:rsidRPr="00C30E28">
              <w:rPr>
                <w:rFonts w:ascii="Arial" w:hAnsi="Arial" w:cs="Arial"/>
                <w:sz w:val="18"/>
                <w:szCs w:val="20"/>
                <w:lang w:val="cs-CZ"/>
              </w:rPr>
              <w:t>Etapy</w:t>
            </w:r>
          </w:p>
        </w:tc>
        <w:tc>
          <w:tcPr>
            <w:tcW w:w="6518" w:type="dxa"/>
            <w:tcMar>
              <w:top w:w="57" w:type="dxa"/>
              <w:left w:w="57" w:type="dxa"/>
              <w:bottom w:w="57" w:type="dxa"/>
              <w:right w:w="57" w:type="dxa"/>
            </w:tcMar>
            <w:vAlign w:val="center"/>
          </w:tcPr>
          <w:p w14:paraId="2D0AE67E" w14:textId="77777777" w:rsidR="00F22EEB" w:rsidRPr="00C30E28" w:rsidRDefault="00F22EEB" w:rsidP="00505D34">
            <w:pPr>
              <w:pStyle w:val="Contacttext"/>
              <w:rPr>
                <w:rFonts w:ascii="Arial" w:hAnsi="Arial" w:cs="Arial"/>
                <w:sz w:val="18"/>
                <w:szCs w:val="20"/>
                <w:lang w:val="cs-CZ"/>
              </w:rPr>
            </w:pPr>
            <w:r w:rsidRPr="00C30E28">
              <w:rPr>
                <w:rFonts w:ascii="Arial" w:hAnsi="Arial" w:cs="Arial"/>
                <w:sz w:val="18"/>
                <w:szCs w:val="20"/>
                <w:lang w:val="cs-CZ"/>
              </w:rPr>
              <w:t>znamenají jednotlivé fáze provádění D</w:t>
            </w:r>
            <w:r w:rsidR="00505D34" w:rsidRPr="00C30E28">
              <w:rPr>
                <w:rFonts w:ascii="Arial" w:hAnsi="Arial" w:cs="Arial"/>
                <w:sz w:val="18"/>
                <w:szCs w:val="20"/>
                <w:lang w:val="cs-CZ"/>
              </w:rPr>
              <w:t>í</w:t>
            </w:r>
            <w:r w:rsidRPr="00C30E28">
              <w:rPr>
                <w:rFonts w:ascii="Arial" w:hAnsi="Arial" w:cs="Arial"/>
                <w:sz w:val="18"/>
                <w:szCs w:val="20"/>
                <w:lang w:val="cs-CZ"/>
              </w:rPr>
              <w:t>la v souladu s odst. 6.1 Smlouvy o dílo.</w:t>
            </w:r>
          </w:p>
        </w:tc>
      </w:tr>
      <w:tr w:rsidR="00435ABB" w:rsidRPr="00C30E28" w:rsidDel="00F22EEB" w14:paraId="3DB827D5" w14:textId="77777777" w:rsidTr="00116A5D">
        <w:tc>
          <w:tcPr>
            <w:tcW w:w="2552" w:type="dxa"/>
            <w:tcMar>
              <w:top w:w="57" w:type="dxa"/>
              <w:left w:w="57" w:type="dxa"/>
              <w:bottom w:w="57" w:type="dxa"/>
              <w:right w:w="57" w:type="dxa"/>
            </w:tcMar>
            <w:vAlign w:val="center"/>
          </w:tcPr>
          <w:p w14:paraId="2A96CE14" w14:textId="77777777" w:rsidR="00435ABB" w:rsidRPr="00C30E28" w:rsidDel="00F22EEB" w:rsidRDefault="00435ABB" w:rsidP="00116A5D">
            <w:pPr>
              <w:pStyle w:val="Contacttext"/>
              <w:rPr>
                <w:rFonts w:ascii="Arial" w:hAnsi="Arial" w:cs="Arial"/>
                <w:sz w:val="18"/>
                <w:szCs w:val="20"/>
                <w:lang w:val="cs-CZ"/>
              </w:rPr>
            </w:pPr>
            <w:r w:rsidRPr="00C30E28">
              <w:rPr>
                <w:rFonts w:ascii="Arial" w:hAnsi="Arial" w:cs="Arial"/>
                <w:sz w:val="18"/>
                <w:szCs w:val="20"/>
                <w:lang w:val="cs-CZ"/>
              </w:rPr>
              <w:t>Komplexní podpora</w:t>
            </w:r>
          </w:p>
        </w:tc>
        <w:tc>
          <w:tcPr>
            <w:tcW w:w="6518" w:type="dxa"/>
            <w:tcMar>
              <w:top w:w="57" w:type="dxa"/>
              <w:left w:w="57" w:type="dxa"/>
              <w:bottom w:w="57" w:type="dxa"/>
              <w:right w:w="57" w:type="dxa"/>
            </w:tcMar>
            <w:vAlign w:val="center"/>
          </w:tcPr>
          <w:p w14:paraId="766C8F08" w14:textId="77777777" w:rsidR="00435ABB" w:rsidRPr="00C30E28" w:rsidDel="00F22EEB" w:rsidRDefault="00435ABB" w:rsidP="00A74D93">
            <w:pPr>
              <w:pStyle w:val="Contacttext"/>
              <w:rPr>
                <w:rFonts w:ascii="Arial" w:hAnsi="Arial" w:cs="Arial"/>
                <w:sz w:val="18"/>
                <w:szCs w:val="20"/>
                <w:lang w:val="cs-CZ"/>
              </w:rPr>
            </w:pPr>
            <w:r w:rsidRPr="00C30E28">
              <w:rPr>
                <w:rFonts w:ascii="Arial" w:hAnsi="Arial" w:cs="Arial"/>
                <w:sz w:val="18"/>
                <w:szCs w:val="20"/>
                <w:lang w:val="cs-CZ"/>
              </w:rPr>
              <w:t xml:space="preserve">znamená souhrn veškerých </w:t>
            </w:r>
            <w:r w:rsidR="00A74D93" w:rsidRPr="00C30E28">
              <w:rPr>
                <w:rFonts w:ascii="Arial" w:hAnsi="Arial" w:cs="Arial"/>
                <w:sz w:val="18"/>
                <w:szCs w:val="20"/>
                <w:lang w:val="cs-CZ"/>
              </w:rPr>
              <w:t>s</w:t>
            </w:r>
            <w:r w:rsidRPr="00C30E28">
              <w:rPr>
                <w:rFonts w:ascii="Arial" w:hAnsi="Arial" w:cs="Arial"/>
                <w:sz w:val="18"/>
                <w:szCs w:val="20"/>
                <w:lang w:val="cs-CZ"/>
              </w:rPr>
              <w:t>lužeb, dodávek zboží, podpory, údržby a servisu Systému prováděných Zhotovitelem na základě Smlouvy o podpoře. Součástí Komplexní podpory je i odstraňování případných vad Systému.</w:t>
            </w:r>
          </w:p>
        </w:tc>
      </w:tr>
      <w:tr w:rsidR="00F22EEB" w:rsidRPr="00C30E28" w:rsidDel="00F22EEB" w14:paraId="4A07E297" w14:textId="77777777" w:rsidTr="00116A5D">
        <w:tc>
          <w:tcPr>
            <w:tcW w:w="2552" w:type="dxa"/>
            <w:tcMar>
              <w:top w:w="57" w:type="dxa"/>
              <w:left w:w="57" w:type="dxa"/>
              <w:bottom w:w="57" w:type="dxa"/>
              <w:right w:w="57" w:type="dxa"/>
            </w:tcMar>
            <w:vAlign w:val="center"/>
          </w:tcPr>
          <w:p w14:paraId="5CDCEF05" w14:textId="77777777" w:rsidR="00F22EEB" w:rsidRPr="00C30E28" w:rsidDel="00F22EEB" w:rsidRDefault="00F22EEB" w:rsidP="00116A5D">
            <w:pPr>
              <w:pStyle w:val="Contacttext"/>
              <w:rPr>
                <w:rFonts w:ascii="Arial" w:hAnsi="Arial" w:cs="Arial"/>
                <w:sz w:val="18"/>
                <w:szCs w:val="20"/>
                <w:lang w:val="cs-CZ"/>
              </w:rPr>
            </w:pPr>
            <w:r w:rsidRPr="00C30E28">
              <w:rPr>
                <w:rFonts w:ascii="Arial" w:hAnsi="Arial" w:cs="Arial"/>
                <w:sz w:val="18"/>
                <w:szCs w:val="20"/>
                <w:lang w:val="cs-CZ"/>
              </w:rPr>
              <w:t>Licence</w:t>
            </w:r>
          </w:p>
        </w:tc>
        <w:tc>
          <w:tcPr>
            <w:tcW w:w="6518" w:type="dxa"/>
            <w:tcMar>
              <w:top w:w="57" w:type="dxa"/>
              <w:left w:w="57" w:type="dxa"/>
              <w:bottom w:w="57" w:type="dxa"/>
              <w:right w:w="57" w:type="dxa"/>
            </w:tcMar>
            <w:vAlign w:val="center"/>
          </w:tcPr>
          <w:p w14:paraId="22CA6816" w14:textId="77777777" w:rsidR="00F22EEB" w:rsidRPr="00C30E28" w:rsidDel="00F22EEB"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znamenají licence poskytnuté Zhotovitelem Objednateli podle odst. 12.4 Smlouvy o dílo.</w:t>
            </w:r>
          </w:p>
        </w:tc>
      </w:tr>
      <w:tr w:rsidR="00505D34" w:rsidRPr="00CD3187" w14:paraId="0DFB4A59" w14:textId="77777777" w:rsidTr="003C6B1C">
        <w:tc>
          <w:tcPr>
            <w:tcW w:w="2552" w:type="dxa"/>
            <w:tcMar>
              <w:top w:w="57" w:type="dxa"/>
              <w:left w:w="57" w:type="dxa"/>
              <w:bottom w:w="57" w:type="dxa"/>
              <w:right w:w="57" w:type="dxa"/>
            </w:tcMar>
            <w:vAlign w:val="center"/>
          </w:tcPr>
          <w:p w14:paraId="2B8CA974" w14:textId="77777777" w:rsidR="00505D34" w:rsidRPr="00C30E28" w:rsidRDefault="00505D34" w:rsidP="003C6B1C">
            <w:pPr>
              <w:pStyle w:val="Contacttext"/>
              <w:rPr>
                <w:rFonts w:ascii="Arial" w:hAnsi="Arial" w:cs="Arial"/>
                <w:sz w:val="18"/>
                <w:szCs w:val="20"/>
                <w:lang w:val="cs-CZ"/>
              </w:rPr>
            </w:pPr>
            <w:r w:rsidRPr="00C30E28">
              <w:rPr>
                <w:rFonts w:ascii="Arial" w:hAnsi="Arial" w:cs="Arial"/>
                <w:sz w:val="18"/>
                <w:szCs w:val="20"/>
                <w:lang w:val="cs-CZ"/>
              </w:rPr>
              <w:t>Objednatel</w:t>
            </w:r>
          </w:p>
        </w:tc>
        <w:tc>
          <w:tcPr>
            <w:tcW w:w="6518" w:type="dxa"/>
            <w:tcMar>
              <w:top w:w="57" w:type="dxa"/>
              <w:left w:w="57" w:type="dxa"/>
              <w:bottom w:w="57" w:type="dxa"/>
              <w:right w:w="57" w:type="dxa"/>
            </w:tcMar>
            <w:vAlign w:val="center"/>
          </w:tcPr>
          <w:p w14:paraId="4E4D7E83" w14:textId="77777777" w:rsidR="00505D34"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„Objednatel“ a v článku 1 </w:t>
            </w:r>
            <w:r w:rsidR="00B97C9D" w:rsidRPr="00C30E28">
              <w:rPr>
                <w:rFonts w:ascii="Arial" w:hAnsi="Arial" w:cs="Arial"/>
                <w:sz w:val="18"/>
                <w:szCs w:val="20"/>
                <w:lang w:val="cs-CZ"/>
              </w:rPr>
              <w:t>S</w:t>
            </w:r>
            <w:r w:rsidRPr="00C30E28">
              <w:rPr>
                <w:rFonts w:ascii="Arial" w:hAnsi="Arial" w:cs="Arial"/>
                <w:sz w:val="18"/>
                <w:szCs w:val="20"/>
                <w:lang w:val="cs-CZ"/>
              </w:rPr>
              <w:t xml:space="preserve">mlouvy o </w:t>
            </w:r>
            <w:r w:rsidR="00B97C9D" w:rsidRPr="00C30E28">
              <w:rPr>
                <w:rFonts w:ascii="Arial" w:hAnsi="Arial" w:cs="Arial"/>
                <w:sz w:val="18"/>
                <w:szCs w:val="20"/>
                <w:lang w:val="cs-CZ"/>
              </w:rPr>
              <w:t>podpoře</w:t>
            </w:r>
            <w:r w:rsidRPr="00C30E28">
              <w:rPr>
                <w:rFonts w:ascii="Arial" w:hAnsi="Arial" w:cs="Arial"/>
                <w:sz w:val="18"/>
                <w:szCs w:val="20"/>
                <w:lang w:val="cs-CZ"/>
              </w:rPr>
              <w:t xml:space="preserve"> také jako „Objednatel“     </w:t>
            </w:r>
          </w:p>
        </w:tc>
      </w:tr>
      <w:tr w:rsidR="00DA32EC" w:rsidRPr="00C30E28" w14:paraId="0556BAE2" w14:textId="77777777" w:rsidTr="000367AB">
        <w:tc>
          <w:tcPr>
            <w:tcW w:w="2552" w:type="dxa"/>
            <w:tcMar>
              <w:top w:w="57" w:type="dxa"/>
              <w:left w:w="57" w:type="dxa"/>
              <w:bottom w:w="57" w:type="dxa"/>
              <w:right w:w="57" w:type="dxa"/>
            </w:tcMar>
            <w:vAlign w:val="center"/>
          </w:tcPr>
          <w:p w14:paraId="7C5FFB3D"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Paušál</w:t>
            </w:r>
          </w:p>
        </w:tc>
        <w:tc>
          <w:tcPr>
            <w:tcW w:w="6518" w:type="dxa"/>
            <w:tcMar>
              <w:top w:w="57" w:type="dxa"/>
              <w:left w:w="57" w:type="dxa"/>
              <w:bottom w:w="57" w:type="dxa"/>
              <w:right w:w="57" w:type="dxa"/>
            </w:tcMar>
            <w:vAlign w:val="center"/>
          </w:tcPr>
          <w:p w14:paraId="09365B3C"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znamená částku odpovídající jedné šedesátině (1/60) ceny, která je blíže specifikována v odst. 6.1.1 Smlouvy o podpoře.</w:t>
            </w:r>
          </w:p>
        </w:tc>
      </w:tr>
      <w:tr w:rsidR="00543B4E" w:rsidRPr="00CD3187" w14:paraId="0B511E72" w14:textId="77777777" w:rsidTr="00116A5D">
        <w:tc>
          <w:tcPr>
            <w:tcW w:w="2552" w:type="dxa"/>
            <w:tcMar>
              <w:top w:w="57" w:type="dxa"/>
              <w:left w:w="57" w:type="dxa"/>
              <w:bottom w:w="57" w:type="dxa"/>
              <w:right w:w="57" w:type="dxa"/>
            </w:tcMar>
            <w:vAlign w:val="center"/>
          </w:tcPr>
          <w:p w14:paraId="6B4C1869" w14:textId="77777777" w:rsidR="00543B4E" w:rsidRPr="00C30E28" w:rsidRDefault="00543B4E" w:rsidP="00116A5D">
            <w:pPr>
              <w:pStyle w:val="Contacttext"/>
              <w:rPr>
                <w:rFonts w:ascii="Arial" w:hAnsi="Arial" w:cs="Arial"/>
                <w:sz w:val="18"/>
                <w:szCs w:val="20"/>
                <w:lang w:val="cs-CZ"/>
              </w:rPr>
            </w:pPr>
            <w:r w:rsidRPr="00C30E28">
              <w:rPr>
                <w:rFonts w:ascii="Arial" w:hAnsi="Arial" w:cs="Arial"/>
                <w:sz w:val="18"/>
                <w:szCs w:val="20"/>
                <w:lang w:val="cs-CZ"/>
              </w:rPr>
              <w:t>Podpora</w:t>
            </w:r>
          </w:p>
        </w:tc>
        <w:tc>
          <w:tcPr>
            <w:tcW w:w="6518" w:type="dxa"/>
            <w:tcMar>
              <w:top w:w="57" w:type="dxa"/>
              <w:left w:w="57" w:type="dxa"/>
              <w:bottom w:w="57" w:type="dxa"/>
              <w:right w:w="57" w:type="dxa"/>
            </w:tcMar>
            <w:vAlign w:val="center"/>
          </w:tcPr>
          <w:p w14:paraId="615169B5" w14:textId="77777777" w:rsidR="00543B4E" w:rsidRPr="00C30E28" w:rsidRDefault="00435ABB" w:rsidP="00435ABB">
            <w:pPr>
              <w:pStyle w:val="Contacttext"/>
              <w:rPr>
                <w:rFonts w:ascii="Arial" w:hAnsi="Arial" w:cs="Arial"/>
                <w:sz w:val="18"/>
                <w:szCs w:val="20"/>
                <w:lang w:val="cs-CZ"/>
              </w:rPr>
            </w:pPr>
            <w:r w:rsidRPr="00C30E28">
              <w:rPr>
                <w:rFonts w:ascii="Arial" w:hAnsi="Arial" w:cs="Arial"/>
                <w:sz w:val="18"/>
                <w:szCs w:val="20"/>
                <w:lang w:val="cs-CZ"/>
              </w:rPr>
              <w:t>znamená poskytování Komplexní podpory a Rozšířené podpory Zhotovitelem na základě Smlouvy o podpoře.</w:t>
            </w:r>
          </w:p>
        </w:tc>
      </w:tr>
      <w:tr w:rsidR="00C33F1C" w:rsidRPr="00CD3187" w14:paraId="3F58F42A" w14:textId="77777777" w:rsidTr="00116A5D">
        <w:tc>
          <w:tcPr>
            <w:tcW w:w="2552" w:type="dxa"/>
            <w:tcMar>
              <w:top w:w="57" w:type="dxa"/>
              <w:left w:w="57" w:type="dxa"/>
              <w:bottom w:w="57" w:type="dxa"/>
              <w:right w:w="57" w:type="dxa"/>
            </w:tcMar>
            <w:vAlign w:val="center"/>
          </w:tcPr>
          <w:p w14:paraId="4209BF26"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Projekt</w:t>
            </w:r>
          </w:p>
        </w:tc>
        <w:tc>
          <w:tcPr>
            <w:tcW w:w="6518" w:type="dxa"/>
            <w:tcMar>
              <w:top w:w="57" w:type="dxa"/>
              <w:left w:w="57" w:type="dxa"/>
              <w:bottom w:w="57" w:type="dxa"/>
              <w:right w:w="57" w:type="dxa"/>
            </w:tcMar>
            <w:vAlign w:val="bottom"/>
          </w:tcPr>
          <w:p w14:paraId="0AF6F671" w14:textId="77777777" w:rsidR="00C33F1C" w:rsidRPr="00C30E28" w:rsidRDefault="005A2D45" w:rsidP="005A2D45">
            <w:pPr>
              <w:pStyle w:val="Contacttext"/>
              <w:rPr>
                <w:rFonts w:ascii="Arial" w:hAnsi="Arial" w:cs="Arial"/>
                <w:sz w:val="18"/>
                <w:szCs w:val="20"/>
                <w:lang w:val="cs-CZ"/>
              </w:rPr>
            </w:pPr>
            <w:r w:rsidRPr="00CD3187">
              <w:rPr>
                <w:rFonts w:ascii="Arial" w:hAnsi="Arial" w:cs="Arial"/>
                <w:sz w:val="20"/>
                <w:lang w:val="cs-CZ"/>
              </w:rPr>
              <w:t xml:space="preserve"> </w:t>
            </w:r>
            <w:r w:rsidRPr="00C30E28">
              <w:rPr>
                <w:rFonts w:ascii="Arial" w:hAnsi="Arial" w:cs="Arial"/>
                <w:sz w:val="18"/>
                <w:szCs w:val="20"/>
                <w:lang w:val="cs-CZ"/>
              </w:rPr>
              <w:t>znamená projekt, který má vést k nalezení inovativního řešení správy Telematického majetku v Praze. Pro potřeby tohoto technického rámce se jedná o</w:t>
            </w:r>
            <w:r w:rsidR="00543B4E" w:rsidRPr="00C30E28">
              <w:rPr>
                <w:rFonts w:ascii="Arial" w:hAnsi="Arial" w:cs="Arial"/>
                <w:sz w:val="18"/>
                <w:szCs w:val="20"/>
                <w:lang w:val="cs-CZ"/>
              </w:rPr>
              <w:t xml:space="preserve"> souhrnné označení pro realizaci Díla a poskytování Podpory </w:t>
            </w:r>
            <w:r w:rsidR="0084062C" w:rsidRPr="00C30E28">
              <w:rPr>
                <w:rFonts w:ascii="Arial" w:hAnsi="Arial" w:cs="Arial"/>
                <w:sz w:val="18"/>
                <w:szCs w:val="20"/>
                <w:lang w:val="cs-CZ"/>
              </w:rPr>
              <w:t>Zhotovitel</w:t>
            </w:r>
            <w:r w:rsidR="00543B4E" w:rsidRPr="00C30E28">
              <w:rPr>
                <w:rFonts w:ascii="Arial" w:hAnsi="Arial" w:cs="Arial"/>
                <w:sz w:val="18"/>
                <w:szCs w:val="20"/>
                <w:lang w:val="cs-CZ"/>
              </w:rPr>
              <w:t>em.</w:t>
            </w:r>
          </w:p>
        </w:tc>
      </w:tr>
      <w:tr w:rsidR="00FC7E3E" w:rsidRPr="00C30E28" w14:paraId="3E6904C8" w14:textId="77777777" w:rsidTr="003C6B1C">
        <w:tc>
          <w:tcPr>
            <w:tcW w:w="2552" w:type="dxa"/>
            <w:tcMar>
              <w:top w:w="57" w:type="dxa"/>
              <w:left w:w="57" w:type="dxa"/>
              <w:bottom w:w="57" w:type="dxa"/>
              <w:right w:w="57" w:type="dxa"/>
            </w:tcMar>
            <w:vAlign w:val="center"/>
          </w:tcPr>
          <w:p w14:paraId="529BC20E"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Rozšířená podpora</w:t>
            </w:r>
          </w:p>
        </w:tc>
        <w:tc>
          <w:tcPr>
            <w:tcW w:w="6518" w:type="dxa"/>
            <w:tcMar>
              <w:top w:w="57" w:type="dxa"/>
              <w:left w:w="57" w:type="dxa"/>
              <w:bottom w:w="57" w:type="dxa"/>
              <w:right w:w="57" w:type="dxa"/>
            </w:tcMar>
            <w:vAlign w:val="center"/>
          </w:tcPr>
          <w:p w14:paraId="3C7061E9"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 xml:space="preserve">znamená souhrn veškerých služeb prováděných Zhotovitelem dle odst. 4.3 </w:t>
            </w:r>
            <w:r w:rsidRPr="00C30E28">
              <w:rPr>
                <w:rFonts w:ascii="Arial" w:hAnsi="Arial" w:cs="Arial"/>
                <w:sz w:val="18"/>
                <w:szCs w:val="20"/>
                <w:lang w:val="cs-CZ"/>
              </w:rPr>
              <w:lastRenderedPageBreak/>
              <w:t>Smlouvy o podpoře.</w:t>
            </w:r>
          </w:p>
        </w:tc>
      </w:tr>
      <w:tr w:rsidR="00FC7E3E" w:rsidRPr="00CD3187" w14:paraId="31B4EBF2" w14:textId="77777777" w:rsidTr="003C6B1C">
        <w:tc>
          <w:tcPr>
            <w:tcW w:w="2552" w:type="dxa"/>
            <w:tcMar>
              <w:top w:w="57" w:type="dxa"/>
              <w:left w:w="57" w:type="dxa"/>
              <w:bottom w:w="57" w:type="dxa"/>
              <w:right w:w="57" w:type="dxa"/>
            </w:tcMar>
            <w:vAlign w:val="center"/>
          </w:tcPr>
          <w:p w14:paraId="5DE93E07"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lastRenderedPageBreak/>
              <w:t>Služby</w:t>
            </w:r>
          </w:p>
        </w:tc>
        <w:tc>
          <w:tcPr>
            <w:tcW w:w="6518" w:type="dxa"/>
            <w:tcMar>
              <w:top w:w="57" w:type="dxa"/>
              <w:left w:w="57" w:type="dxa"/>
              <w:bottom w:w="57" w:type="dxa"/>
              <w:right w:w="57" w:type="dxa"/>
            </w:tcMar>
            <w:vAlign w:val="center"/>
          </w:tcPr>
          <w:p w14:paraId="57FD766C"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znamenají veškeré činnosti Zhotovitele nezbytné pro provedení Komplexní podpory.</w:t>
            </w:r>
          </w:p>
        </w:tc>
      </w:tr>
      <w:tr w:rsidR="005A2D45" w:rsidRPr="00CD3187" w14:paraId="5245F426" w14:textId="77777777" w:rsidTr="00116A5D">
        <w:tc>
          <w:tcPr>
            <w:tcW w:w="2552" w:type="dxa"/>
            <w:tcMar>
              <w:top w:w="57" w:type="dxa"/>
              <w:left w:w="57" w:type="dxa"/>
              <w:bottom w:w="57" w:type="dxa"/>
              <w:right w:w="57" w:type="dxa"/>
            </w:tcMar>
            <w:vAlign w:val="center"/>
          </w:tcPr>
          <w:p w14:paraId="04CC6D2C"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dílo</w:t>
            </w:r>
          </w:p>
        </w:tc>
        <w:tc>
          <w:tcPr>
            <w:tcW w:w="6518" w:type="dxa"/>
            <w:tcMar>
              <w:top w:w="57" w:type="dxa"/>
              <w:left w:w="57" w:type="dxa"/>
              <w:bottom w:w="57" w:type="dxa"/>
              <w:right w:w="57" w:type="dxa"/>
            </w:tcMar>
            <w:vAlign w:val="bottom"/>
          </w:tcPr>
          <w:p w14:paraId="3184E4B0" w14:textId="77777777" w:rsidR="005A2D45" w:rsidRPr="00C30E28" w:rsidRDefault="00505D34"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5A2D45" w:rsidRPr="00C30E28">
              <w:rPr>
                <w:rFonts w:ascii="Arial" w:hAnsi="Arial" w:cs="Arial"/>
                <w:sz w:val="18"/>
                <w:szCs w:val="20"/>
                <w:lang w:val="cs-CZ"/>
              </w:rPr>
              <w:t xml:space="preserve"> o dílo provedení výzkumu a vývoje, jíž se Zhotovitel zavazuje k řádnému a včasnému provedení Díla a Objednatel se zavazuje k zaplacení smluvní ceny za řádné a včasné provedení Díla.</w:t>
            </w:r>
          </w:p>
        </w:tc>
      </w:tr>
      <w:tr w:rsidR="005A2D45" w:rsidRPr="00CD3187" w14:paraId="7360D323" w14:textId="77777777" w:rsidTr="00116A5D">
        <w:tc>
          <w:tcPr>
            <w:tcW w:w="2552" w:type="dxa"/>
            <w:tcMar>
              <w:top w:w="57" w:type="dxa"/>
              <w:left w:w="57" w:type="dxa"/>
              <w:bottom w:w="57" w:type="dxa"/>
              <w:right w:w="57" w:type="dxa"/>
            </w:tcMar>
            <w:vAlign w:val="center"/>
          </w:tcPr>
          <w:p w14:paraId="60B44931"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podpoře</w:t>
            </w:r>
          </w:p>
        </w:tc>
        <w:tc>
          <w:tcPr>
            <w:tcW w:w="6518" w:type="dxa"/>
            <w:tcMar>
              <w:top w:w="57" w:type="dxa"/>
              <w:left w:w="57" w:type="dxa"/>
              <w:bottom w:w="57" w:type="dxa"/>
              <w:right w:w="57" w:type="dxa"/>
            </w:tcMar>
            <w:vAlign w:val="bottom"/>
          </w:tcPr>
          <w:p w14:paraId="7F68D282"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FC7E3E" w:rsidRPr="00C30E28">
              <w:rPr>
                <w:rFonts w:ascii="Arial" w:hAnsi="Arial" w:cs="Arial"/>
                <w:sz w:val="18"/>
                <w:szCs w:val="20"/>
                <w:lang w:val="cs-CZ"/>
              </w:rPr>
              <w:t xml:space="preserve"> o poskytování podpory systému</w:t>
            </w:r>
            <w:r w:rsidRPr="00C30E28">
              <w:rPr>
                <w:rFonts w:ascii="Arial" w:hAnsi="Arial" w:cs="Arial"/>
                <w:sz w:val="18"/>
                <w:szCs w:val="20"/>
                <w:lang w:val="cs-CZ"/>
              </w:rPr>
              <w:t>, která je uzavřena mezi Objednatelem a Zhotovitelem současně se Smlouvou o dílo, za účelem zajištění Podpory. Smlouva o podpoře je závislou smlouvou na Smlouvě o dílo.</w:t>
            </w:r>
          </w:p>
        </w:tc>
      </w:tr>
      <w:tr w:rsidR="005A2D45" w:rsidRPr="00CD3187" w14:paraId="4B160F82" w14:textId="77777777" w:rsidTr="00116A5D">
        <w:tc>
          <w:tcPr>
            <w:tcW w:w="2552" w:type="dxa"/>
            <w:tcMar>
              <w:top w:w="57" w:type="dxa"/>
              <w:left w:w="57" w:type="dxa"/>
              <w:bottom w:w="57" w:type="dxa"/>
              <w:right w:w="57" w:type="dxa"/>
            </w:tcMar>
            <w:vAlign w:val="center"/>
          </w:tcPr>
          <w:p w14:paraId="6490E71D"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Smluvní pokuta</w:t>
            </w:r>
          </w:p>
        </w:tc>
        <w:tc>
          <w:tcPr>
            <w:tcW w:w="6518" w:type="dxa"/>
            <w:tcMar>
              <w:top w:w="57" w:type="dxa"/>
              <w:left w:w="57" w:type="dxa"/>
              <w:bottom w:w="57" w:type="dxa"/>
              <w:right w:w="57" w:type="dxa"/>
            </w:tcMar>
            <w:vAlign w:val="bottom"/>
          </w:tcPr>
          <w:p w14:paraId="25FF380D"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smluvní pokutu sjednanou ve Smlouvě o dílo mezi Objednatelem a Zhotovitelem, kterou Zhotovitel Objednateli zaplatí v případě, že Zhotovitel nesplní své povinnosti uvedené ve Smlouvě o dílo.</w:t>
            </w:r>
          </w:p>
        </w:tc>
      </w:tr>
      <w:tr w:rsidR="00C33F1C" w:rsidRPr="00C30E28" w14:paraId="5E18696F" w14:textId="77777777" w:rsidTr="00116A5D">
        <w:tc>
          <w:tcPr>
            <w:tcW w:w="2552" w:type="dxa"/>
            <w:tcMar>
              <w:top w:w="57" w:type="dxa"/>
              <w:left w:w="57" w:type="dxa"/>
              <w:bottom w:w="57" w:type="dxa"/>
              <w:right w:w="57" w:type="dxa"/>
            </w:tcMar>
            <w:vAlign w:val="center"/>
          </w:tcPr>
          <w:p w14:paraId="285DBE54"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Systém</w:t>
            </w:r>
          </w:p>
        </w:tc>
        <w:tc>
          <w:tcPr>
            <w:tcW w:w="6518" w:type="dxa"/>
            <w:tcMar>
              <w:top w:w="57" w:type="dxa"/>
              <w:left w:w="57" w:type="dxa"/>
              <w:bottom w:w="57" w:type="dxa"/>
              <w:right w:w="57" w:type="dxa"/>
            </w:tcMar>
            <w:vAlign w:val="bottom"/>
          </w:tcPr>
          <w:p w14:paraId="2F5B56A9" w14:textId="77777777" w:rsidR="00C33F1C"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Zhotovitelem vytvořený centrální IT systém uceleného moderního řešení, který poskytne Objednateli komplexní a efektivní možnost správy Telematického majetku. Systém je předmětem Díla.</w:t>
            </w:r>
          </w:p>
        </w:tc>
      </w:tr>
      <w:tr w:rsidR="005A2D45" w:rsidRPr="00CD3187" w14:paraId="23BAAEE8" w14:textId="77777777" w:rsidTr="00116A5D">
        <w:tc>
          <w:tcPr>
            <w:tcW w:w="2552" w:type="dxa"/>
            <w:tcMar>
              <w:top w:w="57" w:type="dxa"/>
              <w:left w:w="57" w:type="dxa"/>
              <w:bottom w:w="57" w:type="dxa"/>
              <w:right w:w="57" w:type="dxa"/>
            </w:tcMar>
            <w:vAlign w:val="center"/>
          </w:tcPr>
          <w:p w14:paraId="6991B192"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Telematický majetek</w:t>
            </w:r>
          </w:p>
        </w:tc>
        <w:tc>
          <w:tcPr>
            <w:tcW w:w="6518" w:type="dxa"/>
            <w:tcMar>
              <w:top w:w="57" w:type="dxa"/>
              <w:left w:w="57" w:type="dxa"/>
              <w:bottom w:w="57" w:type="dxa"/>
              <w:right w:w="57" w:type="dxa"/>
            </w:tcMar>
            <w:vAlign w:val="bottom"/>
          </w:tcPr>
          <w:p w14:paraId="15561D9C" w14:textId="77777777" w:rsidR="005A2D45" w:rsidRPr="00C30E28" w:rsidRDefault="005A2D45" w:rsidP="000B789C">
            <w:pPr>
              <w:pStyle w:val="Contacttext"/>
              <w:rPr>
                <w:rFonts w:ascii="Arial" w:hAnsi="Arial" w:cs="Arial"/>
                <w:sz w:val="18"/>
                <w:szCs w:val="20"/>
                <w:lang w:val="cs-CZ"/>
              </w:rPr>
            </w:pPr>
            <w:r w:rsidRPr="00C30E28">
              <w:rPr>
                <w:rFonts w:ascii="Arial" w:hAnsi="Arial" w:cs="Arial"/>
                <w:sz w:val="18"/>
                <w:szCs w:val="20"/>
                <w:lang w:val="cs-CZ"/>
              </w:rPr>
              <w:t>znamená majetek uvedený v</w:t>
            </w:r>
            <w:r w:rsidR="00712EC4" w:rsidRPr="00C30E28">
              <w:rPr>
                <w:rFonts w:ascii="Arial" w:hAnsi="Arial" w:cs="Arial"/>
                <w:sz w:val="18"/>
                <w:szCs w:val="20"/>
                <w:lang w:val="cs-CZ"/>
              </w:rPr>
              <w:t> </w:t>
            </w:r>
            <w:r w:rsidR="00F6436B" w:rsidRPr="00C30E28">
              <w:rPr>
                <w:rFonts w:ascii="Arial" w:hAnsi="Arial" w:cs="Arial"/>
                <w:sz w:val="18"/>
                <w:szCs w:val="20"/>
                <w:lang w:val="cs-CZ"/>
              </w:rPr>
              <w:t>kapitole 3</w:t>
            </w:r>
            <w:r w:rsidR="00712EC4" w:rsidRPr="00C30E28">
              <w:rPr>
                <w:rFonts w:ascii="Arial" w:hAnsi="Arial" w:cs="Arial"/>
                <w:sz w:val="18"/>
                <w:szCs w:val="20"/>
                <w:lang w:val="cs-CZ"/>
              </w:rPr>
              <w:t xml:space="preserve"> tohoto technického rámce</w:t>
            </w:r>
            <w:r w:rsidRPr="00C30E28">
              <w:rPr>
                <w:rFonts w:ascii="Arial" w:hAnsi="Arial" w:cs="Arial"/>
                <w:sz w:val="18"/>
                <w:szCs w:val="20"/>
                <w:lang w:val="cs-CZ"/>
              </w:rPr>
              <w:t>, který je ve vlastnictví hlavního města Prahy a který je spravován Objednatelem.</w:t>
            </w:r>
            <w:r w:rsidR="00F6436B" w:rsidRPr="00C30E28">
              <w:rPr>
                <w:rFonts w:ascii="Arial" w:hAnsi="Arial" w:cs="Arial"/>
                <w:sz w:val="18"/>
                <w:szCs w:val="20"/>
                <w:lang w:val="cs-CZ"/>
              </w:rPr>
              <w:t xml:space="preserve"> Telematický majetek </w:t>
            </w:r>
            <w:r w:rsidR="000B789C" w:rsidRPr="00C30E28">
              <w:rPr>
                <w:rFonts w:ascii="Arial" w:hAnsi="Arial" w:cs="Arial"/>
                <w:sz w:val="18"/>
                <w:szCs w:val="20"/>
                <w:lang w:val="cs-CZ"/>
              </w:rPr>
              <w:t>tvoří</w:t>
            </w:r>
            <w:r w:rsidR="00F6436B" w:rsidRPr="00C30E28">
              <w:rPr>
                <w:rFonts w:ascii="Arial" w:hAnsi="Arial" w:cs="Arial"/>
                <w:sz w:val="18"/>
                <w:szCs w:val="20"/>
                <w:lang w:val="cs-CZ"/>
              </w:rPr>
              <w:t xml:space="preserve"> telematick</w:t>
            </w:r>
            <w:r w:rsidR="000B789C" w:rsidRPr="00C30E28">
              <w:rPr>
                <w:rFonts w:ascii="Arial" w:hAnsi="Arial" w:cs="Arial"/>
                <w:sz w:val="18"/>
                <w:szCs w:val="20"/>
                <w:lang w:val="cs-CZ"/>
              </w:rPr>
              <w:t>é</w:t>
            </w:r>
            <w:r w:rsidR="00F6436B" w:rsidRPr="00C30E28">
              <w:rPr>
                <w:rFonts w:ascii="Arial" w:hAnsi="Arial" w:cs="Arial"/>
                <w:sz w:val="18"/>
                <w:szCs w:val="20"/>
                <w:lang w:val="cs-CZ"/>
              </w:rPr>
              <w:t xml:space="preserve"> zařízení </w:t>
            </w:r>
            <w:r w:rsidR="000B789C" w:rsidRPr="00C30E28">
              <w:rPr>
                <w:rFonts w:ascii="Arial" w:hAnsi="Arial" w:cs="Arial"/>
                <w:sz w:val="18"/>
                <w:szCs w:val="20"/>
                <w:lang w:val="cs-CZ"/>
              </w:rPr>
              <w:t>a</w:t>
            </w:r>
            <w:r w:rsidR="00F6436B" w:rsidRPr="00C30E28">
              <w:rPr>
                <w:rFonts w:ascii="Arial" w:hAnsi="Arial" w:cs="Arial"/>
                <w:sz w:val="18"/>
                <w:szCs w:val="20"/>
                <w:lang w:val="cs-CZ"/>
              </w:rPr>
              <w:t xml:space="preserve"> s nimi související SW nástroje a aplikace, které jsou na tato telematická zařízení navázány</w:t>
            </w:r>
            <w:r w:rsidR="000B789C" w:rsidRPr="00C30E28">
              <w:rPr>
                <w:rFonts w:ascii="Arial" w:hAnsi="Arial" w:cs="Arial"/>
                <w:sz w:val="18"/>
                <w:szCs w:val="20"/>
                <w:lang w:val="cs-CZ"/>
              </w:rPr>
              <w:t>.</w:t>
            </w:r>
          </w:p>
        </w:tc>
      </w:tr>
      <w:tr w:rsidR="005A2D45" w:rsidRPr="00C30E28" w14:paraId="2F903D66" w14:textId="77777777" w:rsidTr="00116A5D">
        <w:tc>
          <w:tcPr>
            <w:tcW w:w="2552" w:type="dxa"/>
            <w:tcMar>
              <w:top w:w="57" w:type="dxa"/>
              <w:left w:w="57" w:type="dxa"/>
              <w:bottom w:w="57" w:type="dxa"/>
              <w:right w:w="57" w:type="dxa"/>
            </w:tcMar>
            <w:vAlign w:val="center"/>
          </w:tcPr>
          <w:p w14:paraId="4BD4CDD3"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Uvedení do provozu</w:t>
            </w:r>
          </w:p>
        </w:tc>
        <w:tc>
          <w:tcPr>
            <w:tcW w:w="6518" w:type="dxa"/>
            <w:tcMar>
              <w:top w:w="57" w:type="dxa"/>
              <w:left w:w="57" w:type="dxa"/>
              <w:bottom w:w="57" w:type="dxa"/>
              <w:right w:w="57" w:type="dxa"/>
            </w:tcMar>
            <w:vAlign w:val="bottom"/>
          </w:tcPr>
          <w:p w14:paraId="3DE905CC"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uvedení Systému do reálného provozu. Uvedení do provozu bude provedeno v rámci páté (5.) Etapy a je předpokladem pro Akceptaci díla.</w:t>
            </w:r>
          </w:p>
        </w:tc>
      </w:tr>
      <w:tr w:rsidR="00B97968" w:rsidRPr="00CD3187" w14:paraId="27AF2591" w14:textId="77777777" w:rsidTr="00116A5D">
        <w:tc>
          <w:tcPr>
            <w:tcW w:w="2552" w:type="dxa"/>
            <w:tcMar>
              <w:top w:w="57" w:type="dxa"/>
              <w:left w:w="57" w:type="dxa"/>
              <w:bottom w:w="57" w:type="dxa"/>
              <w:right w:w="57" w:type="dxa"/>
            </w:tcMar>
            <w:vAlign w:val="center"/>
          </w:tcPr>
          <w:p w14:paraId="4B90472C"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Zboží</w:t>
            </w:r>
          </w:p>
        </w:tc>
        <w:tc>
          <w:tcPr>
            <w:tcW w:w="6518" w:type="dxa"/>
            <w:tcMar>
              <w:top w:w="57" w:type="dxa"/>
              <w:left w:w="57" w:type="dxa"/>
              <w:bottom w:w="57" w:type="dxa"/>
              <w:right w:w="57" w:type="dxa"/>
            </w:tcMar>
            <w:vAlign w:val="bottom"/>
          </w:tcPr>
          <w:p w14:paraId="79074A02"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znamená vybavení, zařízení, hardware, materiály, samostatné výrobky a dodávky materiálů všeho druhu, které mají být zajištěny, dodány, instalovány a přezkoušeny Zhotovitelem v souladu se Smlouvou o dílo.</w:t>
            </w:r>
          </w:p>
        </w:tc>
      </w:tr>
      <w:tr w:rsidR="00B97968" w:rsidRPr="00CD3187" w14:paraId="0FB6C0B0" w14:textId="77777777" w:rsidTr="00116A5D">
        <w:tc>
          <w:tcPr>
            <w:tcW w:w="2552" w:type="dxa"/>
            <w:tcMar>
              <w:top w:w="57" w:type="dxa"/>
              <w:left w:w="57" w:type="dxa"/>
              <w:bottom w:w="57" w:type="dxa"/>
              <w:right w:w="57" w:type="dxa"/>
            </w:tcMar>
            <w:vAlign w:val="center"/>
          </w:tcPr>
          <w:p w14:paraId="0540E274"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Zdrojové kódy</w:t>
            </w:r>
          </w:p>
        </w:tc>
        <w:tc>
          <w:tcPr>
            <w:tcW w:w="6518" w:type="dxa"/>
            <w:tcMar>
              <w:top w:w="57" w:type="dxa"/>
              <w:left w:w="57" w:type="dxa"/>
              <w:bottom w:w="57" w:type="dxa"/>
              <w:right w:w="57" w:type="dxa"/>
            </w:tcMar>
            <w:vAlign w:val="bottom"/>
          </w:tcPr>
          <w:p w14:paraId="253C2727"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znamenají kódy a související konfigurační soubory k veškerému programovému vybavení Systému vytvořené Zhotovitelem při plnění Smlouvy o dílo, které vytvářejí kompletní programovou dokumentaci.</w:t>
            </w:r>
          </w:p>
        </w:tc>
      </w:tr>
      <w:tr w:rsidR="00B97968" w:rsidRPr="00CD3187" w14:paraId="6360B011" w14:textId="77777777" w:rsidTr="00116A5D">
        <w:tc>
          <w:tcPr>
            <w:tcW w:w="2552" w:type="dxa"/>
            <w:tcMar>
              <w:top w:w="57" w:type="dxa"/>
              <w:left w:w="57" w:type="dxa"/>
              <w:bottom w:w="57" w:type="dxa"/>
              <w:right w:w="57" w:type="dxa"/>
            </w:tcMar>
            <w:vAlign w:val="center"/>
          </w:tcPr>
          <w:p w14:paraId="710AD848"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Zhotovitel</w:t>
            </w:r>
          </w:p>
        </w:tc>
        <w:tc>
          <w:tcPr>
            <w:tcW w:w="6518" w:type="dxa"/>
            <w:tcMar>
              <w:top w:w="57" w:type="dxa"/>
              <w:left w:w="57" w:type="dxa"/>
              <w:bottom w:w="57" w:type="dxa"/>
              <w:right w:w="57" w:type="dxa"/>
            </w:tcMar>
            <w:vAlign w:val="bottom"/>
          </w:tcPr>
          <w:p w14:paraId="481832C6" w14:textId="77777777" w:rsidR="00B97968"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„Zhotovitel“ a v článku 1 </w:t>
            </w:r>
            <w:r w:rsidR="00B97C9D" w:rsidRPr="00C30E28">
              <w:rPr>
                <w:rFonts w:ascii="Arial" w:hAnsi="Arial" w:cs="Arial"/>
                <w:sz w:val="18"/>
                <w:szCs w:val="20"/>
                <w:lang w:val="cs-CZ"/>
              </w:rPr>
              <w:t>Smlouvy o podpoře</w:t>
            </w:r>
            <w:r w:rsidRPr="00C30E28">
              <w:rPr>
                <w:rFonts w:ascii="Arial" w:hAnsi="Arial" w:cs="Arial"/>
                <w:sz w:val="18"/>
                <w:szCs w:val="20"/>
                <w:lang w:val="cs-CZ"/>
              </w:rPr>
              <w:t xml:space="preserve"> také jako „Zhotovitel“     </w:t>
            </w:r>
          </w:p>
        </w:tc>
      </w:tr>
    </w:tbl>
    <w:p w14:paraId="0F4F69B9" w14:textId="77777777" w:rsidR="00C33F1C" w:rsidRPr="00C30E28" w:rsidRDefault="00C33F1C">
      <w:pPr>
        <w:spacing w:line="240" w:lineRule="auto"/>
        <w:jc w:val="left"/>
        <w:rPr>
          <w:rFonts w:ascii="Arial" w:eastAsia="MingLiU" w:hAnsi="Arial" w:cs="Arial"/>
          <w:bCs/>
          <w:color w:val="000000" w:themeColor="text1"/>
          <w:sz w:val="20"/>
          <w:szCs w:val="16"/>
          <w:lang w:val="cs-CZ"/>
        </w:rPr>
      </w:pPr>
    </w:p>
    <w:p w14:paraId="7497A71C" w14:textId="77777777" w:rsidR="008C3322" w:rsidRPr="00C30E28" w:rsidRDefault="008C3322" w:rsidP="00967BC7">
      <w:pPr>
        <w:spacing w:after="0" w:line="240" w:lineRule="auto"/>
        <w:jc w:val="left"/>
        <w:rPr>
          <w:rFonts w:ascii="Arial" w:eastAsia="MingLiU" w:hAnsi="Arial" w:cs="Arial"/>
          <w:bCs/>
          <w:color w:val="000000" w:themeColor="text1"/>
          <w:sz w:val="20"/>
          <w:szCs w:val="16"/>
          <w:lang w:val="cs-CZ"/>
        </w:rPr>
      </w:pPr>
    </w:p>
    <w:sectPr w:rsidR="008C3322" w:rsidRPr="00C30E28" w:rsidSect="00C67491">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2359" w14:textId="77777777" w:rsidR="00AA312B" w:rsidRDefault="00AA312B" w:rsidP="00C702C7">
      <w:pPr>
        <w:spacing w:line="240" w:lineRule="auto"/>
      </w:pPr>
      <w:r>
        <w:separator/>
      </w:r>
    </w:p>
  </w:endnote>
  <w:endnote w:type="continuationSeparator" w:id="0">
    <w:p w14:paraId="79AF155F" w14:textId="77777777" w:rsidR="00AA312B" w:rsidRDefault="00AA312B" w:rsidP="00C702C7">
      <w:pPr>
        <w:spacing w:line="240" w:lineRule="auto"/>
      </w:pPr>
      <w:r>
        <w:continuationSeparator/>
      </w:r>
    </w:p>
  </w:endnote>
  <w:endnote w:type="continuationNotice" w:id="1">
    <w:p w14:paraId="77E1F33C" w14:textId="77777777" w:rsidR="00AA312B" w:rsidRDefault="00AA3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Times New Roman"/>
    <w:charset w:val="00"/>
    <w:family w:val="auto"/>
    <w:pitch w:val="variable"/>
    <w:sig w:usb0="03000000" w:usb1="00000000" w:usb2="00000000" w:usb3="00000000" w:csb0="00000001" w:csb1="00000000"/>
  </w:font>
  <w:font w:name="Helvetica 45 Light">
    <w:altName w:val="Times New Roman"/>
    <w:charset w:val="00"/>
    <w:family w:val="auto"/>
    <w:pitch w:val="variable"/>
    <w:sig w:usb0="03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0E21" w14:textId="77777777" w:rsidR="00CD3187" w:rsidRDefault="00CD31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76626"/>
      <w:docPartObj>
        <w:docPartGallery w:val="Page Numbers (Bottom of Page)"/>
        <w:docPartUnique/>
      </w:docPartObj>
    </w:sdtPr>
    <w:sdtEndPr>
      <w:rPr>
        <w:noProof/>
      </w:rPr>
    </w:sdtEndPr>
    <w:sdtContent>
      <w:p w14:paraId="68B9D9AF" w14:textId="1CCACA77" w:rsidR="00142CF1" w:rsidRDefault="00142CF1">
        <w:pPr>
          <w:pStyle w:val="Zpat"/>
        </w:pPr>
        <w:r>
          <w:fldChar w:fldCharType="begin"/>
        </w:r>
        <w:r>
          <w:instrText xml:space="preserve"> PAGE   \* MERGEFORMAT </w:instrText>
        </w:r>
        <w:r>
          <w:fldChar w:fldCharType="separate"/>
        </w:r>
        <w:r w:rsidR="00AD511B">
          <w:rPr>
            <w:noProof/>
          </w:rPr>
          <w:t>45</w:t>
        </w:r>
        <w:r>
          <w:rPr>
            <w:noProof/>
          </w:rPr>
          <w:fldChar w:fldCharType="end"/>
        </w:r>
      </w:p>
    </w:sdtContent>
  </w:sdt>
  <w:p w14:paraId="2A1C41E9" w14:textId="77777777" w:rsidR="009663D2" w:rsidRPr="004855D5" w:rsidRDefault="009663D2" w:rsidP="00F40A0C">
    <w:pP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BCCA" w14:textId="77777777" w:rsidR="009663D2" w:rsidRDefault="009663D2"/>
  <w:p w14:paraId="6DA25424" w14:textId="77777777" w:rsidR="009663D2" w:rsidRDefault="00966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DE067" w14:textId="77777777" w:rsidR="00AA312B" w:rsidRDefault="00AA312B" w:rsidP="00C702C7">
      <w:pPr>
        <w:spacing w:line="240" w:lineRule="auto"/>
      </w:pPr>
      <w:r>
        <w:separator/>
      </w:r>
    </w:p>
  </w:footnote>
  <w:footnote w:type="continuationSeparator" w:id="0">
    <w:p w14:paraId="1D60C8FE" w14:textId="77777777" w:rsidR="00AA312B" w:rsidRDefault="00AA312B" w:rsidP="00C702C7">
      <w:pPr>
        <w:spacing w:line="240" w:lineRule="auto"/>
      </w:pPr>
      <w:r>
        <w:continuationSeparator/>
      </w:r>
    </w:p>
  </w:footnote>
  <w:footnote w:type="continuationNotice" w:id="1">
    <w:p w14:paraId="43CC83EE" w14:textId="77777777" w:rsidR="00AA312B" w:rsidRDefault="00AA312B">
      <w:pPr>
        <w:spacing w:after="0" w:line="240" w:lineRule="auto"/>
      </w:pPr>
    </w:p>
  </w:footnote>
  <w:footnote w:id="2">
    <w:p w14:paraId="68C53612" w14:textId="77777777" w:rsidR="009663D2" w:rsidRPr="00622F5F" w:rsidRDefault="009663D2">
      <w:pPr>
        <w:pStyle w:val="Textpoznpodarou"/>
        <w:rPr>
          <w:lang w:val="cs-CZ"/>
        </w:rPr>
      </w:pPr>
      <w:r>
        <w:rPr>
          <w:rStyle w:val="Znakapoznpodarou"/>
        </w:rPr>
        <w:footnoteRef/>
      </w:r>
      <w:r>
        <w:t xml:space="preserve"> </w:t>
      </w:r>
      <w:r w:rsidRPr="00622F5F">
        <w:t>http://www.tsk-praha.cz/wps/portal/root/o-spolecnosti/o-spolecnosti-TSK-Praha/#zoou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62A2" w14:textId="77777777" w:rsidR="00CD3187" w:rsidRDefault="00CD31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9663D2" w:rsidRPr="004A0954" w14:paraId="0960E61C" w14:textId="77777777" w:rsidTr="009663D2">
      <w:tc>
        <w:tcPr>
          <w:tcW w:w="2339" w:type="dxa"/>
        </w:tcPr>
        <w:p w14:paraId="4C3CA940" w14:textId="77777777" w:rsidR="009663D2" w:rsidRPr="004A0954" w:rsidRDefault="009663D2" w:rsidP="00C46F69">
          <w:pPr>
            <w:pStyle w:val="Zhlav"/>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4E35E0A7" w14:textId="77777777" w:rsidR="009663D2" w:rsidRPr="004A0954" w:rsidRDefault="009663D2" w:rsidP="00C46F69">
          <w:pPr>
            <w:pStyle w:val="Zhlav"/>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03F84FCC" w14:textId="77777777" w:rsidR="009663D2" w:rsidRPr="004A0954" w:rsidRDefault="009663D2" w:rsidP="00C46F69">
          <w:pPr>
            <w:pStyle w:val="Zhlav"/>
            <w:spacing w:before="100" w:beforeAutospacing="1" w:after="40"/>
            <w:rPr>
              <w:rFonts w:cs="Arial"/>
              <w:b w:val="0"/>
              <w:bCs/>
              <w:sz w:val="18"/>
              <w:szCs w:val="18"/>
              <w:lang w:val="cs-CZ"/>
            </w:rPr>
          </w:pPr>
          <w:r w:rsidRPr="004A0954">
            <w:rPr>
              <w:rFonts w:cs="Arial"/>
              <w:b w:val="0"/>
              <w:bCs/>
              <w:sz w:val="18"/>
              <w:szCs w:val="18"/>
              <w:lang w:val="cs-CZ"/>
            </w:rPr>
            <w:t>SMLOUVA O DÍLO PROVEDENÍ VÝZKUMU A VÝVOJE</w:t>
          </w:r>
        </w:p>
        <w:p w14:paraId="6819F284" w14:textId="77777777" w:rsidR="009663D2" w:rsidRPr="004A0954" w:rsidRDefault="009663D2" w:rsidP="00C46F69">
          <w:pPr>
            <w:pStyle w:val="Zhlav"/>
            <w:spacing w:before="100" w:beforeAutospacing="1" w:after="40"/>
            <w:rPr>
              <w:rFonts w:cs="Arial"/>
              <w:b w:val="0"/>
              <w:bCs/>
              <w:sz w:val="18"/>
              <w:szCs w:val="18"/>
              <w:lang w:val="cs-CZ"/>
            </w:rPr>
          </w:pPr>
          <w:r w:rsidRPr="004A0954">
            <w:rPr>
              <w:rFonts w:cs="Arial"/>
              <w:b w:val="0"/>
              <w:bCs/>
              <w:sz w:val="18"/>
              <w:szCs w:val="18"/>
              <w:lang w:val="cs-CZ"/>
            </w:rPr>
            <w:t xml:space="preserve">Příloha 1 – Technický rámec </w:t>
          </w:r>
          <w:r w:rsidRPr="004A0954">
            <w:rPr>
              <w:rFonts w:cs="Arial"/>
              <w:b w:val="0"/>
              <w:bCs/>
              <w:smallCaps/>
              <w:sz w:val="18"/>
              <w:szCs w:val="18"/>
              <w:lang w:val="cs-CZ"/>
            </w:rPr>
            <w:t>Projektu</w:t>
          </w:r>
        </w:p>
      </w:tc>
      <w:tc>
        <w:tcPr>
          <w:tcW w:w="2410" w:type="dxa"/>
        </w:tcPr>
        <w:p w14:paraId="46798EA4" w14:textId="77777777" w:rsidR="009663D2" w:rsidRPr="004A0954" w:rsidRDefault="009663D2" w:rsidP="00C46F69">
          <w:pPr>
            <w:pStyle w:val="Zhlav"/>
            <w:rPr>
              <w:rFonts w:cs="Arial"/>
              <w:smallCaps/>
              <w:sz w:val="18"/>
              <w:szCs w:val="18"/>
              <w:lang w:val="cs-CZ"/>
            </w:rPr>
          </w:pPr>
          <w:r w:rsidRPr="004A0954">
            <w:rPr>
              <w:rFonts w:cs="Arial"/>
              <w:b w:val="0"/>
              <w:smallCaps/>
              <w:sz w:val="18"/>
              <w:szCs w:val="18"/>
              <w:lang w:val="cs-CZ"/>
            </w:rPr>
            <w:t>zhotovitel</w:t>
          </w:r>
        </w:p>
        <w:p w14:paraId="4061F781" w14:textId="77777777" w:rsidR="009663D2" w:rsidRPr="004A0954" w:rsidRDefault="009663D2" w:rsidP="00C46F69">
          <w:pPr>
            <w:pStyle w:val="Zhlav"/>
            <w:spacing w:before="180"/>
            <w:rPr>
              <w:rFonts w:cs="Arial"/>
              <w:b w:val="0"/>
              <w:sz w:val="18"/>
              <w:szCs w:val="18"/>
              <w:lang w:val="cs-CZ"/>
            </w:rPr>
          </w:pPr>
          <w:r w:rsidRPr="004A0954">
            <w:rPr>
              <w:rFonts w:cs="Arial"/>
              <w:b w:val="0"/>
              <w:sz w:val="18"/>
              <w:szCs w:val="18"/>
              <w:highlight w:val="yellow"/>
              <w:lang w:val="cs-CZ"/>
            </w:rPr>
            <w:t>[Doplnit]</w:t>
          </w:r>
        </w:p>
      </w:tc>
    </w:tr>
    <w:tr w:rsidR="009663D2" w:rsidRPr="004A0954" w14:paraId="78D224F0" w14:textId="77777777" w:rsidTr="009663D2">
      <w:tc>
        <w:tcPr>
          <w:tcW w:w="2339" w:type="dxa"/>
        </w:tcPr>
        <w:p w14:paraId="65687645" w14:textId="77777777" w:rsidR="009663D2" w:rsidRPr="004A0954" w:rsidRDefault="009663D2" w:rsidP="00C46F69">
          <w:pPr>
            <w:pStyle w:val="Zhlav"/>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738E1473" w14:textId="77777777" w:rsidR="009663D2" w:rsidRPr="004A0954" w:rsidRDefault="009663D2" w:rsidP="00C46F69">
          <w:pPr>
            <w:pStyle w:val="Zhlav"/>
            <w:spacing w:before="20" w:after="20"/>
            <w:rPr>
              <w:rFonts w:cs="Arial"/>
              <w:sz w:val="16"/>
              <w:lang w:val="cs-CZ"/>
            </w:rPr>
          </w:pPr>
        </w:p>
      </w:tc>
      <w:tc>
        <w:tcPr>
          <w:tcW w:w="2410" w:type="dxa"/>
        </w:tcPr>
        <w:p w14:paraId="2CB36262" w14:textId="77777777" w:rsidR="009663D2" w:rsidRPr="004A0954" w:rsidRDefault="009663D2" w:rsidP="00C46F69">
          <w:pPr>
            <w:pStyle w:val="Zhlav"/>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30DFF523" w14:textId="77777777" w:rsidR="009663D2" w:rsidRDefault="009663D2" w:rsidP="004A0954">
    <w:pPr>
      <w:pStyle w:val="Zhlav"/>
    </w:pPr>
  </w:p>
  <w:p w14:paraId="1ACC1390" w14:textId="77777777" w:rsidR="009663D2" w:rsidRDefault="009663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466E" w14:textId="77777777" w:rsidR="009663D2" w:rsidRDefault="009663D2">
    <w:pPr>
      <w:pStyle w:val="Zhlav"/>
    </w:pPr>
    <w:r>
      <w:rPr>
        <w:noProof/>
        <w:lang w:val="cs-CZ" w:eastAsia="cs-CZ"/>
      </w:rPr>
      <w:drawing>
        <wp:anchor distT="0" distB="0" distL="114300" distR="114300" simplePos="0" relativeHeight="251659264" behindDoc="1" locked="0" layoutInCell="1" allowOverlap="1" wp14:anchorId="724E1D00" wp14:editId="39BB7D5D">
          <wp:simplePos x="0" y="0"/>
          <wp:positionH relativeFrom="column">
            <wp:posOffset>-240665</wp:posOffset>
          </wp:positionH>
          <wp:positionV relativeFrom="paragraph">
            <wp:posOffset>-186055</wp:posOffset>
          </wp:positionV>
          <wp:extent cx="6234430" cy="1057910"/>
          <wp:effectExtent l="0" t="0" r="0" b="8890"/>
          <wp:wrapTopAndBottom/>
          <wp:docPr id="2" name="Picture 2" descr="C:\Users\Václav\AppData\Local\Microsoft\Windows\INetCache\Content.Word\logolink zakladni_B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áclav\AppData\Local\Microsoft\Windows\INetCache\Content.Word\logolink zakladni_B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7F387" w14:textId="77777777" w:rsidR="009663D2" w:rsidRDefault="009663D2">
    <w:pPr>
      <w:pStyle w:val="Zhlav"/>
    </w:pPr>
  </w:p>
  <w:p w14:paraId="0BC66EC4" w14:textId="77777777" w:rsidR="009663D2" w:rsidRDefault="009663D2">
    <w:pPr>
      <w:pStyle w:val="Zhlav"/>
    </w:pPr>
  </w:p>
  <w:p w14:paraId="56941E2F" w14:textId="77777777" w:rsidR="009663D2" w:rsidRDefault="009663D2">
    <w:pPr>
      <w:pStyle w:val="Zhlav"/>
    </w:pPr>
  </w:p>
  <w:p w14:paraId="0B56C7C5" w14:textId="77777777" w:rsidR="009663D2" w:rsidRDefault="009663D2">
    <w:pPr>
      <w:pStyle w:val="Zhlav"/>
    </w:pPr>
  </w:p>
  <w:p w14:paraId="1B3A8A1D" w14:textId="77777777" w:rsidR="009663D2" w:rsidRDefault="009663D2">
    <w:pPr>
      <w:pStyle w:val="Zhlav"/>
    </w:pPr>
  </w:p>
  <w:p w14:paraId="2FD14132" w14:textId="77777777" w:rsidR="009663D2" w:rsidRDefault="009663D2">
    <w:pPr>
      <w:pStyle w:val="Zhlav"/>
    </w:pPr>
  </w:p>
  <w:p w14:paraId="09BED9A8" w14:textId="77777777" w:rsidR="009663D2" w:rsidRDefault="009663D2">
    <w:pPr>
      <w:pStyle w:val="Zhlav"/>
    </w:pPr>
  </w:p>
  <w:p w14:paraId="79B0C83C" w14:textId="77777777" w:rsidR="009663D2" w:rsidRDefault="009663D2">
    <w:pPr>
      <w:pStyle w:val="Zhlav"/>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9663D2" w:rsidRPr="004A0954" w14:paraId="4459AE40" w14:textId="77777777" w:rsidTr="009663D2">
      <w:tc>
        <w:tcPr>
          <w:tcW w:w="2339" w:type="dxa"/>
        </w:tcPr>
        <w:p w14:paraId="0DFEAD92" w14:textId="77777777" w:rsidR="009663D2" w:rsidRPr="004A0954" w:rsidRDefault="009663D2" w:rsidP="00C46F69">
          <w:pPr>
            <w:pStyle w:val="Zhlav"/>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7E55729B" w14:textId="77777777" w:rsidR="009663D2" w:rsidRPr="004A0954" w:rsidRDefault="009663D2" w:rsidP="00C46F69">
          <w:pPr>
            <w:pStyle w:val="Zhlav"/>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2F1AA9D5" w14:textId="77777777" w:rsidR="009663D2" w:rsidRPr="004A0954" w:rsidRDefault="009663D2" w:rsidP="00C46F69">
          <w:pPr>
            <w:pStyle w:val="Zhlav"/>
            <w:spacing w:before="100" w:beforeAutospacing="1" w:after="40"/>
            <w:rPr>
              <w:rFonts w:cs="Arial"/>
              <w:b w:val="0"/>
              <w:bCs/>
              <w:sz w:val="18"/>
              <w:szCs w:val="18"/>
              <w:lang w:val="cs-CZ"/>
            </w:rPr>
          </w:pPr>
          <w:r w:rsidRPr="004A0954">
            <w:rPr>
              <w:rFonts w:cs="Arial"/>
              <w:b w:val="0"/>
              <w:bCs/>
              <w:sz w:val="18"/>
              <w:szCs w:val="18"/>
              <w:lang w:val="cs-CZ"/>
            </w:rPr>
            <w:t>SMLOUVA O DÍLO PROVEDENÍ VÝZKUMU A VÝVOJE</w:t>
          </w:r>
        </w:p>
        <w:p w14:paraId="2CF21E3B" w14:textId="77777777" w:rsidR="009663D2" w:rsidRPr="004A0954" w:rsidRDefault="009663D2" w:rsidP="00C46F69">
          <w:pPr>
            <w:pStyle w:val="Zhlav"/>
            <w:spacing w:before="100" w:beforeAutospacing="1" w:after="40"/>
            <w:rPr>
              <w:rFonts w:cs="Arial"/>
              <w:b w:val="0"/>
              <w:bCs/>
              <w:sz w:val="18"/>
              <w:szCs w:val="18"/>
              <w:lang w:val="cs-CZ"/>
            </w:rPr>
          </w:pPr>
          <w:r w:rsidRPr="004A0954">
            <w:rPr>
              <w:rFonts w:cs="Arial"/>
              <w:b w:val="0"/>
              <w:bCs/>
              <w:sz w:val="18"/>
              <w:szCs w:val="18"/>
              <w:lang w:val="cs-CZ"/>
            </w:rPr>
            <w:t xml:space="preserve">Příloha 1 – Technický rámec </w:t>
          </w:r>
          <w:r w:rsidRPr="004A0954">
            <w:rPr>
              <w:rFonts w:cs="Arial"/>
              <w:b w:val="0"/>
              <w:bCs/>
              <w:smallCaps/>
              <w:sz w:val="18"/>
              <w:szCs w:val="18"/>
              <w:lang w:val="cs-CZ"/>
            </w:rPr>
            <w:t>Projektu</w:t>
          </w:r>
        </w:p>
      </w:tc>
      <w:tc>
        <w:tcPr>
          <w:tcW w:w="2410" w:type="dxa"/>
        </w:tcPr>
        <w:p w14:paraId="5F7E8CB5" w14:textId="77777777" w:rsidR="009663D2" w:rsidRPr="004A0954" w:rsidRDefault="009663D2" w:rsidP="00C46F69">
          <w:pPr>
            <w:pStyle w:val="Zhlav"/>
            <w:rPr>
              <w:rFonts w:cs="Arial"/>
              <w:smallCaps/>
              <w:sz w:val="18"/>
              <w:szCs w:val="18"/>
              <w:lang w:val="cs-CZ"/>
            </w:rPr>
          </w:pPr>
          <w:r w:rsidRPr="004A0954">
            <w:rPr>
              <w:rFonts w:cs="Arial"/>
              <w:b w:val="0"/>
              <w:smallCaps/>
              <w:sz w:val="18"/>
              <w:szCs w:val="18"/>
              <w:lang w:val="cs-CZ"/>
            </w:rPr>
            <w:t>zhotovitel</w:t>
          </w:r>
        </w:p>
        <w:p w14:paraId="14E8DC57" w14:textId="77777777" w:rsidR="009663D2" w:rsidRPr="004A0954" w:rsidRDefault="009663D2" w:rsidP="00C46F69">
          <w:pPr>
            <w:pStyle w:val="Zhlav"/>
            <w:spacing w:before="180"/>
            <w:rPr>
              <w:rFonts w:cs="Arial"/>
              <w:b w:val="0"/>
              <w:sz w:val="18"/>
              <w:szCs w:val="18"/>
              <w:lang w:val="cs-CZ"/>
            </w:rPr>
          </w:pPr>
          <w:r w:rsidRPr="004A0954">
            <w:rPr>
              <w:rFonts w:cs="Arial"/>
              <w:b w:val="0"/>
              <w:sz w:val="18"/>
              <w:szCs w:val="18"/>
              <w:highlight w:val="yellow"/>
              <w:lang w:val="cs-CZ"/>
            </w:rPr>
            <w:t>[Doplnit]</w:t>
          </w:r>
        </w:p>
      </w:tc>
    </w:tr>
    <w:tr w:rsidR="009663D2" w:rsidRPr="004A0954" w14:paraId="6F08D860" w14:textId="77777777" w:rsidTr="009663D2">
      <w:tc>
        <w:tcPr>
          <w:tcW w:w="2339" w:type="dxa"/>
        </w:tcPr>
        <w:p w14:paraId="3F7EB361" w14:textId="77777777" w:rsidR="009663D2" w:rsidRPr="004A0954" w:rsidRDefault="009663D2" w:rsidP="00C46F69">
          <w:pPr>
            <w:pStyle w:val="Zhlav"/>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7AB459D1" w14:textId="77777777" w:rsidR="009663D2" w:rsidRPr="004A0954" w:rsidRDefault="009663D2" w:rsidP="00C46F69">
          <w:pPr>
            <w:pStyle w:val="Zhlav"/>
            <w:spacing w:before="20" w:after="20"/>
            <w:rPr>
              <w:rFonts w:cs="Arial"/>
              <w:sz w:val="16"/>
              <w:lang w:val="cs-CZ"/>
            </w:rPr>
          </w:pPr>
        </w:p>
      </w:tc>
      <w:tc>
        <w:tcPr>
          <w:tcW w:w="2410" w:type="dxa"/>
        </w:tcPr>
        <w:p w14:paraId="73E68F00" w14:textId="77777777" w:rsidR="009663D2" w:rsidRPr="004A0954" w:rsidRDefault="009663D2" w:rsidP="00C46F69">
          <w:pPr>
            <w:pStyle w:val="Zhlav"/>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4161D1F0" w14:textId="77777777" w:rsidR="009663D2" w:rsidRDefault="009663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DA8222E"/>
    <w:lvl w:ilvl="0">
      <w:start w:val="1"/>
      <w:numFmt w:val="lowerLetter"/>
      <w:pStyle w:val="slovanseznam2"/>
      <w:lvlText w:val="%1."/>
      <w:lvlJc w:val="left"/>
      <w:pPr>
        <w:ind w:left="644" w:hanging="360"/>
      </w:pPr>
    </w:lvl>
  </w:abstractNum>
  <w:abstractNum w:abstractNumId="1">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3">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564326"/>
    <w:multiLevelType w:val="hybridMultilevel"/>
    <w:tmpl w:val="0CFC866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9924CD"/>
    <w:multiLevelType w:val="hybridMultilevel"/>
    <w:tmpl w:val="FCCA780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4B11848"/>
    <w:multiLevelType w:val="hybridMultilevel"/>
    <w:tmpl w:val="94AC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0">
    <w:nsid w:val="0A54785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0F240936"/>
    <w:multiLevelType w:val="hybridMultilevel"/>
    <w:tmpl w:val="2B1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56B55"/>
    <w:multiLevelType w:val="hybridMultilevel"/>
    <w:tmpl w:val="AABC8F82"/>
    <w:lvl w:ilvl="0" w:tplc="DAF46152">
      <w:start w:val="1"/>
      <w:numFmt w:val="bullet"/>
      <w:pStyle w:val="Odrka1"/>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84B357B"/>
    <w:multiLevelType w:val="hybridMultilevel"/>
    <w:tmpl w:val="E29E7A62"/>
    <w:lvl w:ilvl="0" w:tplc="A11AD9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9E492F"/>
    <w:multiLevelType w:val="hybridMultilevel"/>
    <w:tmpl w:val="9A0062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1CCD0919"/>
    <w:multiLevelType w:val="hybridMultilevel"/>
    <w:tmpl w:val="5E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FF6978"/>
    <w:multiLevelType w:val="hybridMultilevel"/>
    <w:tmpl w:val="F8D83E4A"/>
    <w:lvl w:ilvl="0" w:tplc="04050003">
      <w:start w:val="1"/>
      <w:numFmt w:val="bullet"/>
      <w:lvlText w:val="o"/>
      <w:lvlJc w:val="left"/>
      <w:pPr>
        <w:ind w:left="1080" w:hanging="360"/>
      </w:pPr>
      <w:rPr>
        <w:rFonts w:ascii="Courier New" w:hAnsi="Courier New" w:cs="Courier New"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56C56E0"/>
    <w:multiLevelType w:val="hybridMultilevel"/>
    <w:tmpl w:val="0FCEBE26"/>
    <w:lvl w:ilvl="0" w:tplc="0405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258A5F85"/>
    <w:multiLevelType w:val="hybridMultilevel"/>
    <w:tmpl w:val="E81C1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2232A"/>
    <w:multiLevelType w:val="multilevel"/>
    <w:tmpl w:val="BF5CB5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2E450B"/>
    <w:multiLevelType w:val="hybridMultilevel"/>
    <w:tmpl w:val="E2DEF390"/>
    <w:lvl w:ilvl="0" w:tplc="7D8E3D1C">
      <w:start w:val="1"/>
      <w:numFmt w:val="bullet"/>
      <w:pStyle w:val="Tabulkatxt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D2631E"/>
    <w:multiLevelType w:val="multilevel"/>
    <w:tmpl w:val="89F27B8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3C3921AF"/>
    <w:multiLevelType w:val="hybridMultilevel"/>
    <w:tmpl w:val="E60C1078"/>
    <w:lvl w:ilvl="0" w:tplc="F97EDE9A">
      <w:start w:val="1"/>
      <w:numFmt w:val="bullet"/>
      <w:pStyle w:val="Odrka"/>
      <w:lvlText w:val="-"/>
      <w:lvlJc w:val="left"/>
      <w:pPr>
        <w:ind w:left="720" w:hanging="360"/>
      </w:pPr>
      <w:rPr>
        <w:rFonts w:ascii="Calibri" w:eastAsia="Calibri" w:hAnsi="Calibri" w:cs="Calibri" w:hint="default"/>
        <w:b/>
        <w:color w:val="auto"/>
        <w:position w:val="-6"/>
        <w:sz w:val="20"/>
        <w:szCs w:val="20"/>
        <w:u w:color="FF000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3D942A05"/>
    <w:multiLevelType w:val="hybridMultilevel"/>
    <w:tmpl w:val="B524A0E8"/>
    <w:lvl w:ilvl="0" w:tplc="55284C18">
      <w:start w:val="1"/>
      <w:numFmt w:val="bullet"/>
      <w:lvlText w:val=""/>
      <w:lvlJc w:val="left"/>
      <w:pPr>
        <w:ind w:left="720" w:hanging="360"/>
      </w:pPr>
      <w:rPr>
        <w:rFonts w:ascii="Symbol" w:hAnsi="Symbol" w:hint="default"/>
        <w:lang w:val="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176E7D"/>
    <w:multiLevelType w:val="hybridMultilevel"/>
    <w:tmpl w:val="84E84A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FA0EA8"/>
    <w:multiLevelType w:val="hybridMultilevel"/>
    <w:tmpl w:val="83607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3D64D56">
      <w:numFmt w:val="bullet"/>
      <w:lvlText w:val="•"/>
      <w:lvlJc w:val="left"/>
      <w:pPr>
        <w:ind w:left="2520" w:hanging="72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2B419FE"/>
    <w:multiLevelType w:val="hybridMultilevel"/>
    <w:tmpl w:val="B8E019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4D619A"/>
    <w:multiLevelType w:val="hybridMultilevel"/>
    <w:tmpl w:val="1DF83590"/>
    <w:lvl w:ilvl="0" w:tplc="63F07252">
      <w:start w:val="1"/>
      <w:numFmt w:val="bullet"/>
      <w:pStyle w:val="Odrka2"/>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A301C5"/>
    <w:multiLevelType w:val="hybridMultilevel"/>
    <w:tmpl w:val="1E2A73E4"/>
    <w:lvl w:ilvl="0" w:tplc="D7B4B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54DB5"/>
    <w:multiLevelType w:val="multilevel"/>
    <w:tmpl w:val="C480E848"/>
    <w:lvl w:ilvl="0">
      <w:start w:val="1"/>
      <w:numFmt w:val="decimal"/>
      <w:lvlText w:val="%1"/>
      <w:lvlJc w:val="left"/>
      <w:pPr>
        <w:ind w:left="360" w:hanging="360"/>
      </w:pPr>
      <w:rPr>
        <w:rFonts w:hint="default"/>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1">
    <w:nsid w:val="79E76EA1"/>
    <w:multiLevelType w:val="hybridMultilevel"/>
    <w:tmpl w:val="BF14F00C"/>
    <w:lvl w:ilvl="0" w:tplc="9C723352">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1"/>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20"/>
  </w:num>
  <w:num w:numId="6">
    <w:abstractNumId w:val="5"/>
  </w:num>
  <w:num w:numId="7">
    <w:abstractNumId w:val="32"/>
  </w:num>
  <w:num w:numId="8">
    <w:abstractNumId w:val="9"/>
  </w:num>
  <w:num w:numId="9">
    <w:abstractNumId w:val="18"/>
  </w:num>
  <w:num w:numId="10">
    <w:abstractNumId w:val="6"/>
  </w:num>
  <w:num w:numId="11">
    <w:abstractNumId w:val="12"/>
  </w:num>
  <w:num w:numId="12">
    <w:abstractNumId w:val="28"/>
  </w:num>
  <w:num w:numId="13">
    <w:abstractNumId w:val="24"/>
  </w:num>
  <w:num w:numId="14">
    <w:abstractNumId w:val="10"/>
  </w:num>
  <w:num w:numId="15">
    <w:abstractNumId w:val="26"/>
  </w:num>
  <w:num w:numId="16">
    <w:abstractNumId w:val="17"/>
  </w:num>
  <w:num w:numId="17">
    <w:abstractNumId w:val="21"/>
  </w:num>
  <w:num w:numId="18">
    <w:abstractNumId w:val="27"/>
  </w:num>
  <w:num w:numId="19">
    <w:abstractNumId w:val="31"/>
  </w:num>
  <w:num w:numId="20">
    <w:abstractNumId w:val="7"/>
  </w:num>
  <w:num w:numId="21">
    <w:abstractNumId w:val="16"/>
  </w:num>
  <w:num w:numId="22">
    <w:abstractNumId w:val="23"/>
  </w:num>
  <w:num w:numId="23">
    <w:abstractNumId w:val="11"/>
  </w:num>
  <w:num w:numId="24">
    <w:abstractNumId w:val="13"/>
  </w:num>
  <w:num w:numId="25">
    <w:abstractNumId w:val="29"/>
  </w:num>
  <w:num w:numId="26">
    <w:abstractNumId w:val="14"/>
  </w:num>
  <w:num w:numId="27">
    <w:abstractNumId w:val="22"/>
  </w:num>
  <w:num w:numId="28">
    <w:abstractNumId w:val="19"/>
  </w:num>
  <w:num w:numId="29">
    <w:abstractNumId w:val="8"/>
  </w:num>
  <w:num w:numId="30">
    <w:abstractNumId w:val="25"/>
  </w:num>
  <w:num w:numId="31">
    <w:abstractNumId w:val="15"/>
  </w:num>
  <w:num w:numId="32">
    <w:abstractNumId w:val="10"/>
  </w:num>
  <w:num w:numId="33">
    <w:abstractNumId w:val="10"/>
  </w:num>
  <w:num w:numId="34">
    <w:abstractNumId w:val="30"/>
  </w:num>
  <w:num w:numId="3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en-US" w:vendorID="64" w:dllVersion="131078" w:nlCheck="1" w:checkStyle="1"/>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5D"/>
    <w:rsid w:val="00000062"/>
    <w:rsid w:val="000005FE"/>
    <w:rsid w:val="0000090C"/>
    <w:rsid w:val="000057EC"/>
    <w:rsid w:val="00005B52"/>
    <w:rsid w:val="00005CB4"/>
    <w:rsid w:val="00007C8C"/>
    <w:rsid w:val="00010EF0"/>
    <w:rsid w:val="000115A0"/>
    <w:rsid w:val="00011A52"/>
    <w:rsid w:val="00011CE4"/>
    <w:rsid w:val="00011ED5"/>
    <w:rsid w:val="000131A3"/>
    <w:rsid w:val="00013C0A"/>
    <w:rsid w:val="00014B89"/>
    <w:rsid w:val="00014C2C"/>
    <w:rsid w:val="0001618D"/>
    <w:rsid w:val="000173B3"/>
    <w:rsid w:val="00017472"/>
    <w:rsid w:val="0001796B"/>
    <w:rsid w:val="00020D44"/>
    <w:rsid w:val="00021A39"/>
    <w:rsid w:val="0002245E"/>
    <w:rsid w:val="00024183"/>
    <w:rsid w:val="00025708"/>
    <w:rsid w:val="00025E7D"/>
    <w:rsid w:val="0003063F"/>
    <w:rsid w:val="00035AFD"/>
    <w:rsid w:val="00035DBA"/>
    <w:rsid w:val="000367AB"/>
    <w:rsid w:val="00037C17"/>
    <w:rsid w:val="00040499"/>
    <w:rsid w:val="00041DB4"/>
    <w:rsid w:val="000429AC"/>
    <w:rsid w:val="00042B6A"/>
    <w:rsid w:val="00042B99"/>
    <w:rsid w:val="00046232"/>
    <w:rsid w:val="0004657A"/>
    <w:rsid w:val="0005103E"/>
    <w:rsid w:val="000516C4"/>
    <w:rsid w:val="000517C0"/>
    <w:rsid w:val="00051B0A"/>
    <w:rsid w:val="00052B6A"/>
    <w:rsid w:val="00060A50"/>
    <w:rsid w:val="00061444"/>
    <w:rsid w:val="00062D35"/>
    <w:rsid w:val="00063538"/>
    <w:rsid w:val="000637A6"/>
    <w:rsid w:val="000648FA"/>
    <w:rsid w:val="00064F58"/>
    <w:rsid w:val="00065D52"/>
    <w:rsid w:val="00066BBA"/>
    <w:rsid w:val="00066EFB"/>
    <w:rsid w:val="000671FE"/>
    <w:rsid w:val="00071509"/>
    <w:rsid w:val="000717C9"/>
    <w:rsid w:val="000730D0"/>
    <w:rsid w:val="000764E6"/>
    <w:rsid w:val="000770CE"/>
    <w:rsid w:val="00077779"/>
    <w:rsid w:val="00077D5C"/>
    <w:rsid w:val="00077F10"/>
    <w:rsid w:val="00080350"/>
    <w:rsid w:val="00082727"/>
    <w:rsid w:val="00082A98"/>
    <w:rsid w:val="00083DD5"/>
    <w:rsid w:val="00084CA8"/>
    <w:rsid w:val="00086AE1"/>
    <w:rsid w:val="000902CA"/>
    <w:rsid w:val="00091820"/>
    <w:rsid w:val="00092170"/>
    <w:rsid w:val="00092341"/>
    <w:rsid w:val="00092B8A"/>
    <w:rsid w:val="00092EDA"/>
    <w:rsid w:val="00096DB0"/>
    <w:rsid w:val="000976A3"/>
    <w:rsid w:val="000A0377"/>
    <w:rsid w:val="000A5313"/>
    <w:rsid w:val="000A6250"/>
    <w:rsid w:val="000A72BC"/>
    <w:rsid w:val="000A7F05"/>
    <w:rsid w:val="000B07B5"/>
    <w:rsid w:val="000B396B"/>
    <w:rsid w:val="000B58D5"/>
    <w:rsid w:val="000B6C05"/>
    <w:rsid w:val="000B7397"/>
    <w:rsid w:val="000B789C"/>
    <w:rsid w:val="000B7AFD"/>
    <w:rsid w:val="000C023B"/>
    <w:rsid w:val="000C20BD"/>
    <w:rsid w:val="000C2B24"/>
    <w:rsid w:val="000C2EB9"/>
    <w:rsid w:val="000C4A34"/>
    <w:rsid w:val="000C5EA5"/>
    <w:rsid w:val="000C6A1C"/>
    <w:rsid w:val="000C72F3"/>
    <w:rsid w:val="000C78B0"/>
    <w:rsid w:val="000C78DA"/>
    <w:rsid w:val="000C7CE5"/>
    <w:rsid w:val="000D0359"/>
    <w:rsid w:val="000D11DD"/>
    <w:rsid w:val="000D1B01"/>
    <w:rsid w:val="000D2DE0"/>
    <w:rsid w:val="000D3FE1"/>
    <w:rsid w:val="000D4C2D"/>
    <w:rsid w:val="000D4E84"/>
    <w:rsid w:val="000D5D5E"/>
    <w:rsid w:val="000D6980"/>
    <w:rsid w:val="000E2C94"/>
    <w:rsid w:val="000E3DB5"/>
    <w:rsid w:val="000E49ED"/>
    <w:rsid w:val="000E4AA4"/>
    <w:rsid w:val="000E7C98"/>
    <w:rsid w:val="000F1E39"/>
    <w:rsid w:val="000F37BD"/>
    <w:rsid w:val="000F4214"/>
    <w:rsid w:val="000F5C22"/>
    <w:rsid w:val="000F5E74"/>
    <w:rsid w:val="000F79E2"/>
    <w:rsid w:val="00100DCD"/>
    <w:rsid w:val="0010113D"/>
    <w:rsid w:val="001014BA"/>
    <w:rsid w:val="0010247C"/>
    <w:rsid w:val="0010462B"/>
    <w:rsid w:val="00104CA7"/>
    <w:rsid w:val="00107B23"/>
    <w:rsid w:val="001101F0"/>
    <w:rsid w:val="00110604"/>
    <w:rsid w:val="00111011"/>
    <w:rsid w:val="001125D4"/>
    <w:rsid w:val="00112A28"/>
    <w:rsid w:val="00114732"/>
    <w:rsid w:val="00114C76"/>
    <w:rsid w:val="00116A5D"/>
    <w:rsid w:val="00117F9B"/>
    <w:rsid w:val="00120479"/>
    <w:rsid w:val="001220EE"/>
    <w:rsid w:val="00123934"/>
    <w:rsid w:val="00123AD3"/>
    <w:rsid w:val="001263BF"/>
    <w:rsid w:val="001265CF"/>
    <w:rsid w:val="00130191"/>
    <w:rsid w:val="00130CA5"/>
    <w:rsid w:val="00132D90"/>
    <w:rsid w:val="00134C30"/>
    <w:rsid w:val="00135844"/>
    <w:rsid w:val="00136294"/>
    <w:rsid w:val="00140513"/>
    <w:rsid w:val="00142CF1"/>
    <w:rsid w:val="001457BC"/>
    <w:rsid w:val="00151BCD"/>
    <w:rsid w:val="00155557"/>
    <w:rsid w:val="00156768"/>
    <w:rsid w:val="00157BD7"/>
    <w:rsid w:val="00162B31"/>
    <w:rsid w:val="0016306E"/>
    <w:rsid w:val="00163881"/>
    <w:rsid w:val="001659E4"/>
    <w:rsid w:val="00165DB5"/>
    <w:rsid w:val="00167675"/>
    <w:rsid w:val="001701F4"/>
    <w:rsid w:val="001708B9"/>
    <w:rsid w:val="0017280C"/>
    <w:rsid w:val="0017280D"/>
    <w:rsid w:val="00174CFA"/>
    <w:rsid w:val="001757CE"/>
    <w:rsid w:val="00177BFA"/>
    <w:rsid w:val="00180BDA"/>
    <w:rsid w:val="0018108F"/>
    <w:rsid w:val="0018182B"/>
    <w:rsid w:val="001824D7"/>
    <w:rsid w:val="001826A6"/>
    <w:rsid w:val="00182CAC"/>
    <w:rsid w:val="00186FC8"/>
    <w:rsid w:val="00193BE3"/>
    <w:rsid w:val="00196524"/>
    <w:rsid w:val="00196A90"/>
    <w:rsid w:val="001975EF"/>
    <w:rsid w:val="0019765A"/>
    <w:rsid w:val="001A2E0D"/>
    <w:rsid w:val="001A3234"/>
    <w:rsid w:val="001A337B"/>
    <w:rsid w:val="001A45CF"/>
    <w:rsid w:val="001A6085"/>
    <w:rsid w:val="001B08B0"/>
    <w:rsid w:val="001B0F94"/>
    <w:rsid w:val="001B5C19"/>
    <w:rsid w:val="001C2F49"/>
    <w:rsid w:val="001C4EE0"/>
    <w:rsid w:val="001C7204"/>
    <w:rsid w:val="001D03A7"/>
    <w:rsid w:val="001D0A1E"/>
    <w:rsid w:val="001D21E5"/>
    <w:rsid w:val="001D2A8A"/>
    <w:rsid w:val="001D2DF7"/>
    <w:rsid w:val="001D48CF"/>
    <w:rsid w:val="001D5377"/>
    <w:rsid w:val="001D61E7"/>
    <w:rsid w:val="001D6E14"/>
    <w:rsid w:val="001E016B"/>
    <w:rsid w:val="001E4043"/>
    <w:rsid w:val="001E5758"/>
    <w:rsid w:val="001E718A"/>
    <w:rsid w:val="001E7D3E"/>
    <w:rsid w:val="001F19F4"/>
    <w:rsid w:val="001F2B7B"/>
    <w:rsid w:val="001F38BE"/>
    <w:rsid w:val="001F61B8"/>
    <w:rsid w:val="001F6395"/>
    <w:rsid w:val="001F65BB"/>
    <w:rsid w:val="001F6839"/>
    <w:rsid w:val="001F7A93"/>
    <w:rsid w:val="00200052"/>
    <w:rsid w:val="00202B07"/>
    <w:rsid w:val="00203CCE"/>
    <w:rsid w:val="00204CBA"/>
    <w:rsid w:val="002052AB"/>
    <w:rsid w:val="002060DB"/>
    <w:rsid w:val="00206FF1"/>
    <w:rsid w:val="00210D8F"/>
    <w:rsid w:val="00210FDE"/>
    <w:rsid w:val="00211A8A"/>
    <w:rsid w:val="00211AB1"/>
    <w:rsid w:val="00212852"/>
    <w:rsid w:val="002145BD"/>
    <w:rsid w:val="00214BCB"/>
    <w:rsid w:val="00216CF6"/>
    <w:rsid w:val="00220CCF"/>
    <w:rsid w:val="00220DE0"/>
    <w:rsid w:val="00222E43"/>
    <w:rsid w:val="00224140"/>
    <w:rsid w:val="002241BC"/>
    <w:rsid w:val="002252F2"/>
    <w:rsid w:val="00226216"/>
    <w:rsid w:val="00227F1F"/>
    <w:rsid w:val="00231B44"/>
    <w:rsid w:val="002340B6"/>
    <w:rsid w:val="00234BA2"/>
    <w:rsid w:val="00235582"/>
    <w:rsid w:val="00237008"/>
    <w:rsid w:val="002370AB"/>
    <w:rsid w:val="002377C0"/>
    <w:rsid w:val="00237872"/>
    <w:rsid w:val="002406FB"/>
    <w:rsid w:val="0024129E"/>
    <w:rsid w:val="0024202F"/>
    <w:rsid w:val="00244010"/>
    <w:rsid w:val="00246034"/>
    <w:rsid w:val="002470BE"/>
    <w:rsid w:val="00252937"/>
    <w:rsid w:val="00253883"/>
    <w:rsid w:val="00253D2A"/>
    <w:rsid w:val="00255383"/>
    <w:rsid w:val="00255D53"/>
    <w:rsid w:val="00257D18"/>
    <w:rsid w:val="002633D1"/>
    <w:rsid w:val="00271DCF"/>
    <w:rsid w:val="002734C6"/>
    <w:rsid w:val="00277DBB"/>
    <w:rsid w:val="00282F64"/>
    <w:rsid w:val="00284DA4"/>
    <w:rsid w:val="002930B2"/>
    <w:rsid w:val="0029416E"/>
    <w:rsid w:val="00294BBA"/>
    <w:rsid w:val="00294D8D"/>
    <w:rsid w:val="00295B52"/>
    <w:rsid w:val="00297214"/>
    <w:rsid w:val="00297F5C"/>
    <w:rsid w:val="002A1842"/>
    <w:rsid w:val="002A2093"/>
    <w:rsid w:val="002A466F"/>
    <w:rsid w:val="002A6CFA"/>
    <w:rsid w:val="002A7B6B"/>
    <w:rsid w:val="002B1A2E"/>
    <w:rsid w:val="002B2376"/>
    <w:rsid w:val="002B4054"/>
    <w:rsid w:val="002B4D02"/>
    <w:rsid w:val="002B4E0D"/>
    <w:rsid w:val="002B553A"/>
    <w:rsid w:val="002B6D2E"/>
    <w:rsid w:val="002C0861"/>
    <w:rsid w:val="002C23A3"/>
    <w:rsid w:val="002C4230"/>
    <w:rsid w:val="002C5FEA"/>
    <w:rsid w:val="002C6683"/>
    <w:rsid w:val="002C690A"/>
    <w:rsid w:val="002C6D10"/>
    <w:rsid w:val="002C6F50"/>
    <w:rsid w:val="002C7385"/>
    <w:rsid w:val="002D41F7"/>
    <w:rsid w:val="002E1C00"/>
    <w:rsid w:val="002E2953"/>
    <w:rsid w:val="002E5422"/>
    <w:rsid w:val="002E7099"/>
    <w:rsid w:val="002F027D"/>
    <w:rsid w:val="002F183C"/>
    <w:rsid w:val="002F2771"/>
    <w:rsid w:val="002F279A"/>
    <w:rsid w:val="002F3E89"/>
    <w:rsid w:val="002F4717"/>
    <w:rsid w:val="002F539D"/>
    <w:rsid w:val="002F5402"/>
    <w:rsid w:val="002F6359"/>
    <w:rsid w:val="003032AF"/>
    <w:rsid w:val="00305D3B"/>
    <w:rsid w:val="003100E0"/>
    <w:rsid w:val="003121C1"/>
    <w:rsid w:val="003130DF"/>
    <w:rsid w:val="00320DB4"/>
    <w:rsid w:val="0032373B"/>
    <w:rsid w:val="003241F3"/>
    <w:rsid w:val="00326ACD"/>
    <w:rsid w:val="0033131C"/>
    <w:rsid w:val="00331D1F"/>
    <w:rsid w:val="00333417"/>
    <w:rsid w:val="00333F82"/>
    <w:rsid w:val="0033572D"/>
    <w:rsid w:val="00335CAE"/>
    <w:rsid w:val="00335CF3"/>
    <w:rsid w:val="00337680"/>
    <w:rsid w:val="003403D0"/>
    <w:rsid w:val="0035011B"/>
    <w:rsid w:val="00350886"/>
    <w:rsid w:val="00350ED8"/>
    <w:rsid w:val="003557D3"/>
    <w:rsid w:val="00357E4F"/>
    <w:rsid w:val="0036117D"/>
    <w:rsid w:val="0036245A"/>
    <w:rsid w:val="00362F29"/>
    <w:rsid w:val="00363144"/>
    <w:rsid w:val="00363241"/>
    <w:rsid w:val="003648AE"/>
    <w:rsid w:val="00364D5A"/>
    <w:rsid w:val="00366638"/>
    <w:rsid w:val="00367033"/>
    <w:rsid w:val="003679A1"/>
    <w:rsid w:val="00367B44"/>
    <w:rsid w:val="00372B42"/>
    <w:rsid w:val="00373169"/>
    <w:rsid w:val="00373F9F"/>
    <w:rsid w:val="003742AA"/>
    <w:rsid w:val="00375EB8"/>
    <w:rsid w:val="00377A9A"/>
    <w:rsid w:val="00377AE4"/>
    <w:rsid w:val="003800FA"/>
    <w:rsid w:val="00385D51"/>
    <w:rsid w:val="003863C7"/>
    <w:rsid w:val="003863F3"/>
    <w:rsid w:val="00390F24"/>
    <w:rsid w:val="0039181B"/>
    <w:rsid w:val="003923FD"/>
    <w:rsid w:val="003934D2"/>
    <w:rsid w:val="003936D6"/>
    <w:rsid w:val="003A0DED"/>
    <w:rsid w:val="003A494E"/>
    <w:rsid w:val="003A4DC1"/>
    <w:rsid w:val="003A505D"/>
    <w:rsid w:val="003A54B4"/>
    <w:rsid w:val="003B208A"/>
    <w:rsid w:val="003B3379"/>
    <w:rsid w:val="003B39EA"/>
    <w:rsid w:val="003B3C47"/>
    <w:rsid w:val="003B3F96"/>
    <w:rsid w:val="003B6A2A"/>
    <w:rsid w:val="003B7AF7"/>
    <w:rsid w:val="003C12AF"/>
    <w:rsid w:val="003C1EC4"/>
    <w:rsid w:val="003C244C"/>
    <w:rsid w:val="003C4BE4"/>
    <w:rsid w:val="003C4DE4"/>
    <w:rsid w:val="003C62C6"/>
    <w:rsid w:val="003C6B1C"/>
    <w:rsid w:val="003D0767"/>
    <w:rsid w:val="003D1084"/>
    <w:rsid w:val="003D1A80"/>
    <w:rsid w:val="003D2A53"/>
    <w:rsid w:val="003D35B7"/>
    <w:rsid w:val="003D3D5C"/>
    <w:rsid w:val="003D53F5"/>
    <w:rsid w:val="003E138D"/>
    <w:rsid w:val="003E16C6"/>
    <w:rsid w:val="003E1820"/>
    <w:rsid w:val="003E32E6"/>
    <w:rsid w:val="003E4161"/>
    <w:rsid w:val="003E49BA"/>
    <w:rsid w:val="003F02DC"/>
    <w:rsid w:val="003F21B9"/>
    <w:rsid w:val="003F2224"/>
    <w:rsid w:val="00404297"/>
    <w:rsid w:val="004052BC"/>
    <w:rsid w:val="004066C3"/>
    <w:rsid w:val="004111DE"/>
    <w:rsid w:val="00412EA0"/>
    <w:rsid w:val="00413084"/>
    <w:rsid w:val="0042145A"/>
    <w:rsid w:val="0042454C"/>
    <w:rsid w:val="00426510"/>
    <w:rsid w:val="004314E1"/>
    <w:rsid w:val="00432002"/>
    <w:rsid w:val="004354CB"/>
    <w:rsid w:val="0043578B"/>
    <w:rsid w:val="00435ABB"/>
    <w:rsid w:val="004361DC"/>
    <w:rsid w:val="004366D9"/>
    <w:rsid w:val="0044117C"/>
    <w:rsid w:val="00442245"/>
    <w:rsid w:val="00442A31"/>
    <w:rsid w:val="00443BD2"/>
    <w:rsid w:val="00443C5E"/>
    <w:rsid w:val="00444915"/>
    <w:rsid w:val="00444EE3"/>
    <w:rsid w:val="0044558B"/>
    <w:rsid w:val="0044770B"/>
    <w:rsid w:val="004509E3"/>
    <w:rsid w:val="00451AD9"/>
    <w:rsid w:val="004527AE"/>
    <w:rsid w:val="0046344F"/>
    <w:rsid w:val="0046622A"/>
    <w:rsid w:val="00467715"/>
    <w:rsid w:val="004732C5"/>
    <w:rsid w:val="00473614"/>
    <w:rsid w:val="00473FA0"/>
    <w:rsid w:val="0047430F"/>
    <w:rsid w:val="00481339"/>
    <w:rsid w:val="0048369A"/>
    <w:rsid w:val="00483F91"/>
    <w:rsid w:val="004855D5"/>
    <w:rsid w:val="00485E68"/>
    <w:rsid w:val="00485EC9"/>
    <w:rsid w:val="004860A3"/>
    <w:rsid w:val="00486101"/>
    <w:rsid w:val="00486736"/>
    <w:rsid w:val="004867FE"/>
    <w:rsid w:val="00486EC4"/>
    <w:rsid w:val="0048749B"/>
    <w:rsid w:val="00492556"/>
    <w:rsid w:val="00494365"/>
    <w:rsid w:val="0049575E"/>
    <w:rsid w:val="00496504"/>
    <w:rsid w:val="004A0954"/>
    <w:rsid w:val="004A0DCC"/>
    <w:rsid w:val="004A12FC"/>
    <w:rsid w:val="004A2FA1"/>
    <w:rsid w:val="004A324F"/>
    <w:rsid w:val="004A68F4"/>
    <w:rsid w:val="004A6C6D"/>
    <w:rsid w:val="004A6D42"/>
    <w:rsid w:val="004A75B9"/>
    <w:rsid w:val="004B100F"/>
    <w:rsid w:val="004B140F"/>
    <w:rsid w:val="004B4741"/>
    <w:rsid w:val="004B498B"/>
    <w:rsid w:val="004B7A83"/>
    <w:rsid w:val="004C2616"/>
    <w:rsid w:val="004C5D1B"/>
    <w:rsid w:val="004D0F21"/>
    <w:rsid w:val="004D159E"/>
    <w:rsid w:val="004D1F57"/>
    <w:rsid w:val="004D49FC"/>
    <w:rsid w:val="004D51BB"/>
    <w:rsid w:val="004D6455"/>
    <w:rsid w:val="004E3F27"/>
    <w:rsid w:val="004E66D6"/>
    <w:rsid w:val="004F0905"/>
    <w:rsid w:val="004F0F29"/>
    <w:rsid w:val="004F2D34"/>
    <w:rsid w:val="004F47B4"/>
    <w:rsid w:val="004F4A4B"/>
    <w:rsid w:val="00501EFF"/>
    <w:rsid w:val="0050377E"/>
    <w:rsid w:val="00504B82"/>
    <w:rsid w:val="00505D34"/>
    <w:rsid w:val="00511AF9"/>
    <w:rsid w:val="005166F5"/>
    <w:rsid w:val="00517BB9"/>
    <w:rsid w:val="00520D30"/>
    <w:rsid w:val="0052361C"/>
    <w:rsid w:val="005267D3"/>
    <w:rsid w:val="00526863"/>
    <w:rsid w:val="005270F9"/>
    <w:rsid w:val="00527CF4"/>
    <w:rsid w:val="005303BF"/>
    <w:rsid w:val="00532E0D"/>
    <w:rsid w:val="00533C16"/>
    <w:rsid w:val="00534A10"/>
    <w:rsid w:val="0053590F"/>
    <w:rsid w:val="0053638E"/>
    <w:rsid w:val="00542505"/>
    <w:rsid w:val="005430D5"/>
    <w:rsid w:val="00543B4E"/>
    <w:rsid w:val="00543BA8"/>
    <w:rsid w:val="005441AC"/>
    <w:rsid w:val="00544A6A"/>
    <w:rsid w:val="00544D24"/>
    <w:rsid w:val="00545D29"/>
    <w:rsid w:val="00547347"/>
    <w:rsid w:val="00550F55"/>
    <w:rsid w:val="00551E13"/>
    <w:rsid w:val="00552A1B"/>
    <w:rsid w:val="005531D9"/>
    <w:rsid w:val="005544F0"/>
    <w:rsid w:val="0055754D"/>
    <w:rsid w:val="00557922"/>
    <w:rsid w:val="00561034"/>
    <w:rsid w:val="00561076"/>
    <w:rsid w:val="00562AC6"/>
    <w:rsid w:val="00562DD6"/>
    <w:rsid w:val="00563C6F"/>
    <w:rsid w:val="00564F21"/>
    <w:rsid w:val="0056516E"/>
    <w:rsid w:val="00571CED"/>
    <w:rsid w:val="00573556"/>
    <w:rsid w:val="00573D2F"/>
    <w:rsid w:val="00574B82"/>
    <w:rsid w:val="0057500B"/>
    <w:rsid w:val="0057619D"/>
    <w:rsid w:val="00580C06"/>
    <w:rsid w:val="00582C29"/>
    <w:rsid w:val="005843DE"/>
    <w:rsid w:val="00585334"/>
    <w:rsid w:val="00586295"/>
    <w:rsid w:val="005876C6"/>
    <w:rsid w:val="00590452"/>
    <w:rsid w:val="00593BF7"/>
    <w:rsid w:val="00595607"/>
    <w:rsid w:val="005967D7"/>
    <w:rsid w:val="0059682F"/>
    <w:rsid w:val="005969FB"/>
    <w:rsid w:val="005A2477"/>
    <w:rsid w:val="005A2D45"/>
    <w:rsid w:val="005A2F04"/>
    <w:rsid w:val="005A36C6"/>
    <w:rsid w:val="005A6392"/>
    <w:rsid w:val="005B1E94"/>
    <w:rsid w:val="005B4D26"/>
    <w:rsid w:val="005B61AB"/>
    <w:rsid w:val="005B6B53"/>
    <w:rsid w:val="005C0BD0"/>
    <w:rsid w:val="005C0D4E"/>
    <w:rsid w:val="005C23D6"/>
    <w:rsid w:val="005C2E56"/>
    <w:rsid w:val="005C3002"/>
    <w:rsid w:val="005C4437"/>
    <w:rsid w:val="005C6A8B"/>
    <w:rsid w:val="005D2761"/>
    <w:rsid w:val="005D4A6E"/>
    <w:rsid w:val="005D53F9"/>
    <w:rsid w:val="005D5512"/>
    <w:rsid w:val="005D5B5A"/>
    <w:rsid w:val="005D5F80"/>
    <w:rsid w:val="005D63A3"/>
    <w:rsid w:val="005D7E41"/>
    <w:rsid w:val="005E0CAB"/>
    <w:rsid w:val="005E3501"/>
    <w:rsid w:val="005E7814"/>
    <w:rsid w:val="005F3D6A"/>
    <w:rsid w:val="005F3D7B"/>
    <w:rsid w:val="005F525A"/>
    <w:rsid w:val="005F54F5"/>
    <w:rsid w:val="005F5804"/>
    <w:rsid w:val="005F668C"/>
    <w:rsid w:val="005F68FD"/>
    <w:rsid w:val="005F74C0"/>
    <w:rsid w:val="00600D13"/>
    <w:rsid w:val="006013C0"/>
    <w:rsid w:val="006027B8"/>
    <w:rsid w:val="00602A97"/>
    <w:rsid w:val="006038D8"/>
    <w:rsid w:val="0060397E"/>
    <w:rsid w:val="00605199"/>
    <w:rsid w:val="00615688"/>
    <w:rsid w:val="006211E9"/>
    <w:rsid w:val="00621AE6"/>
    <w:rsid w:val="00622F5F"/>
    <w:rsid w:val="00624C5E"/>
    <w:rsid w:val="00625B0D"/>
    <w:rsid w:val="00625EAF"/>
    <w:rsid w:val="00626FD8"/>
    <w:rsid w:val="006304F6"/>
    <w:rsid w:val="00630D22"/>
    <w:rsid w:val="00631A79"/>
    <w:rsid w:val="006321B0"/>
    <w:rsid w:val="00632871"/>
    <w:rsid w:val="00632BD6"/>
    <w:rsid w:val="00634622"/>
    <w:rsid w:val="00637581"/>
    <w:rsid w:val="00637FB5"/>
    <w:rsid w:val="006424F3"/>
    <w:rsid w:val="00644B00"/>
    <w:rsid w:val="006464CD"/>
    <w:rsid w:val="00646FFF"/>
    <w:rsid w:val="00650D85"/>
    <w:rsid w:val="006528C9"/>
    <w:rsid w:val="006529B9"/>
    <w:rsid w:val="00656274"/>
    <w:rsid w:val="00656DA7"/>
    <w:rsid w:val="00657364"/>
    <w:rsid w:val="00661966"/>
    <w:rsid w:val="0066336C"/>
    <w:rsid w:val="00663E62"/>
    <w:rsid w:val="006644C2"/>
    <w:rsid w:val="006655D5"/>
    <w:rsid w:val="006673E8"/>
    <w:rsid w:val="00667C66"/>
    <w:rsid w:val="00671EC0"/>
    <w:rsid w:val="00672096"/>
    <w:rsid w:val="00674088"/>
    <w:rsid w:val="006764E2"/>
    <w:rsid w:val="00676F48"/>
    <w:rsid w:val="0067770B"/>
    <w:rsid w:val="006822F9"/>
    <w:rsid w:val="00686056"/>
    <w:rsid w:val="006873E7"/>
    <w:rsid w:val="00690C77"/>
    <w:rsid w:val="00691C32"/>
    <w:rsid w:val="006924AE"/>
    <w:rsid w:val="00694458"/>
    <w:rsid w:val="00694EC2"/>
    <w:rsid w:val="006A137A"/>
    <w:rsid w:val="006A30C8"/>
    <w:rsid w:val="006A42C2"/>
    <w:rsid w:val="006A473D"/>
    <w:rsid w:val="006A57B9"/>
    <w:rsid w:val="006A67AC"/>
    <w:rsid w:val="006B0513"/>
    <w:rsid w:val="006B16E0"/>
    <w:rsid w:val="006B1C56"/>
    <w:rsid w:val="006B24BB"/>
    <w:rsid w:val="006B2E3E"/>
    <w:rsid w:val="006B30D1"/>
    <w:rsid w:val="006B3FBA"/>
    <w:rsid w:val="006B4816"/>
    <w:rsid w:val="006B4B29"/>
    <w:rsid w:val="006C2FE0"/>
    <w:rsid w:val="006C414B"/>
    <w:rsid w:val="006C4B90"/>
    <w:rsid w:val="006C5AD3"/>
    <w:rsid w:val="006C617F"/>
    <w:rsid w:val="006C686C"/>
    <w:rsid w:val="006D1F4D"/>
    <w:rsid w:val="006D2853"/>
    <w:rsid w:val="006D60CF"/>
    <w:rsid w:val="006D6A17"/>
    <w:rsid w:val="006D738D"/>
    <w:rsid w:val="006E0295"/>
    <w:rsid w:val="006E3221"/>
    <w:rsid w:val="006E3776"/>
    <w:rsid w:val="006E4E3A"/>
    <w:rsid w:val="006E4EBB"/>
    <w:rsid w:val="006F0968"/>
    <w:rsid w:val="006F18BD"/>
    <w:rsid w:val="006F3090"/>
    <w:rsid w:val="006F4405"/>
    <w:rsid w:val="00705412"/>
    <w:rsid w:val="00705766"/>
    <w:rsid w:val="00705A6B"/>
    <w:rsid w:val="007074D9"/>
    <w:rsid w:val="00712EC4"/>
    <w:rsid w:val="00714054"/>
    <w:rsid w:val="007165A3"/>
    <w:rsid w:val="007172D9"/>
    <w:rsid w:val="00720888"/>
    <w:rsid w:val="0072138D"/>
    <w:rsid w:val="00721819"/>
    <w:rsid w:val="00721D82"/>
    <w:rsid w:val="007225BD"/>
    <w:rsid w:val="0072376F"/>
    <w:rsid w:val="00723AB0"/>
    <w:rsid w:val="00725E06"/>
    <w:rsid w:val="00726E7B"/>
    <w:rsid w:val="007273B9"/>
    <w:rsid w:val="0072746D"/>
    <w:rsid w:val="00727996"/>
    <w:rsid w:val="007312AA"/>
    <w:rsid w:val="00731B88"/>
    <w:rsid w:val="007342AA"/>
    <w:rsid w:val="00734C1B"/>
    <w:rsid w:val="007362B9"/>
    <w:rsid w:val="00736388"/>
    <w:rsid w:val="00736BED"/>
    <w:rsid w:val="00737AD3"/>
    <w:rsid w:val="0074008D"/>
    <w:rsid w:val="00744EFA"/>
    <w:rsid w:val="007459F6"/>
    <w:rsid w:val="00745EAE"/>
    <w:rsid w:val="007460A4"/>
    <w:rsid w:val="007464B3"/>
    <w:rsid w:val="007476DB"/>
    <w:rsid w:val="00750D3B"/>
    <w:rsid w:val="00750F80"/>
    <w:rsid w:val="007516F0"/>
    <w:rsid w:val="00753A99"/>
    <w:rsid w:val="00753ACA"/>
    <w:rsid w:val="007550AB"/>
    <w:rsid w:val="00757485"/>
    <w:rsid w:val="00757CC2"/>
    <w:rsid w:val="007604FB"/>
    <w:rsid w:val="0076194A"/>
    <w:rsid w:val="007624F2"/>
    <w:rsid w:val="00763101"/>
    <w:rsid w:val="00763862"/>
    <w:rsid w:val="00763BFD"/>
    <w:rsid w:val="0076408B"/>
    <w:rsid w:val="0076473A"/>
    <w:rsid w:val="00765077"/>
    <w:rsid w:val="007653DA"/>
    <w:rsid w:val="0076614E"/>
    <w:rsid w:val="0076736B"/>
    <w:rsid w:val="00772E37"/>
    <w:rsid w:val="00773725"/>
    <w:rsid w:val="00775413"/>
    <w:rsid w:val="007756DD"/>
    <w:rsid w:val="00781403"/>
    <w:rsid w:val="007836CC"/>
    <w:rsid w:val="00784EB7"/>
    <w:rsid w:val="00790CC7"/>
    <w:rsid w:val="0079305A"/>
    <w:rsid w:val="0079379B"/>
    <w:rsid w:val="00794F6B"/>
    <w:rsid w:val="007A1421"/>
    <w:rsid w:val="007A1455"/>
    <w:rsid w:val="007A18BA"/>
    <w:rsid w:val="007A2A57"/>
    <w:rsid w:val="007A40D5"/>
    <w:rsid w:val="007B29C4"/>
    <w:rsid w:val="007B2FB1"/>
    <w:rsid w:val="007B3A4A"/>
    <w:rsid w:val="007B65BE"/>
    <w:rsid w:val="007B6B11"/>
    <w:rsid w:val="007C008A"/>
    <w:rsid w:val="007C0C20"/>
    <w:rsid w:val="007C2A5C"/>
    <w:rsid w:val="007C3BE7"/>
    <w:rsid w:val="007C4B1B"/>
    <w:rsid w:val="007C5D27"/>
    <w:rsid w:val="007C6BD2"/>
    <w:rsid w:val="007C7944"/>
    <w:rsid w:val="007C7C55"/>
    <w:rsid w:val="007D04A3"/>
    <w:rsid w:val="007D2126"/>
    <w:rsid w:val="007D5C04"/>
    <w:rsid w:val="007E0356"/>
    <w:rsid w:val="007E03C0"/>
    <w:rsid w:val="007E2034"/>
    <w:rsid w:val="007E2836"/>
    <w:rsid w:val="007E4B5E"/>
    <w:rsid w:val="007E568A"/>
    <w:rsid w:val="007F0D03"/>
    <w:rsid w:val="007F17B9"/>
    <w:rsid w:val="007F4828"/>
    <w:rsid w:val="007F6570"/>
    <w:rsid w:val="008005C8"/>
    <w:rsid w:val="008006BE"/>
    <w:rsid w:val="00801EE5"/>
    <w:rsid w:val="00802289"/>
    <w:rsid w:val="00802FF6"/>
    <w:rsid w:val="0080397A"/>
    <w:rsid w:val="008057DD"/>
    <w:rsid w:val="00806649"/>
    <w:rsid w:val="00807054"/>
    <w:rsid w:val="0080728A"/>
    <w:rsid w:val="00810F68"/>
    <w:rsid w:val="0081106F"/>
    <w:rsid w:val="00811A1D"/>
    <w:rsid w:val="00813DBC"/>
    <w:rsid w:val="00813F7A"/>
    <w:rsid w:val="00816933"/>
    <w:rsid w:val="00817CD9"/>
    <w:rsid w:val="00821F18"/>
    <w:rsid w:val="008225DE"/>
    <w:rsid w:val="00822995"/>
    <w:rsid w:val="00822FC7"/>
    <w:rsid w:val="00825CB7"/>
    <w:rsid w:val="008332F1"/>
    <w:rsid w:val="008343DE"/>
    <w:rsid w:val="0084062C"/>
    <w:rsid w:val="00853F52"/>
    <w:rsid w:val="00855047"/>
    <w:rsid w:val="00855A9A"/>
    <w:rsid w:val="00855FF9"/>
    <w:rsid w:val="008565BE"/>
    <w:rsid w:val="00856A0E"/>
    <w:rsid w:val="008619A0"/>
    <w:rsid w:val="00862807"/>
    <w:rsid w:val="008631CE"/>
    <w:rsid w:val="008637EA"/>
    <w:rsid w:val="00863AEB"/>
    <w:rsid w:val="0086443E"/>
    <w:rsid w:val="008652F4"/>
    <w:rsid w:val="00866A26"/>
    <w:rsid w:val="00866FE1"/>
    <w:rsid w:val="008702EB"/>
    <w:rsid w:val="00871DBB"/>
    <w:rsid w:val="00871E72"/>
    <w:rsid w:val="00872FD2"/>
    <w:rsid w:val="00873521"/>
    <w:rsid w:val="00873D35"/>
    <w:rsid w:val="008742E9"/>
    <w:rsid w:val="00874557"/>
    <w:rsid w:val="00874A6B"/>
    <w:rsid w:val="00876869"/>
    <w:rsid w:val="0088000A"/>
    <w:rsid w:val="00886C8E"/>
    <w:rsid w:val="0089059B"/>
    <w:rsid w:val="00894F9A"/>
    <w:rsid w:val="00896BD0"/>
    <w:rsid w:val="008A271C"/>
    <w:rsid w:val="008A4B05"/>
    <w:rsid w:val="008B26FD"/>
    <w:rsid w:val="008B2E86"/>
    <w:rsid w:val="008B2F37"/>
    <w:rsid w:val="008B4522"/>
    <w:rsid w:val="008B6A0E"/>
    <w:rsid w:val="008C0EAA"/>
    <w:rsid w:val="008C3322"/>
    <w:rsid w:val="008C44BF"/>
    <w:rsid w:val="008C4547"/>
    <w:rsid w:val="008C57E7"/>
    <w:rsid w:val="008C5A91"/>
    <w:rsid w:val="008D070D"/>
    <w:rsid w:val="008D3DB7"/>
    <w:rsid w:val="008D3FBE"/>
    <w:rsid w:val="008D6846"/>
    <w:rsid w:val="008E1483"/>
    <w:rsid w:val="008E2830"/>
    <w:rsid w:val="008E3008"/>
    <w:rsid w:val="008E3199"/>
    <w:rsid w:val="008E36D0"/>
    <w:rsid w:val="008E7B8E"/>
    <w:rsid w:val="008E7ED3"/>
    <w:rsid w:val="008F00C7"/>
    <w:rsid w:val="008F1909"/>
    <w:rsid w:val="008F19E4"/>
    <w:rsid w:val="008F22E2"/>
    <w:rsid w:val="008F31BA"/>
    <w:rsid w:val="008F4D7D"/>
    <w:rsid w:val="008F71F4"/>
    <w:rsid w:val="008F7558"/>
    <w:rsid w:val="008F7A42"/>
    <w:rsid w:val="008F7C8C"/>
    <w:rsid w:val="00900F62"/>
    <w:rsid w:val="00903ADA"/>
    <w:rsid w:val="00904097"/>
    <w:rsid w:val="009053F7"/>
    <w:rsid w:val="00905422"/>
    <w:rsid w:val="0090597A"/>
    <w:rsid w:val="00906616"/>
    <w:rsid w:val="009073E5"/>
    <w:rsid w:val="00912D57"/>
    <w:rsid w:val="00913062"/>
    <w:rsid w:val="00913414"/>
    <w:rsid w:val="0091478C"/>
    <w:rsid w:val="00914B49"/>
    <w:rsid w:val="009220FE"/>
    <w:rsid w:val="0092329F"/>
    <w:rsid w:val="00923953"/>
    <w:rsid w:val="00927E7F"/>
    <w:rsid w:val="00930258"/>
    <w:rsid w:val="00930A39"/>
    <w:rsid w:val="00934055"/>
    <w:rsid w:val="00934561"/>
    <w:rsid w:val="009350F0"/>
    <w:rsid w:val="009419A4"/>
    <w:rsid w:val="00943907"/>
    <w:rsid w:val="00944E44"/>
    <w:rsid w:val="0095214D"/>
    <w:rsid w:val="0095247E"/>
    <w:rsid w:val="00952766"/>
    <w:rsid w:val="00952D32"/>
    <w:rsid w:val="00953D49"/>
    <w:rsid w:val="00957BA0"/>
    <w:rsid w:val="009601FE"/>
    <w:rsid w:val="00960636"/>
    <w:rsid w:val="009633BE"/>
    <w:rsid w:val="0096497B"/>
    <w:rsid w:val="00964AEB"/>
    <w:rsid w:val="00965C23"/>
    <w:rsid w:val="00966068"/>
    <w:rsid w:val="009663D2"/>
    <w:rsid w:val="00967BC7"/>
    <w:rsid w:val="009709FF"/>
    <w:rsid w:val="00971261"/>
    <w:rsid w:val="009737F3"/>
    <w:rsid w:val="00974991"/>
    <w:rsid w:val="009753C8"/>
    <w:rsid w:val="00975C29"/>
    <w:rsid w:val="00977BEA"/>
    <w:rsid w:val="00977F4D"/>
    <w:rsid w:val="009830EF"/>
    <w:rsid w:val="00985EAF"/>
    <w:rsid w:val="00986AD2"/>
    <w:rsid w:val="00990602"/>
    <w:rsid w:val="00991538"/>
    <w:rsid w:val="0099372E"/>
    <w:rsid w:val="009937EB"/>
    <w:rsid w:val="00994C96"/>
    <w:rsid w:val="00995104"/>
    <w:rsid w:val="009A0464"/>
    <w:rsid w:val="009A25CF"/>
    <w:rsid w:val="009A44A5"/>
    <w:rsid w:val="009A58E3"/>
    <w:rsid w:val="009B058D"/>
    <w:rsid w:val="009B139F"/>
    <w:rsid w:val="009B2CBE"/>
    <w:rsid w:val="009B2D95"/>
    <w:rsid w:val="009B60B8"/>
    <w:rsid w:val="009C01B0"/>
    <w:rsid w:val="009C066F"/>
    <w:rsid w:val="009C2B8A"/>
    <w:rsid w:val="009C3DF8"/>
    <w:rsid w:val="009C403B"/>
    <w:rsid w:val="009C522C"/>
    <w:rsid w:val="009D1870"/>
    <w:rsid w:val="009D3564"/>
    <w:rsid w:val="009D3800"/>
    <w:rsid w:val="009D5174"/>
    <w:rsid w:val="009D57E3"/>
    <w:rsid w:val="009E006D"/>
    <w:rsid w:val="009E0A65"/>
    <w:rsid w:val="009E0B63"/>
    <w:rsid w:val="009E4882"/>
    <w:rsid w:val="009E5122"/>
    <w:rsid w:val="009E756B"/>
    <w:rsid w:val="009F13A5"/>
    <w:rsid w:val="00A00251"/>
    <w:rsid w:val="00A00978"/>
    <w:rsid w:val="00A017A5"/>
    <w:rsid w:val="00A043CA"/>
    <w:rsid w:val="00A04A4A"/>
    <w:rsid w:val="00A0533A"/>
    <w:rsid w:val="00A05C9C"/>
    <w:rsid w:val="00A0636F"/>
    <w:rsid w:val="00A063EE"/>
    <w:rsid w:val="00A069E8"/>
    <w:rsid w:val="00A11A5C"/>
    <w:rsid w:val="00A161A4"/>
    <w:rsid w:val="00A16853"/>
    <w:rsid w:val="00A170E7"/>
    <w:rsid w:val="00A17957"/>
    <w:rsid w:val="00A22C63"/>
    <w:rsid w:val="00A23B61"/>
    <w:rsid w:val="00A253B8"/>
    <w:rsid w:val="00A26AB6"/>
    <w:rsid w:val="00A31E80"/>
    <w:rsid w:val="00A32258"/>
    <w:rsid w:val="00A33333"/>
    <w:rsid w:val="00A3615F"/>
    <w:rsid w:val="00A37554"/>
    <w:rsid w:val="00A40917"/>
    <w:rsid w:val="00A43B3E"/>
    <w:rsid w:val="00A43C9E"/>
    <w:rsid w:val="00A4637B"/>
    <w:rsid w:val="00A5054C"/>
    <w:rsid w:val="00A50580"/>
    <w:rsid w:val="00A506EC"/>
    <w:rsid w:val="00A5213E"/>
    <w:rsid w:val="00A54A3F"/>
    <w:rsid w:val="00A56003"/>
    <w:rsid w:val="00A5661D"/>
    <w:rsid w:val="00A6175F"/>
    <w:rsid w:val="00A62B95"/>
    <w:rsid w:val="00A64D34"/>
    <w:rsid w:val="00A659E1"/>
    <w:rsid w:val="00A7281A"/>
    <w:rsid w:val="00A73A1D"/>
    <w:rsid w:val="00A74046"/>
    <w:rsid w:val="00A7430F"/>
    <w:rsid w:val="00A74D93"/>
    <w:rsid w:val="00A80E26"/>
    <w:rsid w:val="00A821FF"/>
    <w:rsid w:val="00A85445"/>
    <w:rsid w:val="00A8589A"/>
    <w:rsid w:val="00A87C2B"/>
    <w:rsid w:val="00A900CC"/>
    <w:rsid w:val="00A9095F"/>
    <w:rsid w:val="00A918AE"/>
    <w:rsid w:val="00A948A3"/>
    <w:rsid w:val="00A9677A"/>
    <w:rsid w:val="00A97A4A"/>
    <w:rsid w:val="00A97EDE"/>
    <w:rsid w:val="00AA294C"/>
    <w:rsid w:val="00AA312B"/>
    <w:rsid w:val="00AA34E3"/>
    <w:rsid w:val="00AA4905"/>
    <w:rsid w:val="00AA5021"/>
    <w:rsid w:val="00AA7676"/>
    <w:rsid w:val="00AB32A9"/>
    <w:rsid w:val="00AB3DD5"/>
    <w:rsid w:val="00AB48A0"/>
    <w:rsid w:val="00AB5E08"/>
    <w:rsid w:val="00AC02AA"/>
    <w:rsid w:val="00AC1D94"/>
    <w:rsid w:val="00AC2081"/>
    <w:rsid w:val="00AC3113"/>
    <w:rsid w:val="00AC3919"/>
    <w:rsid w:val="00AC3ECD"/>
    <w:rsid w:val="00AC4388"/>
    <w:rsid w:val="00AC46CD"/>
    <w:rsid w:val="00AC794D"/>
    <w:rsid w:val="00AD1749"/>
    <w:rsid w:val="00AD2064"/>
    <w:rsid w:val="00AD31A7"/>
    <w:rsid w:val="00AD511B"/>
    <w:rsid w:val="00AD6475"/>
    <w:rsid w:val="00AE0FC7"/>
    <w:rsid w:val="00AE61F3"/>
    <w:rsid w:val="00AE6C40"/>
    <w:rsid w:val="00AE710A"/>
    <w:rsid w:val="00AF07BD"/>
    <w:rsid w:val="00AF0897"/>
    <w:rsid w:val="00AF0E47"/>
    <w:rsid w:val="00AF5326"/>
    <w:rsid w:val="00AF7660"/>
    <w:rsid w:val="00AF7FD2"/>
    <w:rsid w:val="00B020E4"/>
    <w:rsid w:val="00B0399C"/>
    <w:rsid w:val="00B03E96"/>
    <w:rsid w:val="00B055B1"/>
    <w:rsid w:val="00B062A6"/>
    <w:rsid w:val="00B0660D"/>
    <w:rsid w:val="00B06637"/>
    <w:rsid w:val="00B06697"/>
    <w:rsid w:val="00B076EF"/>
    <w:rsid w:val="00B07F95"/>
    <w:rsid w:val="00B1295D"/>
    <w:rsid w:val="00B1489F"/>
    <w:rsid w:val="00B176C3"/>
    <w:rsid w:val="00B20E03"/>
    <w:rsid w:val="00B23613"/>
    <w:rsid w:val="00B23CA5"/>
    <w:rsid w:val="00B24105"/>
    <w:rsid w:val="00B253A1"/>
    <w:rsid w:val="00B262AB"/>
    <w:rsid w:val="00B265BB"/>
    <w:rsid w:val="00B26E06"/>
    <w:rsid w:val="00B31298"/>
    <w:rsid w:val="00B31364"/>
    <w:rsid w:val="00B33CB7"/>
    <w:rsid w:val="00B352FA"/>
    <w:rsid w:val="00B357BF"/>
    <w:rsid w:val="00B36B5C"/>
    <w:rsid w:val="00B36D31"/>
    <w:rsid w:val="00B43146"/>
    <w:rsid w:val="00B43ECC"/>
    <w:rsid w:val="00B464EF"/>
    <w:rsid w:val="00B46969"/>
    <w:rsid w:val="00B47706"/>
    <w:rsid w:val="00B47A1D"/>
    <w:rsid w:val="00B5076E"/>
    <w:rsid w:val="00B57F5B"/>
    <w:rsid w:val="00B61307"/>
    <w:rsid w:val="00B615EA"/>
    <w:rsid w:val="00B616B1"/>
    <w:rsid w:val="00B617CD"/>
    <w:rsid w:val="00B62C22"/>
    <w:rsid w:val="00B651D6"/>
    <w:rsid w:val="00B6655B"/>
    <w:rsid w:val="00B66FC9"/>
    <w:rsid w:val="00B70E5E"/>
    <w:rsid w:val="00B71029"/>
    <w:rsid w:val="00B76AF5"/>
    <w:rsid w:val="00B776F7"/>
    <w:rsid w:val="00B805E0"/>
    <w:rsid w:val="00B81FE4"/>
    <w:rsid w:val="00B82B1F"/>
    <w:rsid w:val="00B84516"/>
    <w:rsid w:val="00B84958"/>
    <w:rsid w:val="00B87471"/>
    <w:rsid w:val="00B87480"/>
    <w:rsid w:val="00B9321B"/>
    <w:rsid w:val="00B93E68"/>
    <w:rsid w:val="00B94778"/>
    <w:rsid w:val="00B95195"/>
    <w:rsid w:val="00B955FF"/>
    <w:rsid w:val="00B962CB"/>
    <w:rsid w:val="00B97968"/>
    <w:rsid w:val="00B97C9D"/>
    <w:rsid w:val="00BA2CE2"/>
    <w:rsid w:val="00BA2FA0"/>
    <w:rsid w:val="00BA4855"/>
    <w:rsid w:val="00BA533D"/>
    <w:rsid w:val="00BA7979"/>
    <w:rsid w:val="00BB3DE9"/>
    <w:rsid w:val="00BB4A7A"/>
    <w:rsid w:val="00BB55E5"/>
    <w:rsid w:val="00BB5C7A"/>
    <w:rsid w:val="00BB5DFA"/>
    <w:rsid w:val="00BB5F26"/>
    <w:rsid w:val="00BB6CB3"/>
    <w:rsid w:val="00BC0047"/>
    <w:rsid w:val="00BC2217"/>
    <w:rsid w:val="00BC266F"/>
    <w:rsid w:val="00BC68E4"/>
    <w:rsid w:val="00BC740A"/>
    <w:rsid w:val="00BC7952"/>
    <w:rsid w:val="00BD21D8"/>
    <w:rsid w:val="00BD2206"/>
    <w:rsid w:val="00BD39E9"/>
    <w:rsid w:val="00BD6E36"/>
    <w:rsid w:val="00BE03AB"/>
    <w:rsid w:val="00BE054E"/>
    <w:rsid w:val="00BE48D2"/>
    <w:rsid w:val="00BE4D01"/>
    <w:rsid w:val="00BE5D70"/>
    <w:rsid w:val="00BE5D94"/>
    <w:rsid w:val="00BE77B1"/>
    <w:rsid w:val="00BF67EE"/>
    <w:rsid w:val="00BF6D91"/>
    <w:rsid w:val="00BF6F8B"/>
    <w:rsid w:val="00C02B59"/>
    <w:rsid w:val="00C02F25"/>
    <w:rsid w:val="00C04324"/>
    <w:rsid w:val="00C04881"/>
    <w:rsid w:val="00C04DCF"/>
    <w:rsid w:val="00C04F0F"/>
    <w:rsid w:val="00C06177"/>
    <w:rsid w:val="00C075EA"/>
    <w:rsid w:val="00C10377"/>
    <w:rsid w:val="00C10961"/>
    <w:rsid w:val="00C10FCF"/>
    <w:rsid w:val="00C123C5"/>
    <w:rsid w:val="00C12560"/>
    <w:rsid w:val="00C14B67"/>
    <w:rsid w:val="00C14C5A"/>
    <w:rsid w:val="00C158DA"/>
    <w:rsid w:val="00C15D0E"/>
    <w:rsid w:val="00C16E12"/>
    <w:rsid w:val="00C17533"/>
    <w:rsid w:val="00C17615"/>
    <w:rsid w:val="00C20DDC"/>
    <w:rsid w:val="00C223EA"/>
    <w:rsid w:val="00C22C88"/>
    <w:rsid w:val="00C23990"/>
    <w:rsid w:val="00C25E56"/>
    <w:rsid w:val="00C25EC1"/>
    <w:rsid w:val="00C30E28"/>
    <w:rsid w:val="00C30E7E"/>
    <w:rsid w:val="00C33F1C"/>
    <w:rsid w:val="00C34C43"/>
    <w:rsid w:val="00C35016"/>
    <w:rsid w:val="00C37980"/>
    <w:rsid w:val="00C40ACD"/>
    <w:rsid w:val="00C40F4B"/>
    <w:rsid w:val="00C41B9B"/>
    <w:rsid w:val="00C41BEB"/>
    <w:rsid w:val="00C44BE5"/>
    <w:rsid w:val="00C45283"/>
    <w:rsid w:val="00C46F69"/>
    <w:rsid w:val="00C508B1"/>
    <w:rsid w:val="00C50A26"/>
    <w:rsid w:val="00C54339"/>
    <w:rsid w:val="00C54698"/>
    <w:rsid w:val="00C55F8D"/>
    <w:rsid w:val="00C569BE"/>
    <w:rsid w:val="00C57B10"/>
    <w:rsid w:val="00C60F91"/>
    <w:rsid w:val="00C61AC6"/>
    <w:rsid w:val="00C67491"/>
    <w:rsid w:val="00C67AD9"/>
    <w:rsid w:val="00C702C7"/>
    <w:rsid w:val="00C7429C"/>
    <w:rsid w:val="00C74D40"/>
    <w:rsid w:val="00C74D98"/>
    <w:rsid w:val="00C762EB"/>
    <w:rsid w:val="00C8155D"/>
    <w:rsid w:val="00C816D5"/>
    <w:rsid w:val="00C81837"/>
    <w:rsid w:val="00C85A2B"/>
    <w:rsid w:val="00C85EB1"/>
    <w:rsid w:val="00C8703B"/>
    <w:rsid w:val="00C9065D"/>
    <w:rsid w:val="00C917B5"/>
    <w:rsid w:val="00C95D0F"/>
    <w:rsid w:val="00C96180"/>
    <w:rsid w:val="00CA0239"/>
    <w:rsid w:val="00CA4E63"/>
    <w:rsid w:val="00CA5B05"/>
    <w:rsid w:val="00CA646A"/>
    <w:rsid w:val="00CA7C3B"/>
    <w:rsid w:val="00CA7C97"/>
    <w:rsid w:val="00CB36CC"/>
    <w:rsid w:val="00CB43BB"/>
    <w:rsid w:val="00CB722A"/>
    <w:rsid w:val="00CB772A"/>
    <w:rsid w:val="00CC0170"/>
    <w:rsid w:val="00CC1230"/>
    <w:rsid w:val="00CC2A1A"/>
    <w:rsid w:val="00CC5282"/>
    <w:rsid w:val="00CC5E8F"/>
    <w:rsid w:val="00CC69B1"/>
    <w:rsid w:val="00CC7590"/>
    <w:rsid w:val="00CC7AD6"/>
    <w:rsid w:val="00CD3187"/>
    <w:rsid w:val="00CD34B1"/>
    <w:rsid w:val="00CD5842"/>
    <w:rsid w:val="00CD7CCD"/>
    <w:rsid w:val="00CE0658"/>
    <w:rsid w:val="00CE0862"/>
    <w:rsid w:val="00CE1D9F"/>
    <w:rsid w:val="00CE57E5"/>
    <w:rsid w:val="00CE6CD8"/>
    <w:rsid w:val="00CE7945"/>
    <w:rsid w:val="00CF01A0"/>
    <w:rsid w:val="00CF3CA4"/>
    <w:rsid w:val="00CF51F0"/>
    <w:rsid w:val="00CF546E"/>
    <w:rsid w:val="00CF6A96"/>
    <w:rsid w:val="00CF7F7F"/>
    <w:rsid w:val="00D0023B"/>
    <w:rsid w:val="00D005AF"/>
    <w:rsid w:val="00D008F2"/>
    <w:rsid w:val="00D01239"/>
    <w:rsid w:val="00D02712"/>
    <w:rsid w:val="00D03BA4"/>
    <w:rsid w:val="00D113A3"/>
    <w:rsid w:val="00D1255E"/>
    <w:rsid w:val="00D1313D"/>
    <w:rsid w:val="00D13963"/>
    <w:rsid w:val="00D149B4"/>
    <w:rsid w:val="00D14B9E"/>
    <w:rsid w:val="00D16C8E"/>
    <w:rsid w:val="00D21065"/>
    <w:rsid w:val="00D22262"/>
    <w:rsid w:val="00D23618"/>
    <w:rsid w:val="00D236E8"/>
    <w:rsid w:val="00D25494"/>
    <w:rsid w:val="00D26681"/>
    <w:rsid w:val="00D27B73"/>
    <w:rsid w:val="00D329DF"/>
    <w:rsid w:val="00D333D0"/>
    <w:rsid w:val="00D33A2B"/>
    <w:rsid w:val="00D35C72"/>
    <w:rsid w:val="00D36E73"/>
    <w:rsid w:val="00D37215"/>
    <w:rsid w:val="00D40362"/>
    <w:rsid w:val="00D4280C"/>
    <w:rsid w:val="00D443FB"/>
    <w:rsid w:val="00D44A10"/>
    <w:rsid w:val="00D460BA"/>
    <w:rsid w:val="00D47544"/>
    <w:rsid w:val="00D50F72"/>
    <w:rsid w:val="00D5108A"/>
    <w:rsid w:val="00D51AF2"/>
    <w:rsid w:val="00D51BD0"/>
    <w:rsid w:val="00D5297D"/>
    <w:rsid w:val="00D52A6A"/>
    <w:rsid w:val="00D54149"/>
    <w:rsid w:val="00D54DF0"/>
    <w:rsid w:val="00D5702D"/>
    <w:rsid w:val="00D608C8"/>
    <w:rsid w:val="00D609D6"/>
    <w:rsid w:val="00D61DFC"/>
    <w:rsid w:val="00D6230E"/>
    <w:rsid w:val="00D74909"/>
    <w:rsid w:val="00D768F9"/>
    <w:rsid w:val="00D768FD"/>
    <w:rsid w:val="00D7732D"/>
    <w:rsid w:val="00D77643"/>
    <w:rsid w:val="00D8062B"/>
    <w:rsid w:val="00D8094D"/>
    <w:rsid w:val="00D815D0"/>
    <w:rsid w:val="00D82088"/>
    <w:rsid w:val="00D85C43"/>
    <w:rsid w:val="00D865F4"/>
    <w:rsid w:val="00D87C19"/>
    <w:rsid w:val="00D9101F"/>
    <w:rsid w:val="00D91AF3"/>
    <w:rsid w:val="00D95AFC"/>
    <w:rsid w:val="00DA16BE"/>
    <w:rsid w:val="00DA1962"/>
    <w:rsid w:val="00DA32EC"/>
    <w:rsid w:val="00DA4876"/>
    <w:rsid w:val="00DB0CB1"/>
    <w:rsid w:val="00DB0D6E"/>
    <w:rsid w:val="00DB137F"/>
    <w:rsid w:val="00DB1BC1"/>
    <w:rsid w:val="00DB402F"/>
    <w:rsid w:val="00DB5D79"/>
    <w:rsid w:val="00DB5EBF"/>
    <w:rsid w:val="00DB639F"/>
    <w:rsid w:val="00DC152E"/>
    <w:rsid w:val="00DC4BE5"/>
    <w:rsid w:val="00DC4D51"/>
    <w:rsid w:val="00DC4D91"/>
    <w:rsid w:val="00DC5C84"/>
    <w:rsid w:val="00DC65D0"/>
    <w:rsid w:val="00DC7ACE"/>
    <w:rsid w:val="00DD2808"/>
    <w:rsid w:val="00DD57F8"/>
    <w:rsid w:val="00DD5A1B"/>
    <w:rsid w:val="00DD715C"/>
    <w:rsid w:val="00DD7AE8"/>
    <w:rsid w:val="00DE18BC"/>
    <w:rsid w:val="00DE3652"/>
    <w:rsid w:val="00DE5146"/>
    <w:rsid w:val="00DF4B62"/>
    <w:rsid w:val="00DF548D"/>
    <w:rsid w:val="00DF7DD5"/>
    <w:rsid w:val="00E0048F"/>
    <w:rsid w:val="00E04734"/>
    <w:rsid w:val="00E0517E"/>
    <w:rsid w:val="00E07A09"/>
    <w:rsid w:val="00E107FE"/>
    <w:rsid w:val="00E147BF"/>
    <w:rsid w:val="00E15528"/>
    <w:rsid w:val="00E15DEF"/>
    <w:rsid w:val="00E15E9E"/>
    <w:rsid w:val="00E17754"/>
    <w:rsid w:val="00E21A6B"/>
    <w:rsid w:val="00E21D9C"/>
    <w:rsid w:val="00E2377D"/>
    <w:rsid w:val="00E23DE2"/>
    <w:rsid w:val="00E24458"/>
    <w:rsid w:val="00E26113"/>
    <w:rsid w:val="00E266A4"/>
    <w:rsid w:val="00E2708A"/>
    <w:rsid w:val="00E27473"/>
    <w:rsid w:val="00E307B8"/>
    <w:rsid w:val="00E31F74"/>
    <w:rsid w:val="00E323B1"/>
    <w:rsid w:val="00E326C6"/>
    <w:rsid w:val="00E327AC"/>
    <w:rsid w:val="00E35306"/>
    <w:rsid w:val="00E35847"/>
    <w:rsid w:val="00E36C7A"/>
    <w:rsid w:val="00E40091"/>
    <w:rsid w:val="00E405B2"/>
    <w:rsid w:val="00E41E0F"/>
    <w:rsid w:val="00E435D2"/>
    <w:rsid w:val="00E4362E"/>
    <w:rsid w:val="00E44F19"/>
    <w:rsid w:val="00E4648E"/>
    <w:rsid w:val="00E46DD9"/>
    <w:rsid w:val="00E47900"/>
    <w:rsid w:val="00E50B43"/>
    <w:rsid w:val="00E51193"/>
    <w:rsid w:val="00E51605"/>
    <w:rsid w:val="00E54BEF"/>
    <w:rsid w:val="00E54C4B"/>
    <w:rsid w:val="00E56993"/>
    <w:rsid w:val="00E56F4A"/>
    <w:rsid w:val="00E61D61"/>
    <w:rsid w:val="00E62315"/>
    <w:rsid w:val="00E6283E"/>
    <w:rsid w:val="00E62873"/>
    <w:rsid w:val="00E6334F"/>
    <w:rsid w:val="00E638E4"/>
    <w:rsid w:val="00E656B0"/>
    <w:rsid w:val="00E77259"/>
    <w:rsid w:val="00E7797E"/>
    <w:rsid w:val="00E82807"/>
    <w:rsid w:val="00E87432"/>
    <w:rsid w:val="00E916E4"/>
    <w:rsid w:val="00E91CCD"/>
    <w:rsid w:val="00E92788"/>
    <w:rsid w:val="00E932A5"/>
    <w:rsid w:val="00E943B8"/>
    <w:rsid w:val="00E94C20"/>
    <w:rsid w:val="00E97378"/>
    <w:rsid w:val="00E979BA"/>
    <w:rsid w:val="00EA244F"/>
    <w:rsid w:val="00EA300D"/>
    <w:rsid w:val="00EA6237"/>
    <w:rsid w:val="00EB209E"/>
    <w:rsid w:val="00EB2705"/>
    <w:rsid w:val="00EB3EF9"/>
    <w:rsid w:val="00EB447D"/>
    <w:rsid w:val="00EB4796"/>
    <w:rsid w:val="00EB481D"/>
    <w:rsid w:val="00EB5905"/>
    <w:rsid w:val="00EB5CD1"/>
    <w:rsid w:val="00EB72FC"/>
    <w:rsid w:val="00EC1451"/>
    <w:rsid w:val="00EC20C8"/>
    <w:rsid w:val="00EC3D8B"/>
    <w:rsid w:val="00EC6CC9"/>
    <w:rsid w:val="00ED2A2A"/>
    <w:rsid w:val="00ED33F6"/>
    <w:rsid w:val="00ED5DBC"/>
    <w:rsid w:val="00EE14B1"/>
    <w:rsid w:val="00EE16D4"/>
    <w:rsid w:val="00EE2C87"/>
    <w:rsid w:val="00EE316F"/>
    <w:rsid w:val="00EE4456"/>
    <w:rsid w:val="00EE61A2"/>
    <w:rsid w:val="00EE6DEA"/>
    <w:rsid w:val="00EF0925"/>
    <w:rsid w:val="00EF1298"/>
    <w:rsid w:val="00EF35EF"/>
    <w:rsid w:val="00EF4086"/>
    <w:rsid w:val="00EF5FA7"/>
    <w:rsid w:val="00EF77DD"/>
    <w:rsid w:val="00F01071"/>
    <w:rsid w:val="00F03F24"/>
    <w:rsid w:val="00F045B9"/>
    <w:rsid w:val="00F06CA5"/>
    <w:rsid w:val="00F078EB"/>
    <w:rsid w:val="00F1052E"/>
    <w:rsid w:val="00F12863"/>
    <w:rsid w:val="00F13EAB"/>
    <w:rsid w:val="00F1518C"/>
    <w:rsid w:val="00F15AB7"/>
    <w:rsid w:val="00F15F5C"/>
    <w:rsid w:val="00F16062"/>
    <w:rsid w:val="00F170A2"/>
    <w:rsid w:val="00F220BB"/>
    <w:rsid w:val="00F22350"/>
    <w:rsid w:val="00F22EEB"/>
    <w:rsid w:val="00F23266"/>
    <w:rsid w:val="00F27F4D"/>
    <w:rsid w:val="00F30144"/>
    <w:rsid w:val="00F3081C"/>
    <w:rsid w:val="00F33B17"/>
    <w:rsid w:val="00F34F7D"/>
    <w:rsid w:val="00F408AE"/>
    <w:rsid w:val="00F40A0C"/>
    <w:rsid w:val="00F42B9E"/>
    <w:rsid w:val="00F448EC"/>
    <w:rsid w:val="00F506EF"/>
    <w:rsid w:val="00F5140D"/>
    <w:rsid w:val="00F529E5"/>
    <w:rsid w:val="00F53D3D"/>
    <w:rsid w:val="00F54379"/>
    <w:rsid w:val="00F565A3"/>
    <w:rsid w:val="00F600EA"/>
    <w:rsid w:val="00F64334"/>
    <w:rsid w:val="00F6436B"/>
    <w:rsid w:val="00F70399"/>
    <w:rsid w:val="00F7147B"/>
    <w:rsid w:val="00F7313B"/>
    <w:rsid w:val="00F7423A"/>
    <w:rsid w:val="00F7435C"/>
    <w:rsid w:val="00F76C22"/>
    <w:rsid w:val="00F8550C"/>
    <w:rsid w:val="00F8600F"/>
    <w:rsid w:val="00F9119D"/>
    <w:rsid w:val="00F97262"/>
    <w:rsid w:val="00F973D7"/>
    <w:rsid w:val="00F9765D"/>
    <w:rsid w:val="00F9779F"/>
    <w:rsid w:val="00F97D50"/>
    <w:rsid w:val="00FA151B"/>
    <w:rsid w:val="00FA1862"/>
    <w:rsid w:val="00FA1A78"/>
    <w:rsid w:val="00FA1CCD"/>
    <w:rsid w:val="00FA35E5"/>
    <w:rsid w:val="00FA4472"/>
    <w:rsid w:val="00FA650E"/>
    <w:rsid w:val="00FA6EC4"/>
    <w:rsid w:val="00FA6F8C"/>
    <w:rsid w:val="00FB036A"/>
    <w:rsid w:val="00FB0635"/>
    <w:rsid w:val="00FB0CB7"/>
    <w:rsid w:val="00FB25C1"/>
    <w:rsid w:val="00FB45DC"/>
    <w:rsid w:val="00FB581D"/>
    <w:rsid w:val="00FB6BEA"/>
    <w:rsid w:val="00FB6C38"/>
    <w:rsid w:val="00FB6EA9"/>
    <w:rsid w:val="00FB7275"/>
    <w:rsid w:val="00FC1E31"/>
    <w:rsid w:val="00FC2104"/>
    <w:rsid w:val="00FC2328"/>
    <w:rsid w:val="00FC2B0D"/>
    <w:rsid w:val="00FC3734"/>
    <w:rsid w:val="00FC3A87"/>
    <w:rsid w:val="00FC5A98"/>
    <w:rsid w:val="00FC5C06"/>
    <w:rsid w:val="00FC7E3E"/>
    <w:rsid w:val="00FD0B84"/>
    <w:rsid w:val="00FD2E4C"/>
    <w:rsid w:val="00FD38C0"/>
    <w:rsid w:val="00FD505C"/>
    <w:rsid w:val="00FD5421"/>
    <w:rsid w:val="00FD59EB"/>
    <w:rsid w:val="00FD6964"/>
    <w:rsid w:val="00FD79C1"/>
    <w:rsid w:val="00FE017B"/>
    <w:rsid w:val="00FE52F4"/>
    <w:rsid w:val="00FE6812"/>
    <w:rsid w:val="00FE7E6F"/>
    <w:rsid w:val="00FF0F52"/>
    <w:rsid w:val="00FF12CF"/>
    <w:rsid w:val="00FF1E8D"/>
    <w:rsid w:val="00FF23BE"/>
    <w:rsid w:val="00FF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iPriority="0"/>
    <w:lsdException w:name="footer" w:semiHidden="0"/>
    <w:lsdException w:name="caption" w:semiHidden="0"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1AB"/>
    <w:pPr>
      <w:spacing w:after="120" w:line="240" w:lineRule="atLeast"/>
      <w:jc w:val="both"/>
    </w:pPr>
    <w:rPr>
      <w:rFonts w:ascii="Calibri" w:eastAsiaTheme="minorHAnsi" w:hAnsi="Calibri" w:cstheme="minorBidi"/>
      <w:sz w:val="22"/>
      <w:szCs w:val="22"/>
      <w:lang w:val="en-US" w:eastAsia="en-US"/>
    </w:rPr>
  </w:style>
  <w:style w:type="paragraph" w:styleId="Nadpis1">
    <w:name w:val="heading 1"/>
    <w:basedOn w:val="Normln"/>
    <w:next w:val="Normln"/>
    <w:link w:val="Nadpis1Char"/>
    <w:uiPriority w:val="9"/>
    <w:qFormat/>
    <w:rsid w:val="005B61AB"/>
    <w:pPr>
      <w:keepNext/>
      <w:keepLines/>
      <w:numPr>
        <w:numId w:val="14"/>
      </w:numPr>
      <w:jc w:val="left"/>
      <w:outlineLvl w:val="0"/>
    </w:pPr>
    <w:rPr>
      <w:rFonts w:ascii="Verdana" w:eastAsia="MingLiU" w:hAnsi="Verdana" w:cs="Times New Roman"/>
      <w:b/>
      <w:bCs/>
      <w:color w:val="86BC25" w:themeColor="accent1"/>
      <w:sz w:val="36"/>
      <w:szCs w:val="28"/>
      <w:lang w:val="cs-CZ"/>
    </w:rPr>
  </w:style>
  <w:style w:type="paragraph" w:styleId="Nadpis2">
    <w:name w:val="heading 2"/>
    <w:aliases w:val="(clbHeading2)"/>
    <w:basedOn w:val="Normln"/>
    <w:next w:val="Normln"/>
    <w:link w:val="Nadpis2Char"/>
    <w:qFormat/>
    <w:rsid w:val="005B61AB"/>
    <w:pPr>
      <w:keepNext/>
      <w:keepLines/>
      <w:numPr>
        <w:ilvl w:val="1"/>
        <w:numId w:val="14"/>
      </w:numPr>
      <w:spacing w:before="120"/>
      <w:outlineLvl w:val="1"/>
    </w:pPr>
    <w:rPr>
      <w:rFonts w:eastAsia="MingLiU"/>
      <w:b/>
      <w:bCs/>
      <w:color w:val="000000"/>
      <w:sz w:val="28"/>
      <w:szCs w:val="26"/>
      <w:lang w:val="cs-CZ"/>
    </w:rPr>
  </w:style>
  <w:style w:type="paragraph" w:styleId="Nadpis3">
    <w:name w:val="heading 3"/>
    <w:basedOn w:val="Normln"/>
    <w:next w:val="Normln"/>
    <w:link w:val="Nadpis3Char"/>
    <w:uiPriority w:val="9"/>
    <w:qFormat/>
    <w:rsid w:val="005B61AB"/>
    <w:pPr>
      <w:keepNext/>
      <w:keepLines/>
      <w:numPr>
        <w:ilvl w:val="2"/>
        <w:numId w:val="14"/>
      </w:numPr>
      <w:outlineLvl w:val="2"/>
    </w:pPr>
    <w:rPr>
      <w:rFonts w:eastAsia="MingLiU"/>
      <w:b/>
      <w:bCs/>
      <w:color w:val="75787B"/>
      <w:sz w:val="24"/>
      <w:lang w:val="cs-CZ"/>
    </w:rPr>
  </w:style>
  <w:style w:type="paragraph" w:styleId="Nadpis4">
    <w:name w:val="heading 4"/>
    <w:basedOn w:val="Normln"/>
    <w:next w:val="Normln"/>
    <w:link w:val="Nadpis4Char"/>
    <w:uiPriority w:val="9"/>
    <w:qFormat/>
    <w:rsid w:val="00255D53"/>
    <w:pPr>
      <w:keepNext/>
      <w:keepLines/>
      <w:numPr>
        <w:ilvl w:val="3"/>
        <w:numId w:val="14"/>
      </w:numPr>
      <w:tabs>
        <w:tab w:val="left" w:pos="340"/>
      </w:tabs>
      <w:outlineLvl w:val="3"/>
    </w:pPr>
    <w:rPr>
      <w:rFonts w:eastAsia="MingLiU"/>
      <w:b/>
      <w:bCs/>
      <w:iCs/>
      <w:color w:val="000000"/>
    </w:rPr>
  </w:style>
  <w:style w:type="paragraph" w:styleId="Nadpis5">
    <w:name w:val="heading 5"/>
    <w:basedOn w:val="Normln"/>
    <w:next w:val="Normln"/>
    <w:link w:val="Nadpis5Char"/>
    <w:uiPriority w:val="9"/>
    <w:qFormat/>
    <w:rsid w:val="004C5D1B"/>
    <w:pPr>
      <w:keepNext/>
      <w:keepLines/>
      <w:numPr>
        <w:ilvl w:val="4"/>
        <w:numId w:val="14"/>
      </w:numPr>
      <w:spacing w:before="40"/>
      <w:outlineLvl w:val="4"/>
    </w:pPr>
    <w:rPr>
      <w:rFonts w:eastAsia="Times New Roman"/>
    </w:rPr>
  </w:style>
  <w:style w:type="paragraph" w:styleId="Nadpis6">
    <w:name w:val="heading 6"/>
    <w:basedOn w:val="Normln"/>
    <w:next w:val="Normln"/>
    <w:link w:val="Nadpis6Char"/>
    <w:uiPriority w:val="9"/>
    <w:semiHidden/>
    <w:qFormat/>
    <w:rsid w:val="000A0377"/>
    <w:pPr>
      <w:keepNext/>
      <w:keepLines/>
      <w:numPr>
        <w:ilvl w:val="5"/>
        <w:numId w:val="14"/>
      </w:numPr>
      <w:spacing w:before="40" w:after="0"/>
      <w:outlineLvl w:val="5"/>
    </w:pPr>
    <w:rPr>
      <w:rFonts w:asciiTheme="majorHAnsi" w:eastAsiaTheme="majorEastAsia" w:hAnsiTheme="majorHAnsi" w:cstheme="majorBidi"/>
      <w:color w:val="425D12" w:themeColor="accent1" w:themeShade="7F"/>
    </w:rPr>
  </w:style>
  <w:style w:type="paragraph" w:styleId="Nadpis7">
    <w:name w:val="heading 7"/>
    <w:basedOn w:val="Normln"/>
    <w:next w:val="Normln"/>
    <w:link w:val="Nadpis7Char"/>
    <w:uiPriority w:val="9"/>
    <w:semiHidden/>
    <w:qFormat/>
    <w:rsid w:val="000A0377"/>
    <w:pPr>
      <w:keepNext/>
      <w:keepLines/>
      <w:numPr>
        <w:ilvl w:val="6"/>
        <w:numId w:val="14"/>
      </w:numPr>
      <w:spacing w:before="40" w:after="0"/>
      <w:outlineLvl w:val="6"/>
    </w:pPr>
    <w:rPr>
      <w:rFonts w:asciiTheme="majorHAnsi" w:eastAsiaTheme="majorEastAsia" w:hAnsiTheme="majorHAnsi" w:cstheme="majorBidi"/>
      <w:i/>
      <w:iCs/>
      <w:color w:val="425D12" w:themeColor="accent1" w:themeShade="7F"/>
    </w:rPr>
  </w:style>
  <w:style w:type="paragraph" w:styleId="Nadpis8">
    <w:name w:val="heading 8"/>
    <w:basedOn w:val="Normln"/>
    <w:next w:val="Normln"/>
    <w:link w:val="Nadpis8Char"/>
    <w:uiPriority w:val="9"/>
    <w:semiHidden/>
    <w:qFormat/>
    <w:rsid w:val="000A037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qFormat/>
    <w:rsid w:val="000A037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B61AB"/>
    <w:rPr>
      <w:rFonts w:eastAsia="MingLiU"/>
      <w:b/>
      <w:bCs/>
      <w:color w:val="86BC25" w:themeColor="accent1"/>
      <w:sz w:val="36"/>
      <w:szCs w:val="28"/>
      <w:lang w:eastAsia="en-US"/>
    </w:rPr>
  </w:style>
  <w:style w:type="character" w:customStyle="1" w:styleId="Nadpis2Char">
    <w:name w:val="Nadpis 2 Char"/>
    <w:aliases w:val="(clbHeading2) Char"/>
    <w:link w:val="Nadpis2"/>
    <w:uiPriority w:val="9"/>
    <w:rsid w:val="005B61AB"/>
    <w:rPr>
      <w:rFonts w:ascii="Calibri" w:eastAsia="MingLiU" w:hAnsi="Calibri" w:cstheme="minorBidi"/>
      <w:b/>
      <w:bCs/>
      <w:color w:val="000000"/>
      <w:sz w:val="28"/>
      <w:szCs w:val="26"/>
      <w:lang w:eastAsia="en-US"/>
    </w:rPr>
  </w:style>
  <w:style w:type="character" w:customStyle="1" w:styleId="Nadpis3Char">
    <w:name w:val="Nadpis 3 Char"/>
    <w:link w:val="Nadpis3"/>
    <w:uiPriority w:val="9"/>
    <w:rsid w:val="005B61AB"/>
    <w:rPr>
      <w:rFonts w:ascii="Calibri" w:eastAsia="MingLiU" w:hAnsi="Calibri" w:cstheme="minorBidi"/>
      <w:b/>
      <w:bCs/>
      <w:color w:val="75787B"/>
      <w:sz w:val="24"/>
      <w:szCs w:val="22"/>
      <w:lang w:eastAsia="en-US"/>
    </w:rPr>
  </w:style>
  <w:style w:type="character" w:customStyle="1" w:styleId="Nadpis4Char">
    <w:name w:val="Nadpis 4 Char"/>
    <w:link w:val="Nadpis4"/>
    <w:uiPriority w:val="9"/>
    <w:rsid w:val="00C67491"/>
    <w:rPr>
      <w:rFonts w:ascii="Calibri" w:eastAsia="MingLiU" w:hAnsi="Calibri" w:cstheme="minorBidi"/>
      <w:b/>
      <w:bCs/>
      <w:iCs/>
      <w:color w:val="000000"/>
      <w:sz w:val="22"/>
      <w:szCs w:val="22"/>
      <w:lang w:val="en-US" w:eastAsia="en-US"/>
    </w:rPr>
  </w:style>
  <w:style w:type="character" w:customStyle="1" w:styleId="Nadpis5Char">
    <w:name w:val="Nadpis 5 Char"/>
    <w:link w:val="Nadpis5"/>
    <w:uiPriority w:val="9"/>
    <w:rsid w:val="004C5D1B"/>
    <w:rPr>
      <w:rFonts w:ascii="Calibri" w:eastAsia="Times New Roman" w:hAnsi="Calibri" w:cstheme="minorBidi"/>
      <w:sz w:val="22"/>
      <w:szCs w:val="22"/>
      <w:lang w:val="en-US" w:eastAsia="en-US"/>
    </w:rPr>
  </w:style>
  <w:style w:type="character" w:customStyle="1" w:styleId="Nadpis6Char">
    <w:name w:val="Nadpis 6 Char"/>
    <w:basedOn w:val="Standardnpsmoodstavce"/>
    <w:link w:val="Nadpis6"/>
    <w:uiPriority w:val="9"/>
    <w:semiHidden/>
    <w:rsid w:val="000A0377"/>
    <w:rPr>
      <w:rFonts w:asciiTheme="majorHAnsi" w:eastAsiaTheme="majorEastAsia" w:hAnsiTheme="majorHAnsi" w:cstheme="majorBidi"/>
      <w:color w:val="425D12" w:themeColor="accent1" w:themeShade="7F"/>
      <w:sz w:val="22"/>
      <w:szCs w:val="22"/>
      <w:lang w:val="en-US" w:eastAsia="en-US"/>
    </w:rPr>
  </w:style>
  <w:style w:type="character" w:customStyle="1" w:styleId="Nadpis7Char">
    <w:name w:val="Nadpis 7 Char"/>
    <w:basedOn w:val="Standardnpsmoodstavce"/>
    <w:link w:val="Nadpis7"/>
    <w:uiPriority w:val="9"/>
    <w:semiHidden/>
    <w:rsid w:val="000A0377"/>
    <w:rPr>
      <w:rFonts w:asciiTheme="majorHAnsi" w:eastAsiaTheme="majorEastAsia" w:hAnsiTheme="majorHAnsi" w:cstheme="majorBidi"/>
      <w:i/>
      <w:iCs/>
      <w:color w:val="425D12" w:themeColor="accent1" w:themeShade="7F"/>
      <w:sz w:val="22"/>
      <w:szCs w:val="22"/>
      <w:lang w:val="en-US" w:eastAsia="en-US"/>
    </w:rPr>
  </w:style>
  <w:style w:type="character" w:customStyle="1" w:styleId="Nadpis8Char">
    <w:name w:val="Nadpis 8 Char"/>
    <w:basedOn w:val="Standardnpsmoodstavce"/>
    <w:link w:val="Nadpis8"/>
    <w:uiPriority w:val="9"/>
    <w:semiHidden/>
    <w:rsid w:val="000A0377"/>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Standardnpsmoodstavce"/>
    <w:link w:val="Nadpis9"/>
    <w:uiPriority w:val="9"/>
    <w:semiHidden/>
    <w:rsid w:val="000A0377"/>
    <w:rPr>
      <w:rFonts w:asciiTheme="majorHAnsi" w:eastAsiaTheme="majorEastAsia" w:hAnsiTheme="majorHAnsi" w:cstheme="majorBidi"/>
      <w:i/>
      <w:iCs/>
      <w:color w:val="272727" w:themeColor="text1" w:themeTint="D8"/>
      <w:sz w:val="21"/>
      <w:szCs w:val="21"/>
      <w:lang w:val="en-US" w:eastAsia="en-US"/>
    </w:rPr>
  </w:style>
  <w:style w:type="table" w:styleId="Mkatabulky">
    <w:name w:val="Table Grid"/>
    <w:basedOn w:val="Normlntabulka"/>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aliases w:val="hd"/>
    <w:link w:val="ZhlavChar"/>
    <w:rsid w:val="008631CE"/>
    <w:pPr>
      <w:tabs>
        <w:tab w:val="center" w:pos="4513"/>
        <w:tab w:val="right" w:pos="9026"/>
      </w:tabs>
    </w:pPr>
    <w:rPr>
      <w:b/>
      <w:sz w:val="14"/>
      <w:szCs w:val="22"/>
      <w:lang w:val="en-US" w:eastAsia="en-US"/>
    </w:rPr>
  </w:style>
  <w:style w:type="character" w:customStyle="1" w:styleId="ZhlavChar">
    <w:name w:val="Záhlaví Char"/>
    <w:aliases w:val="hd Char"/>
    <w:link w:val="Zhlav"/>
    <w:rsid w:val="008631CE"/>
    <w:rPr>
      <w:b/>
      <w:sz w:val="14"/>
      <w:lang w:val="en-US"/>
    </w:rPr>
  </w:style>
  <w:style w:type="paragraph" w:styleId="Zpat">
    <w:name w:val="footer"/>
    <w:basedOn w:val="Normln"/>
    <w:link w:val="ZpatChar"/>
    <w:uiPriority w:val="99"/>
    <w:rsid w:val="001975EF"/>
    <w:pPr>
      <w:tabs>
        <w:tab w:val="right" w:pos="7371"/>
      </w:tabs>
      <w:spacing w:line="200" w:lineRule="atLeast"/>
    </w:pPr>
    <w:rPr>
      <w:sz w:val="16"/>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uiPriority w:val="99"/>
    <w:semiHidden/>
    <w:rsid w:val="00C702C7"/>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paragraph" w:styleId="Textpoznpodarou">
    <w:name w:val="footnote text"/>
    <w:basedOn w:val="Normln"/>
    <w:link w:val="TextpoznpodarouChar"/>
    <w:uiPriority w:val="99"/>
    <w:rsid w:val="00F3081C"/>
    <w:pPr>
      <w:spacing w:line="240" w:lineRule="auto"/>
    </w:pPr>
    <w:rPr>
      <w:sz w:val="16"/>
      <w:szCs w:val="20"/>
    </w:rPr>
  </w:style>
  <w:style w:type="character" w:customStyle="1" w:styleId="TextpoznpodarouChar">
    <w:name w:val="Text pozn. pod čarou Char"/>
    <w:link w:val="Textpoznpodarou"/>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Documentsubtitle">
    <w:name w:val="Document subtitle"/>
    <w:basedOn w:val="Normln"/>
    <w:qFormat/>
    <w:rsid w:val="006528C9"/>
    <w:pPr>
      <w:spacing w:line="440" w:lineRule="atLeast"/>
    </w:pPr>
    <w:rPr>
      <w:sz w:val="36"/>
    </w:rPr>
  </w:style>
  <w:style w:type="paragraph" w:customStyle="1" w:styleId="Subheading">
    <w:name w:val="Subheading"/>
    <w:basedOn w:val="Normln"/>
    <w:next w:val="Normln"/>
    <w:semiHidden/>
    <w:qFormat/>
    <w:rsid w:val="00D236E8"/>
    <w:rPr>
      <w:rFonts w:eastAsia="MingLiU"/>
      <w:b/>
      <w:bCs/>
      <w:iCs/>
      <w:color w:val="000000"/>
    </w:rPr>
  </w:style>
  <w:style w:type="character" w:styleId="Znakapoznpodarou">
    <w:name w:val="footnote reference"/>
    <w:uiPriority w:val="99"/>
    <w:semiHidden/>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sz w:val="28"/>
    </w:rPr>
  </w:style>
  <w:style w:type="paragraph" w:customStyle="1" w:styleId="Contacttext">
    <w:name w:val="Contact text"/>
    <w:basedOn w:val="Normln"/>
    <w:qFormat/>
    <w:rsid w:val="00EA6237"/>
    <w:pPr>
      <w:spacing w:after="0"/>
      <w:jc w:val="left"/>
    </w:pPr>
  </w:style>
  <w:style w:type="paragraph" w:customStyle="1" w:styleId="Contactus">
    <w:name w:val="Contact us"/>
    <w:basedOn w:val="Contacttext"/>
    <w:next w:val="Contacttext"/>
    <w:qFormat/>
    <w:rsid w:val="00035AFD"/>
    <w:pPr>
      <w:spacing w:line="340" w:lineRule="atLeast"/>
    </w:pPr>
    <w:rPr>
      <w:sz w:val="28"/>
    </w:rPr>
  </w:style>
  <w:style w:type="paragraph" w:styleId="Titulek">
    <w:name w:val="caption"/>
    <w:basedOn w:val="Normln"/>
    <w:next w:val="Normln"/>
    <w:uiPriority w:val="35"/>
    <w:qFormat/>
    <w:rsid w:val="00B46969"/>
    <w:pPr>
      <w:keepNext/>
      <w:spacing w:line="240" w:lineRule="auto"/>
    </w:pPr>
    <w:rPr>
      <w:iCs/>
      <w:color w:val="75787B"/>
      <w:sz w:val="17"/>
      <w:szCs w:val="18"/>
    </w:rPr>
  </w:style>
  <w:style w:type="character" w:styleId="Hypertextovodkaz">
    <w:name w:val="Hyperlink"/>
    <w:uiPriority w:val="99"/>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4C5D1B"/>
    <w:pPr>
      <w:spacing w:line="200" w:lineRule="atLeast"/>
      <w:contextualSpacing/>
    </w:pPr>
    <w:rPr>
      <w:b/>
      <w:color w:val="62B5E5"/>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ln"/>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862807"/>
    <w:pPr>
      <w:tabs>
        <w:tab w:val="left" w:pos="540"/>
        <w:tab w:val="right" w:leader="dot" w:pos="9062"/>
      </w:tabs>
      <w:spacing w:before="120"/>
      <w:jc w:val="left"/>
    </w:pPr>
    <w:rPr>
      <w:bCs/>
      <w:caps/>
      <w:noProof/>
      <w:sz w:val="20"/>
      <w:szCs w:val="20"/>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ln"/>
    <w:qFormat/>
    <w:rsid w:val="00BF6F8B"/>
    <w:pPr>
      <w:spacing w:line="180" w:lineRule="atLeast"/>
      <w:ind w:right="5387"/>
    </w:pPr>
    <w:rPr>
      <w:sz w:val="14"/>
    </w:rPr>
  </w:style>
  <w:style w:type="table" w:customStyle="1" w:styleId="Deloittetable">
    <w:name w:val="Deloitte table"/>
    <w:basedOn w:val="Normlntabulka"/>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ln"/>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277DBB"/>
    <w:pPr>
      <w:numPr>
        <w:numId w:val="7"/>
      </w:numPr>
      <w:spacing w:before="240"/>
    </w:pPr>
    <w:rPr>
      <w:b/>
    </w:rPr>
  </w:style>
  <w:style w:type="character" w:customStyle="1" w:styleId="Smlouvaheading1Char">
    <w:name w:val="Smlouva heading 1 Char"/>
    <w:link w:val="Smlouvaheading1"/>
    <w:rsid w:val="00277DBB"/>
    <w:rPr>
      <w:rFonts w:ascii="Calibri" w:eastAsiaTheme="minorHAnsi" w:hAnsi="Calibri" w:cstheme="minorBidi"/>
      <w:b/>
      <w:sz w:val="22"/>
      <w:szCs w:val="22"/>
      <w:lang w:val="en-US" w:eastAsia="en-US"/>
    </w:rPr>
  </w:style>
  <w:style w:type="paragraph" w:customStyle="1" w:styleId="Smlouvaheading2">
    <w:name w:val="Smlouva heading 2"/>
    <w:link w:val="Smlouvaheading2Char"/>
    <w:qFormat/>
    <w:rsid w:val="00277DBB"/>
    <w:pPr>
      <w:numPr>
        <w:ilvl w:val="1"/>
        <w:numId w:val="7"/>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7"/>
      </w:numPr>
      <w:spacing w:after="120" w:line="240" w:lineRule="atLeast"/>
      <w:jc w:val="both"/>
    </w:pPr>
    <w:rPr>
      <w:sz w:val="18"/>
      <w:szCs w:val="22"/>
      <w:lang w:val="en-US" w:eastAsia="en-US"/>
    </w:rPr>
  </w:style>
  <w:style w:type="paragraph" w:customStyle="1" w:styleId="Smlouvaheading4">
    <w:name w:val="Smlouva heading 4"/>
    <w:qFormat/>
    <w:rsid w:val="00AD1749"/>
    <w:pPr>
      <w:tabs>
        <w:tab w:val="num" w:pos="2296"/>
      </w:tabs>
      <w:spacing w:after="120" w:line="240" w:lineRule="atLeast"/>
      <w:ind w:left="2296" w:hanging="822"/>
      <w:jc w:val="both"/>
    </w:pPr>
    <w:rPr>
      <w:sz w:val="18"/>
      <w:szCs w:val="22"/>
      <w:lang w:val="en-US" w:eastAsia="en-US"/>
    </w:rPr>
  </w:style>
  <w:style w:type="table" w:customStyle="1" w:styleId="Deloittetable2">
    <w:name w:val="Deloitte table 2"/>
    <w:basedOn w:val="Normlntabulka"/>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1"/>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Normlntabulka"/>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Odstavecseseznamem">
    <w:name w:val="List Paragraph"/>
    <w:aliases w:val="nad 1,Název grafu,Nad,Odstavec cíl se seznamem,Odstavec se seznamem5,Odstavec_muj,Odrážky,Table of contents numbered,cp_Odstavec se seznamem,Bullet Number,Bullet List,FooterText,numbered,Paragraphe de liste1,Bulletr List Paragraph"/>
    <w:basedOn w:val="Normln"/>
    <w:link w:val="OdstavecseseznamemChar"/>
    <w:uiPriority w:val="34"/>
    <w:qFormat/>
    <w:rsid w:val="000057EC"/>
    <w:pPr>
      <w:ind w:left="454"/>
    </w:pPr>
  </w:style>
  <w:style w:type="character" w:customStyle="1" w:styleId="OdstavecseseznamemChar">
    <w:name w:val="Odstavec se seznamem Char"/>
    <w:aliases w:val="nad 1 Char,Název grafu Char,Nad Char,Odstavec cíl se seznamem Char,Odstavec se seznamem5 Char,Odstavec_muj Char,Odrážky Char,Table of contents numbered Char,cp_Odstavec se seznamem Char,Bullet Number Char,Bullet List Char"/>
    <w:link w:val="Odstavecseseznamem"/>
    <w:uiPriority w:val="34"/>
    <w:qFormat/>
    <w:rsid w:val="00294D8D"/>
    <w:rPr>
      <w:rFonts w:asciiTheme="minorHAnsi" w:eastAsiaTheme="minorHAnsi" w:hAnsiTheme="minorHAnsi" w:cstheme="minorBidi"/>
      <w:sz w:val="18"/>
      <w:szCs w:val="22"/>
      <w:lang w:val="en-US" w:eastAsia="en-US"/>
    </w:rPr>
  </w:style>
  <w:style w:type="table" w:customStyle="1" w:styleId="TableGridLight1">
    <w:name w:val="Table Grid Light1"/>
    <w:basedOn w:val="Normlntabulka"/>
    <w:uiPriority w:val="40"/>
    <w:rsid w:val="006321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rsid w:val="00DB402F"/>
    <w:rPr>
      <w:sz w:val="16"/>
      <w:szCs w:val="16"/>
    </w:rPr>
  </w:style>
  <w:style w:type="paragraph" w:styleId="Textkomente">
    <w:name w:val="annotation text"/>
    <w:basedOn w:val="Normln"/>
    <w:link w:val="TextkomenteChar"/>
    <w:uiPriority w:val="99"/>
    <w:semiHidden/>
    <w:rsid w:val="00DB402F"/>
    <w:pPr>
      <w:spacing w:line="240" w:lineRule="auto"/>
    </w:pPr>
    <w:rPr>
      <w:sz w:val="20"/>
      <w:szCs w:val="20"/>
    </w:rPr>
  </w:style>
  <w:style w:type="character" w:customStyle="1" w:styleId="TextkomenteChar">
    <w:name w:val="Text komentáře Char"/>
    <w:basedOn w:val="Standardnpsmoodstavce"/>
    <w:link w:val="Textkomente"/>
    <w:uiPriority w:val="99"/>
    <w:semiHidden/>
    <w:rsid w:val="00DB402F"/>
    <w:rPr>
      <w:rFonts w:asciiTheme="minorHAnsi" w:eastAsiaTheme="minorHAnsi" w:hAnsiTheme="minorHAnsi" w:cstheme="minorBidi"/>
      <w:lang w:val="en-US" w:eastAsia="en-US"/>
    </w:rPr>
  </w:style>
  <w:style w:type="paragraph" w:styleId="Pedmtkomente">
    <w:name w:val="annotation subject"/>
    <w:basedOn w:val="Textkomente"/>
    <w:next w:val="Textkomente"/>
    <w:link w:val="PedmtkomenteChar"/>
    <w:uiPriority w:val="99"/>
    <w:semiHidden/>
    <w:rsid w:val="00DB402F"/>
    <w:rPr>
      <w:b/>
      <w:bCs/>
    </w:rPr>
  </w:style>
  <w:style w:type="character" w:customStyle="1" w:styleId="PedmtkomenteChar">
    <w:name w:val="Předmět komentáře Char"/>
    <w:basedOn w:val="TextkomenteChar"/>
    <w:link w:val="Pedmtkomente"/>
    <w:uiPriority w:val="99"/>
    <w:semiHidden/>
    <w:rsid w:val="00DB402F"/>
    <w:rPr>
      <w:rFonts w:asciiTheme="minorHAnsi" w:eastAsiaTheme="minorHAnsi" w:hAnsiTheme="minorHAnsi" w:cstheme="minorBidi"/>
      <w:b/>
      <w:bCs/>
      <w:lang w:val="en-US" w:eastAsia="en-US"/>
    </w:rPr>
  </w:style>
  <w:style w:type="paragraph" w:styleId="Nadpisobsahu">
    <w:name w:val="TOC Heading"/>
    <w:basedOn w:val="Nadpis1"/>
    <w:next w:val="Normln"/>
    <w:uiPriority w:val="39"/>
    <w:unhideWhenUsed/>
    <w:qFormat/>
    <w:rsid w:val="0066336C"/>
    <w:pPr>
      <w:numPr>
        <w:numId w:val="0"/>
      </w:numPr>
      <w:spacing w:before="240" w:line="259" w:lineRule="auto"/>
      <w:outlineLvl w:val="9"/>
    </w:pPr>
    <w:rPr>
      <w:rFonts w:asciiTheme="majorHAnsi" w:eastAsiaTheme="majorEastAsia" w:hAnsiTheme="majorHAnsi" w:cstheme="majorBidi"/>
      <w:b w:val="0"/>
      <w:bCs w:val="0"/>
      <w:color w:val="638C1B" w:themeColor="accent1" w:themeShade="BF"/>
      <w:sz w:val="32"/>
      <w:szCs w:val="32"/>
    </w:rPr>
  </w:style>
  <w:style w:type="paragraph" w:styleId="Obsah2">
    <w:name w:val="toc 2"/>
    <w:basedOn w:val="Normln"/>
    <w:next w:val="Normln"/>
    <w:autoRedefine/>
    <w:uiPriority w:val="39"/>
    <w:unhideWhenUsed/>
    <w:rsid w:val="0066336C"/>
    <w:pPr>
      <w:ind w:left="180"/>
      <w:jc w:val="left"/>
    </w:pPr>
    <w:rPr>
      <w:smallCaps/>
      <w:sz w:val="20"/>
      <w:szCs w:val="20"/>
    </w:rPr>
  </w:style>
  <w:style w:type="paragraph" w:styleId="Obsah3">
    <w:name w:val="toc 3"/>
    <w:basedOn w:val="Normln"/>
    <w:next w:val="Normln"/>
    <w:autoRedefine/>
    <w:uiPriority w:val="39"/>
    <w:unhideWhenUsed/>
    <w:rsid w:val="0066336C"/>
    <w:pPr>
      <w:ind w:left="360"/>
      <w:jc w:val="left"/>
    </w:pPr>
    <w:rPr>
      <w:i/>
      <w:iCs/>
      <w:sz w:val="20"/>
      <w:szCs w:val="20"/>
    </w:rPr>
  </w:style>
  <w:style w:type="paragraph" w:styleId="Obsah4">
    <w:name w:val="toc 4"/>
    <w:basedOn w:val="Normln"/>
    <w:next w:val="Normln"/>
    <w:autoRedefine/>
    <w:uiPriority w:val="39"/>
    <w:semiHidden/>
    <w:rsid w:val="0066336C"/>
    <w:pPr>
      <w:ind w:left="540"/>
      <w:jc w:val="left"/>
    </w:pPr>
    <w:rPr>
      <w:szCs w:val="18"/>
    </w:rPr>
  </w:style>
  <w:style w:type="paragraph" w:styleId="Obsah5">
    <w:name w:val="toc 5"/>
    <w:basedOn w:val="Normln"/>
    <w:next w:val="Normln"/>
    <w:autoRedefine/>
    <w:uiPriority w:val="39"/>
    <w:semiHidden/>
    <w:rsid w:val="0066336C"/>
    <w:pPr>
      <w:ind w:left="720"/>
      <w:jc w:val="left"/>
    </w:pPr>
    <w:rPr>
      <w:szCs w:val="18"/>
    </w:rPr>
  </w:style>
  <w:style w:type="paragraph" w:styleId="Obsah6">
    <w:name w:val="toc 6"/>
    <w:basedOn w:val="Normln"/>
    <w:next w:val="Normln"/>
    <w:autoRedefine/>
    <w:uiPriority w:val="39"/>
    <w:semiHidden/>
    <w:rsid w:val="0066336C"/>
    <w:pPr>
      <w:ind w:left="900"/>
      <w:jc w:val="left"/>
    </w:pPr>
    <w:rPr>
      <w:szCs w:val="18"/>
    </w:rPr>
  </w:style>
  <w:style w:type="paragraph" w:styleId="Obsah7">
    <w:name w:val="toc 7"/>
    <w:basedOn w:val="Normln"/>
    <w:next w:val="Normln"/>
    <w:autoRedefine/>
    <w:uiPriority w:val="39"/>
    <w:semiHidden/>
    <w:rsid w:val="0066336C"/>
    <w:pPr>
      <w:ind w:left="1080"/>
      <w:jc w:val="left"/>
    </w:pPr>
    <w:rPr>
      <w:szCs w:val="18"/>
    </w:rPr>
  </w:style>
  <w:style w:type="paragraph" w:styleId="Obsah8">
    <w:name w:val="toc 8"/>
    <w:basedOn w:val="Normln"/>
    <w:next w:val="Normln"/>
    <w:autoRedefine/>
    <w:uiPriority w:val="39"/>
    <w:semiHidden/>
    <w:rsid w:val="0066336C"/>
    <w:pPr>
      <w:ind w:left="1260"/>
      <w:jc w:val="left"/>
    </w:pPr>
    <w:rPr>
      <w:szCs w:val="18"/>
    </w:rPr>
  </w:style>
  <w:style w:type="paragraph" w:styleId="Obsah9">
    <w:name w:val="toc 9"/>
    <w:basedOn w:val="Normln"/>
    <w:next w:val="Normln"/>
    <w:autoRedefine/>
    <w:uiPriority w:val="39"/>
    <w:semiHidden/>
    <w:rsid w:val="0066336C"/>
    <w:pPr>
      <w:ind w:left="1440"/>
      <w:jc w:val="left"/>
    </w:pPr>
    <w:rPr>
      <w:szCs w:val="18"/>
    </w:rPr>
  </w:style>
  <w:style w:type="paragraph" w:customStyle="1" w:styleId="Mtctext">
    <w:name w:val="M t&amp;c text"/>
    <w:rsid w:val="00485E68"/>
    <w:pPr>
      <w:numPr>
        <w:numId w:val="8"/>
      </w:numPr>
      <w:spacing w:line="200" w:lineRule="exact"/>
    </w:pPr>
    <w:rPr>
      <w:rFonts w:ascii="Helvetica 45 Light" w:eastAsia="Times" w:hAnsi="Helvetica 45 Light"/>
      <w:noProof/>
      <w:sz w:val="13"/>
      <w:lang w:val="en-GB" w:eastAsia="en-GB"/>
    </w:rPr>
  </w:style>
  <w:style w:type="paragraph" w:customStyle="1" w:styleId="Legalentity">
    <w:name w:val="Legal entity"/>
    <w:basedOn w:val="Normln"/>
    <w:rsid w:val="00485E68"/>
    <w:pPr>
      <w:widowControl w:val="0"/>
      <w:suppressAutoHyphens/>
      <w:autoSpaceDE w:val="0"/>
      <w:autoSpaceDN w:val="0"/>
      <w:adjustRightInd w:val="0"/>
      <w:spacing w:after="90" w:line="180" w:lineRule="atLeast"/>
      <w:jc w:val="left"/>
      <w:textAlignment w:val="center"/>
    </w:pPr>
    <w:rPr>
      <w:rFonts w:ascii="Times New Roman" w:eastAsia="Times New Roman" w:hAnsi="Times New Roman" w:cs="Times New Roman"/>
      <w:color w:val="000000"/>
      <w:sz w:val="16"/>
      <w:szCs w:val="20"/>
      <w:lang w:val="en-GB" w:eastAsia="en-GB"/>
    </w:rPr>
  </w:style>
  <w:style w:type="table" w:customStyle="1" w:styleId="Deloittetable1">
    <w:name w:val="Deloitte table 1"/>
    <w:basedOn w:val="Normlntabulka"/>
    <w:rsid w:val="00485E68"/>
    <w:rPr>
      <w:rFonts w:ascii="Arial" w:eastAsia="Times New Roman"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table" w:customStyle="1" w:styleId="Deloittetable81">
    <w:name w:val="Deloitte table 8.1"/>
    <w:basedOn w:val="Normlntabulka"/>
    <w:rsid w:val="00485E68"/>
    <w:rPr>
      <w:rFonts w:ascii="Arial" w:eastAsia="Times New Roman"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Style3">
    <w:name w:val="Style3"/>
    <w:basedOn w:val="Normlntabulka"/>
    <w:uiPriority w:val="99"/>
    <w:rsid w:val="00485E68"/>
    <w:rPr>
      <w:rFonts w:ascii="Arial" w:eastAsia="Arial" w:hAnsi="Arial"/>
      <w:sz w:val="18"/>
      <w:szCs w:val="22"/>
      <w:lang w:val="en-GB" w:eastAsia="en-US"/>
    </w:rPr>
    <w:tblPr>
      <w:tblBorders>
        <w:top w:val="single" w:sz="4" w:space="0" w:color="81BC00"/>
        <w:bottom w:val="single" w:sz="4" w:space="0" w:color="81BC00"/>
        <w:insideH w:val="single" w:sz="4" w:space="0" w:color="81BC00"/>
      </w:tblBorders>
    </w:tblPr>
    <w:tcPr>
      <w:shd w:val="clear" w:color="auto" w:fill="auto"/>
    </w:tcPr>
    <w:tblStylePr w:type="firstCol">
      <w:rPr>
        <w:rFonts w:ascii="Arial" w:hAnsi="Arial"/>
        <w:b/>
        <w:color w:val="FFFFFF"/>
        <w:sz w:val="18"/>
      </w:rPr>
      <w:tblPr/>
      <w:tcPr>
        <w:shd w:val="clear" w:color="auto" w:fill="81BC00"/>
      </w:tcPr>
    </w:tblStylePr>
  </w:style>
  <w:style w:type="table" w:customStyle="1" w:styleId="GridTable1Light1">
    <w:name w:val="Grid Table 1 Light1"/>
    <w:basedOn w:val="Normlntabulka"/>
    <w:uiPriority w:val="46"/>
    <w:rsid w:val="00E979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Normlntabulka"/>
    <w:uiPriority w:val="40"/>
    <w:rsid w:val="008C3322"/>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Normlntabulka"/>
    <w:next w:val="Mkatabulky"/>
    <w:uiPriority w:val="59"/>
    <w:rsid w:val="00707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nad">
    <w:name w:val="Odst_nad"/>
    <w:basedOn w:val="Normln"/>
    <w:qFormat/>
    <w:rsid w:val="00AB5E08"/>
    <w:pPr>
      <w:spacing w:before="180" w:line="276" w:lineRule="auto"/>
    </w:pPr>
    <w:rPr>
      <w:rFonts w:ascii="Verdana" w:eastAsia="Verdana" w:hAnsi="Verdana" w:cs="Times New Roman"/>
      <w:lang w:val="cs-CZ" w:eastAsia="cs-CZ"/>
    </w:rPr>
  </w:style>
  <w:style w:type="paragraph" w:customStyle="1" w:styleId="Odst">
    <w:name w:val="Odst"/>
    <w:uiPriority w:val="99"/>
    <w:qFormat/>
    <w:rsid w:val="00D85C43"/>
    <w:pPr>
      <w:spacing w:after="120" w:line="276" w:lineRule="auto"/>
      <w:jc w:val="both"/>
    </w:pPr>
    <w:rPr>
      <w:sz w:val="18"/>
      <w:szCs w:val="22"/>
      <w:lang w:eastAsia="en-US"/>
    </w:rPr>
  </w:style>
  <w:style w:type="paragraph" w:customStyle="1" w:styleId="Odrka1">
    <w:name w:val="Odrážka1"/>
    <w:basedOn w:val="Odstavecseseznamem"/>
    <w:qFormat/>
    <w:rsid w:val="00D85C43"/>
    <w:pPr>
      <w:numPr>
        <w:numId w:val="11"/>
      </w:numPr>
      <w:spacing w:after="160" w:line="276" w:lineRule="auto"/>
      <w:contextualSpacing/>
    </w:pPr>
    <w:rPr>
      <w:rFonts w:ascii="Verdana" w:eastAsia="Times New Roman" w:hAnsi="Verdana" w:cs="Arial"/>
      <w:szCs w:val="18"/>
      <w:lang w:val="cs-CZ"/>
    </w:rPr>
  </w:style>
  <w:style w:type="paragraph" w:customStyle="1" w:styleId="Odrka2">
    <w:name w:val="Odrážka2"/>
    <w:basedOn w:val="Odst"/>
    <w:qFormat/>
    <w:rsid w:val="00D85C43"/>
    <w:pPr>
      <w:numPr>
        <w:numId w:val="12"/>
      </w:numPr>
    </w:pPr>
  </w:style>
  <w:style w:type="paragraph" w:customStyle="1" w:styleId="Tabulkatxtobyejn">
    <w:name w:val="Tabulka_txt_obyčejný"/>
    <w:rsid w:val="000115A0"/>
    <w:pPr>
      <w:spacing w:before="40" w:after="20"/>
    </w:pPr>
    <w:rPr>
      <w:rFonts w:eastAsia="Times New Roman"/>
      <w:sz w:val="18"/>
      <w:szCs w:val="24"/>
    </w:rPr>
  </w:style>
  <w:style w:type="paragraph" w:customStyle="1" w:styleId="Tabulkatxttun">
    <w:name w:val="Tabulka_txt_tučný"/>
    <w:basedOn w:val="Tabulkatxtobyejn"/>
    <w:rsid w:val="000115A0"/>
    <w:rPr>
      <w:b/>
    </w:rPr>
  </w:style>
  <w:style w:type="paragraph" w:customStyle="1" w:styleId="Tabulkatxtodrka">
    <w:name w:val="Tabulka_txt_odrážka"/>
    <w:basedOn w:val="Tabulkatxtobyejn"/>
    <w:rsid w:val="000115A0"/>
    <w:pPr>
      <w:numPr>
        <w:numId w:val="17"/>
      </w:numPr>
    </w:pPr>
  </w:style>
  <w:style w:type="paragraph" w:customStyle="1" w:styleId="KOMENTAR">
    <w:name w:val="_KOMENTAR"/>
    <w:qFormat/>
    <w:rsid w:val="00E6334F"/>
    <w:pPr>
      <w:pBdr>
        <w:left w:val="triple" w:sz="4" w:space="4" w:color="808080" w:themeColor="background1" w:themeShade="80"/>
      </w:pBdr>
      <w:shd w:val="pct50" w:color="D9D9D9" w:themeColor="background1" w:themeShade="D9" w:fill="auto"/>
    </w:pPr>
    <w:rPr>
      <w:rFonts w:ascii="Cambria" w:eastAsiaTheme="minorHAnsi" w:hAnsi="Cambria" w:cstheme="minorBidi"/>
      <w:i/>
      <w:sz w:val="16"/>
      <w:szCs w:val="22"/>
      <w:lang w:eastAsia="en-US"/>
    </w:rPr>
  </w:style>
  <w:style w:type="paragraph" w:styleId="Seznamobrzk">
    <w:name w:val="table of figures"/>
    <w:basedOn w:val="Normln"/>
    <w:next w:val="Normln"/>
    <w:uiPriority w:val="99"/>
    <w:rsid w:val="002C6683"/>
    <w:rPr>
      <w:rFonts w:asciiTheme="minorHAnsi" w:hAnsiTheme="minorHAnsi"/>
      <w:smallCaps/>
      <w:sz w:val="18"/>
    </w:rPr>
  </w:style>
  <w:style w:type="paragraph" w:customStyle="1" w:styleId="Default">
    <w:name w:val="Default"/>
    <w:rsid w:val="002C6683"/>
    <w:pPr>
      <w:autoSpaceDE w:val="0"/>
      <w:autoSpaceDN w:val="0"/>
      <w:adjustRightInd w:val="0"/>
    </w:pPr>
    <w:rPr>
      <w:rFonts w:ascii="Calibri" w:eastAsia="Calibri" w:hAnsi="Calibri" w:cs="Calibri"/>
      <w:color w:val="000000"/>
      <w:sz w:val="24"/>
      <w:szCs w:val="24"/>
      <w:lang w:eastAsia="en-US"/>
    </w:rPr>
  </w:style>
  <w:style w:type="paragraph" w:customStyle="1" w:styleId="Odrka">
    <w:name w:val="Odrážka"/>
    <w:basedOn w:val="Normln"/>
    <w:qFormat/>
    <w:rsid w:val="00442A31"/>
    <w:pPr>
      <w:numPr>
        <w:numId w:val="22"/>
      </w:numPr>
      <w:spacing w:after="0" w:line="240" w:lineRule="auto"/>
      <w:jc w:val="left"/>
    </w:pPr>
    <w:rPr>
      <w:rFonts w:ascii="Trebuchet MS" w:eastAsia="Times New Roman" w:hAnsi="Trebuchet MS" w:cs="Arial"/>
      <w:sz w:val="20"/>
      <w:lang w:val="cs-CZ" w:bidi="en-US"/>
    </w:rPr>
  </w:style>
  <w:style w:type="paragraph" w:customStyle="1" w:styleId="Nadpis20">
    <w:name w:val="Nadpis2"/>
    <w:basedOn w:val="Nadpis3"/>
    <w:link w:val="Nadpis2Char0"/>
    <w:qFormat/>
    <w:rsid w:val="00C917B5"/>
    <w:pPr>
      <w:spacing w:before="200" w:line="276" w:lineRule="auto"/>
      <w:jc w:val="left"/>
    </w:pPr>
    <w:rPr>
      <w:rFonts w:ascii="Verdana" w:eastAsiaTheme="majorEastAsia" w:hAnsi="Verdana" w:cstheme="majorBidi"/>
      <w:color w:val="auto"/>
      <w:sz w:val="18"/>
      <w:szCs w:val="24"/>
    </w:rPr>
  </w:style>
  <w:style w:type="character" w:customStyle="1" w:styleId="Nadpis2Char0">
    <w:name w:val="Nadpis2 Char"/>
    <w:basedOn w:val="Standardnpsmoodstavce"/>
    <w:link w:val="Nadpis20"/>
    <w:rsid w:val="00C917B5"/>
    <w:rPr>
      <w:rFonts w:eastAsiaTheme="majorEastAsia" w:cstheme="majorBidi"/>
      <w:b/>
      <w:bCs/>
      <w:sz w:val="18"/>
      <w:szCs w:val="24"/>
      <w:lang w:eastAsia="en-US"/>
    </w:rPr>
  </w:style>
  <w:style w:type="paragraph" w:customStyle="1" w:styleId="Normalodrka">
    <w:name w:val="Normal_odrážka"/>
    <w:basedOn w:val="Normln"/>
    <w:rsid w:val="00C917B5"/>
    <w:pPr>
      <w:spacing w:after="60"/>
      <w:ind w:left="1069" w:hanging="360"/>
      <w:jc w:val="left"/>
    </w:pPr>
    <w:rPr>
      <w:rFonts w:ascii="Verdana" w:eastAsia="Verdana" w:hAnsi="Verdana" w:cs="Times New Roman"/>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iPriority="0"/>
    <w:lsdException w:name="footer" w:semiHidden="0"/>
    <w:lsdException w:name="caption" w:semiHidden="0"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1AB"/>
    <w:pPr>
      <w:spacing w:after="120" w:line="240" w:lineRule="atLeast"/>
      <w:jc w:val="both"/>
    </w:pPr>
    <w:rPr>
      <w:rFonts w:ascii="Calibri" w:eastAsiaTheme="minorHAnsi" w:hAnsi="Calibri" w:cstheme="minorBidi"/>
      <w:sz w:val="22"/>
      <w:szCs w:val="22"/>
      <w:lang w:val="en-US" w:eastAsia="en-US"/>
    </w:rPr>
  </w:style>
  <w:style w:type="paragraph" w:styleId="Nadpis1">
    <w:name w:val="heading 1"/>
    <w:basedOn w:val="Normln"/>
    <w:next w:val="Normln"/>
    <w:link w:val="Nadpis1Char"/>
    <w:uiPriority w:val="9"/>
    <w:qFormat/>
    <w:rsid w:val="005B61AB"/>
    <w:pPr>
      <w:keepNext/>
      <w:keepLines/>
      <w:numPr>
        <w:numId w:val="14"/>
      </w:numPr>
      <w:jc w:val="left"/>
      <w:outlineLvl w:val="0"/>
    </w:pPr>
    <w:rPr>
      <w:rFonts w:ascii="Verdana" w:eastAsia="MingLiU" w:hAnsi="Verdana" w:cs="Times New Roman"/>
      <w:b/>
      <w:bCs/>
      <w:color w:val="86BC25" w:themeColor="accent1"/>
      <w:sz w:val="36"/>
      <w:szCs w:val="28"/>
      <w:lang w:val="cs-CZ"/>
    </w:rPr>
  </w:style>
  <w:style w:type="paragraph" w:styleId="Nadpis2">
    <w:name w:val="heading 2"/>
    <w:aliases w:val="(clbHeading2)"/>
    <w:basedOn w:val="Normln"/>
    <w:next w:val="Normln"/>
    <w:link w:val="Nadpis2Char"/>
    <w:qFormat/>
    <w:rsid w:val="005B61AB"/>
    <w:pPr>
      <w:keepNext/>
      <w:keepLines/>
      <w:numPr>
        <w:ilvl w:val="1"/>
        <w:numId w:val="14"/>
      </w:numPr>
      <w:spacing w:before="120"/>
      <w:outlineLvl w:val="1"/>
    </w:pPr>
    <w:rPr>
      <w:rFonts w:eastAsia="MingLiU"/>
      <w:b/>
      <w:bCs/>
      <w:color w:val="000000"/>
      <w:sz w:val="28"/>
      <w:szCs w:val="26"/>
      <w:lang w:val="cs-CZ"/>
    </w:rPr>
  </w:style>
  <w:style w:type="paragraph" w:styleId="Nadpis3">
    <w:name w:val="heading 3"/>
    <w:basedOn w:val="Normln"/>
    <w:next w:val="Normln"/>
    <w:link w:val="Nadpis3Char"/>
    <w:uiPriority w:val="9"/>
    <w:qFormat/>
    <w:rsid w:val="005B61AB"/>
    <w:pPr>
      <w:keepNext/>
      <w:keepLines/>
      <w:numPr>
        <w:ilvl w:val="2"/>
        <w:numId w:val="14"/>
      </w:numPr>
      <w:outlineLvl w:val="2"/>
    </w:pPr>
    <w:rPr>
      <w:rFonts w:eastAsia="MingLiU"/>
      <w:b/>
      <w:bCs/>
      <w:color w:val="75787B"/>
      <w:sz w:val="24"/>
      <w:lang w:val="cs-CZ"/>
    </w:rPr>
  </w:style>
  <w:style w:type="paragraph" w:styleId="Nadpis4">
    <w:name w:val="heading 4"/>
    <w:basedOn w:val="Normln"/>
    <w:next w:val="Normln"/>
    <w:link w:val="Nadpis4Char"/>
    <w:uiPriority w:val="9"/>
    <w:qFormat/>
    <w:rsid w:val="00255D53"/>
    <w:pPr>
      <w:keepNext/>
      <w:keepLines/>
      <w:numPr>
        <w:ilvl w:val="3"/>
        <w:numId w:val="14"/>
      </w:numPr>
      <w:tabs>
        <w:tab w:val="left" w:pos="340"/>
      </w:tabs>
      <w:outlineLvl w:val="3"/>
    </w:pPr>
    <w:rPr>
      <w:rFonts w:eastAsia="MingLiU"/>
      <w:b/>
      <w:bCs/>
      <w:iCs/>
      <w:color w:val="000000"/>
    </w:rPr>
  </w:style>
  <w:style w:type="paragraph" w:styleId="Nadpis5">
    <w:name w:val="heading 5"/>
    <w:basedOn w:val="Normln"/>
    <w:next w:val="Normln"/>
    <w:link w:val="Nadpis5Char"/>
    <w:uiPriority w:val="9"/>
    <w:qFormat/>
    <w:rsid w:val="004C5D1B"/>
    <w:pPr>
      <w:keepNext/>
      <w:keepLines/>
      <w:numPr>
        <w:ilvl w:val="4"/>
        <w:numId w:val="14"/>
      </w:numPr>
      <w:spacing w:before="40"/>
      <w:outlineLvl w:val="4"/>
    </w:pPr>
    <w:rPr>
      <w:rFonts w:eastAsia="Times New Roman"/>
    </w:rPr>
  </w:style>
  <w:style w:type="paragraph" w:styleId="Nadpis6">
    <w:name w:val="heading 6"/>
    <w:basedOn w:val="Normln"/>
    <w:next w:val="Normln"/>
    <w:link w:val="Nadpis6Char"/>
    <w:uiPriority w:val="9"/>
    <w:semiHidden/>
    <w:qFormat/>
    <w:rsid w:val="000A0377"/>
    <w:pPr>
      <w:keepNext/>
      <w:keepLines/>
      <w:numPr>
        <w:ilvl w:val="5"/>
        <w:numId w:val="14"/>
      </w:numPr>
      <w:spacing w:before="40" w:after="0"/>
      <w:outlineLvl w:val="5"/>
    </w:pPr>
    <w:rPr>
      <w:rFonts w:asciiTheme="majorHAnsi" w:eastAsiaTheme="majorEastAsia" w:hAnsiTheme="majorHAnsi" w:cstheme="majorBidi"/>
      <w:color w:val="425D12" w:themeColor="accent1" w:themeShade="7F"/>
    </w:rPr>
  </w:style>
  <w:style w:type="paragraph" w:styleId="Nadpis7">
    <w:name w:val="heading 7"/>
    <w:basedOn w:val="Normln"/>
    <w:next w:val="Normln"/>
    <w:link w:val="Nadpis7Char"/>
    <w:uiPriority w:val="9"/>
    <w:semiHidden/>
    <w:qFormat/>
    <w:rsid w:val="000A0377"/>
    <w:pPr>
      <w:keepNext/>
      <w:keepLines/>
      <w:numPr>
        <w:ilvl w:val="6"/>
        <w:numId w:val="14"/>
      </w:numPr>
      <w:spacing w:before="40" w:after="0"/>
      <w:outlineLvl w:val="6"/>
    </w:pPr>
    <w:rPr>
      <w:rFonts w:asciiTheme="majorHAnsi" w:eastAsiaTheme="majorEastAsia" w:hAnsiTheme="majorHAnsi" w:cstheme="majorBidi"/>
      <w:i/>
      <w:iCs/>
      <w:color w:val="425D12" w:themeColor="accent1" w:themeShade="7F"/>
    </w:rPr>
  </w:style>
  <w:style w:type="paragraph" w:styleId="Nadpis8">
    <w:name w:val="heading 8"/>
    <w:basedOn w:val="Normln"/>
    <w:next w:val="Normln"/>
    <w:link w:val="Nadpis8Char"/>
    <w:uiPriority w:val="9"/>
    <w:semiHidden/>
    <w:qFormat/>
    <w:rsid w:val="000A037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qFormat/>
    <w:rsid w:val="000A037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B61AB"/>
    <w:rPr>
      <w:rFonts w:eastAsia="MingLiU"/>
      <w:b/>
      <w:bCs/>
      <w:color w:val="86BC25" w:themeColor="accent1"/>
      <w:sz w:val="36"/>
      <w:szCs w:val="28"/>
      <w:lang w:eastAsia="en-US"/>
    </w:rPr>
  </w:style>
  <w:style w:type="character" w:customStyle="1" w:styleId="Nadpis2Char">
    <w:name w:val="Nadpis 2 Char"/>
    <w:aliases w:val="(clbHeading2) Char"/>
    <w:link w:val="Nadpis2"/>
    <w:uiPriority w:val="9"/>
    <w:rsid w:val="005B61AB"/>
    <w:rPr>
      <w:rFonts w:ascii="Calibri" w:eastAsia="MingLiU" w:hAnsi="Calibri" w:cstheme="minorBidi"/>
      <w:b/>
      <w:bCs/>
      <w:color w:val="000000"/>
      <w:sz w:val="28"/>
      <w:szCs w:val="26"/>
      <w:lang w:eastAsia="en-US"/>
    </w:rPr>
  </w:style>
  <w:style w:type="character" w:customStyle="1" w:styleId="Nadpis3Char">
    <w:name w:val="Nadpis 3 Char"/>
    <w:link w:val="Nadpis3"/>
    <w:uiPriority w:val="9"/>
    <w:rsid w:val="005B61AB"/>
    <w:rPr>
      <w:rFonts w:ascii="Calibri" w:eastAsia="MingLiU" w:hAnsi="Calibri" w:cstheme="minorBidi"/>
      <w:b/>
      <w:bCs/>
      <w:color w:val="75787B"/>
      <w:sz w:val="24"/>
      <w:szCs w:val="22"/>
      <w:lang w:eastAsia="en-US"/>
    </w:rPr>
  </w:style>
  <w:style w:type="character" w:customStyle="1" w:styleId="Nadpis4Char">
    <w:name w:val="Nadpis 4 Char"/>
    <w:link w:val="Nadpis4"/>
    <w:uiPriority w:val="9"/>
    <w:rsid w:val="00C67491"/>
    <w:rPr>
      <w:rFonts w:ascii="Calibri" w:eastAsia="MingLiU" w:hAnsi="Calibri" w:cstheme="minorBidi"/>
      <w:b/>
      <w:bCs/>
      <w:iCs/>
      <w:color w:val="000000"/>
      <w:sz w:val="22"/>
      <w:szCs w:val="22"/>
      <w:lang w:val="en-US" w:eastAsia="en-US"/>
    </w:rPr>
  </w:style>
  <w:style w:type="character" w:customStyle="1" w:styleId="Nadpis5Char">
    <w:name w:val="Nadpis 5 Char"/>
    <w:link w:val="Nadpis5"/>
    <w:uiPriority w:val="9"/>
    <w:rsid w:val="004C5D1B"/>
    <w:rPr>
      <w:rFonts w:ascii="Calibri" w:eastAsia="Times New Roman" w:hAnsi="Calibri" w:cstheme="minorBidi"/>
      <w:sz w:val="22"/>
      <w:szCs w:val="22"/>
      <w:lang w:val="en-US" w:eastAsia="en-US"/>
    </w:rPr>
  </w:style>
  <w:style w:type="character" w:customStyle="1" w:styleId="Nadpis6Char">
    <w:name w:val="Nadpis 6 Char"/>
    <w:basedOn w:val="Standardnpsmoodstavce"/>
    <w:link w:val="Nadpis6"/>
    <w:uiPriority w:val="9"/>
    <w:semiHidden/>
    <w:rsid w:val="000A0377"/>
    <w:rPr>
      <w:rFonts w:asciiTheme="majorHAnsi" w:eastAsiaTheme="majorEastAsia" w:hAnsiTheme="majorHAnsi" w:cstheme="majorBidi"/>
      <w:color w:val="425D12" w:themeColor="accent1" w:themeShade="7F"/>
      <w:sz w:val="22"/>
      <w:szCs w:val="22"/>
      <w:lang w:val="en-US" w:eastAsia="en-US"/>
    </w:rPr>
  </w:style>
  <w:style w:type="character" w:customStyle="1" w:styleId="Nadpis7Char">
    <w:name w:val="Nadpis 7 Char"/>
    <w:basedOn w:val="Standardnpsmoodstavce"/>
    <w:link w:val="Nadpis7"/>
    <w:uiPriority w:val="9"/>
    <w:semiHidden/>
    <w:rsid w:val="000A0377"/>
    <w:rPr>
      <w:rFonts w:asciiTheme="majorHAnsi" w:eastAsiaTheme="majorEastAsia" w:hAnsiTheme="majorHAnsi" w:cstheme="majorBidi"/>
      <w:i/>
      <w:iCs/>
      <w:color w:val="425D12" w:themeColor="accent1" w:themeShade="7F"/>
      <w:sz w:val="22"/>
      <w:szCs w:val="22"/>
      <w:lang w:val="en-US" w:eastAsia="en-US"/>
    </w:rPr>
  </w:style>
  <w:style w:type="character" w:customStyle="1" w:styleId="Nadpis8Char">
    <w:name w:val="Nadpis 8 Char"/>
    <w:basedOn w:val="Standardnpsmoodstavce"/>
    <w:link w:val="Nadpis8"/>
    <w:uiPriority w:val="9"/>
    <w:semiHidden/>
    <w:rsid w:val="000A0377"/>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Standardnpsmoodstavce"/>
    <w:link w:val="Nadpis9"/>
    <w:uiPriority w:val="9"/>
    <w:semiHidden/>
    <w:rsid w:val="000A0377"/>
    <w:rPr>
      <w:rFonts w:asciiTheme="majorHAnsi" w:eastAsiaTheme="majorEastAsia" w:hAnsiTheme="majorHAnsi" w:cstheme="majorBidi"/>
      <w:i/>
      <w:iCs/>
      <w:color w:val="272727" w:themeColor="text1" w:themeTint="D8"/>
      <w:sz w:val="21"/>
      <w:szCs w:val="21"/>
      <w:lang w:val="en-US" w:eastAsia="en-US"/>
    </w:rPr>
  </w:style>
  <w:style w:type="table" w:styleId="Mkatabulky">
    <w:name w:val="Table Grid"/>
    <w:basedOn w:val="Normlntabulka"/>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aliases w:val="hd"/>
    <w:link w:val="ZhlavChar"/>
    <w:rsid w:val="008631CE"/>
    <w:pPr>
      <w:tabs>
        <w:tab w:val="center" w:pos="4513"/>
        <w:tab w:val="right" w:pos="9026"/>
      </w:tabs>
    </w:pPr>
    <w:rPr>
      <w:b/>
      <w:sz w:val="14"/>
      <w:szCs w:val="22"/>
      <w:lang w:val="en-US" w:eastAsia="en-US"/>
    </w:rPr>
  </w:style>
  <w:style w:type="character" w:customStyle="1" w:styleId="ZhlavChar">
    <w:name w:val="Záhlaví Char"/>
    <w:aliases w:val="hd Char"/>
    <w:link w:val="Zhlav"/>
    <w:rsid w:val="008631CE"/>
    <w:rPr>
      <w:b/>
      <w:sz w:val="14"/>
      <w:lang w:val="en-US"/>
    </w:rPr>
  </w:style>
  <w:style w:type="paragraph" w:styleId="Zpat">
    <w:name w:val="footer"/>
    <w:basedOn w:val="Normln"/>
    <w:link w:val="ZpatChar"/>
    <w:uiPriority w:val="99"/>
    <w:rsid w:val="001975EF"/>
    <w:pPr>
      <w:tabs>
        <w:tab w:val="right" w:pos="7371"/>
      </w:tabs>
      <w:spacing w:line="200" w:lineRule="atLeast"/>
    </w:pPr>
    <w:rPr>
      <w:sz w:val="16"/>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uiPriority w:val="99"/>
    <w:semiHidden/>
    <w:rsid w:val="00C702C7"/>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paragraph" w:styleId="Textpoznpodarou">
    <w:name w:val="footnote text"/>
    <w:basedOn w:val="Normln"/>
    <w:link w:val="TextpoznpodarouChar"/>
    <w:uiPriority w:val="99"/>
    <w:rsid w:val="00F3081C"/>
    <w:pPr>
      <w:spacing w:line="240" w:lineRule="auto"/>
    </w:pPr>
    <w:rPr>
      <w:sz w:val="16"/>
      <w:szCs w:val="20"/>
    </w:rPr>
  </w:style>
  <w:style w:type="character" w:customStyle="1" w:styleId="TextpoznpodarouChar">
    <w:name w:val="Text pozn. pod čarou Char"/>
    <w:link w:val="Textpoznpodarou"/>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Documentsubtitle">
    <w:name w:val="Document subtitle"/>
    <w:basedOn w:val="Normln"/>
    <w:qFormat/>
    <w:rsid w:val="006528C9"/>
    <w:pPr>
      <w:spacing w:line="440" w:lineRule="atLeast"/>
    </w:pPr>
    <w:rPr>
      <w:sz w:val="36"/>
    </w:rPr>
  </w:style>
  <w:style w:type="paragraph" w:customStyle="1" w:styleId="Subheading">
    <w:name w:val="Subheading"/>
    <w:basedOn w:val="Normln"/>
    <w:next w:val="Normln"/>
    <w:semiHidden/>
    <w:qFormat/>
    <w:rsid w:val="00D236E8"/>
    <w:rPr>
      <w:rFonts w:eastAsia="MingLiU"/>
      <w:b/>
      <w:bCs/>
      <w:iCs/>
      <w:color w:val="000000"/>
    </w:rPr>
  </w:style>
  <w:style w:type="character" w:styleId="Znakapoznpodarou">
    <w:name w:val="footnote reference"/>
    <w:uiPriority w:val="99"/>
    <w:semiHidden/>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sz w:val="28"/>
    </w:rPr>
  </w:style>
  <w:style w:type="paragraph" w:customStyle="1" w:styleId="Contacttext">
    <w:name w:val="Contact text"/>
    <w:basedOn w:val="Normln"/>
    <w:qFormat/>
    <w:rsid w:val="00EA6237"/>
    <w:pPr>
      <w:spacing w:after="0"/>
      <w:jc w:val="left"/>
    </w:pPr>
  </w:style>
  <w:style w:type="paragraph" w:customStyle="1" w:styleId="Contactus">
    <w:name w:val="Contact us"/>
    <w:basedOn w:val="Contacttext"/>
    <w:next w:val="Contacttext"/>
    <w:qFormat/>
    <w:rsid w:val="00035AFD"/>
    <w:pPr>
      <w:spacing w:line="340" w:lineRule="atLeast"/>
    </w:pPr>
    <w:rPr>
      <w:sz w:val="28"/>
    </w:rPr>
  </w:style>
  <w:style w:type="paragraph" w:styleId="Titulek">
    <w:name w:val="caption"/>
    <w:basedOn w:val="Normln"/>
    <w:next w:val="Normln"/>
    <w:uiPriority w:val="35"/>
    <w:qFormat/>
    <w:rsid w:val="00B46969"/>
    <w:pPr>
      <w:keepNext/>
      <w:spacing w:line="240" w:lineRule="auto"/>
    </w:pPr>
    <w:rPr>
      <w:iCs/>
      <w:color w:val="75787B"/>
      <w:sz w:val="17"/>
      <w:szCs w:val="18"/>
    </w:rPr>
  </w:style>
  <w:style w:type="character" w:styleId="Hypertextovodkaz">
    <w:name w:val="Hyperlink"/>
    <w:uiPriority w:val="99"/>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4C5D1B"/>
    <w:pPr>
      <w:spacing w:line="200" w:lineRule="atLeast"/>
      <w:contextualSpacing/>
    </w:pPr>
    <w:rPr>
      <w:b/>
      <w:color w:val="62B5E5"/>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ln"/>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862807"/>
    <w:pPr>
      <w:tabs>
        <w:tab w:val="left" w:pos="540"/>
        <w:tab w:val="right" w:leader="dot" w:pos="9062"/>
      </w:tabs>
      <w:spacing w:before="120"/>
      <w:jc w:val="left"/>
    </w:pPr>
    <w:rPr>
      <w:bCs/>
      <w:caps/>
      <w:noProof/>
      <w:sz w:val="20"/>
      <w:szCs w:val="20"/>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ln"/>
    <w:qFormat/>
    <w:rsid w:val="00BF6F8B"/>
    <w:pPr>
      <w:spacing w:line="180" w:lineRule="atLeast"/>
      <w:ind w:right="5387"/>
    </w:pPr>
    <w:rPr>
      <w:sz w:val="14"/>
    </w:rPr>
  </w:style>
  <w:style w:type="table" w:customStyle="1" w:styleId="Deloittetable">
    <w:name w:val="Deloitte table"/>
    <w:basedOn w:val="Normlntabulka"/>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ln"/>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277DBB"/>
    <w:pPr>
      <w:numPr>
        <w:numId w:val="7"/>
      </w:numPr>
      <w:spacing w:before="240"/>
    </w:pPr>
    <w:rPr>
      <w:b/>
    </w:rPr>
  </w:style>
  <w:style w:type="character" w:customStyle="1" w:styleId="Smlouvaheading1Char">
    <w:name w:val="Smlouva heading 1 Char"/>
    <w:link w:val="Smlouvaheading1"/>
    <w:rsid w:val="00277DBB"/>
    <w:rPr>
      <w:rFonts w:ascii="Calibri" w:eastAsiaTheme="minorHAnsi" w:hAnsi="Calibri" w:cstheme="minorBidi"/>
      <w:b/>
      <w:sz w:val="22"/>
      <w:szCs w:val="22"/>
      <w:lang w:val="en-US" w:eastAsia="en-US"/>
    </w:rPr>
  </w:style>
  <w:style w:type="paragraph" w:customStyle="1" w:styleId="Smlouvaheading2">
    <w:name w:val="Smlouva heading 2"/>
    <w:link w:val="Smlouvaheading2Char"/>
    <w:qFormat/>
    <w:rsid w:val="00277DBB"/>
    <w:pPr>
      <w:numPr>
        <w:ilvl w:val="1"/>
        <w:numId w:val="7"/>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7"/>
      </w:numPr>
      <w:spacing w:after="120" w:line="240" w:lineRule="atLeast"/>
      <w:jc w:val="both"/>
    </w:pPr>
    <w:rPr>
      <w:sz w:val="18"/>
      <w:szCs w:val="22"/>
      <w:lang w:val="en-US" w:eastAsia="en-US"/>
    </w:rPr>
  </w:style>
  <w:style w:type="paragraph" w:customStyle="1" w:styleId="Smlouvaheading4">
    <w:name w:val="Smlouva heading 4"/>
    <w:qFormat/>
    <w:rsid w:val="00AD1749"/>
    <w:pPr>
      <w:tabs>
        <w:tab w:val="num" w:pos="2296"/>
      </w:tabs>
      <w:spacing w:after="120" w:line="240" w:lineRule="atLeast"/>
      <w:ind w:left="2296" w:hanging="822"/>
      <w:jc w:val="both"/>
    </w:pPr>
    <w:rPr>
      <w:sz w:val="18"/>
      <w:szCs w:val="22"/>
      <w:lang w:val="en-US" w:eastAsia="en-US"/>
    </w:rPr>
  </w:style>
  <w:style w:type="table" w:customStyle="1" w:styleId="Deloittetable2">
    <w:name w:val="Deloitte table 2"/>
    <w:basedOn w:val="Normlntabulka"/>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1"/>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Normlntabulka"/>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Odstavecseseznamem">
    <w:name w:val="List Paragraph"/>
    <w:aliases w:val="nad 1,Název grafu,Nad,Odstavec cíl se seznamem,Odstavec se seznamem5,Odstavec_muj,Odrážky,Table of contents numbered,cp_Odstavec se seznamem,Bullet Number,Bullet List,FooterText,numbered,Paragraphe de liste1,Bulletr List Paragraph"/>
    <w:basedOn w:val="Normln"/>
    <w:link w:val="OdstavecseseznamemChar"/>
    <w:uiPriority w:val="34"/>
    <w:qFormat/>
    <w:rsid w:val="000057EC"/>
    <w:pPr>
      <w:ind w:left="454"/>
    </w:pPr>
  </w:style>
  <w:style w:type="character" w:customStyle="1" w:styleId="OdstavecseseznamemChar">
    <w:name w:val="Odstavec se seznamem Char"/>
    <w:aliases w:val="nad 1 Char,Název grafu Char,Nad Char,Odstavec cíl se seznamem Char,Odstavec se seznamem5 Char,Odstavec_muj Char,Odrážky Char,Table of contents numbered Char,cp_Odstavec se seznamem Char,Bullet Number Char,Bullet List Char"/>
    <w:link w:val="Odstavecseseznamem"/>
    <w:uiPriority w:val="34"/>
    <w:qFormat/>
    <w:rsid w:val="00294D8D"/>
    <w:rPr>
      <w:rFonts w:asciiTheme="minorHAnsi" w:eastAsiaTheme="minorHAnsi" w:hAnsiTheme="minorHAnsi" w:cstheme="minorBidi"/>
      <w:sz w:val="18"/>
      <w:szCs w:val="22"/>
      <w:lang w:val="en-US" w:eastAsia="en-US"/>
    </w:rPr>
  </w:style>
  <w:style w:type="table" w:customStyle="1" w:styleId="TableGridLight1">
    <w:name w:val="Table Grid Light1"/>
    <w:basedOn w:val="Normlntabulka"/>
    <w:uiPriority w:val="40"/>
    <w:rsid w:val="006321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rsid w:val="00DB402F"/>
    <w:rPr>
      <w:sz w:val="16"/>
      <w:szCs w:val="16"/>
    </w:rPr>
  </w:style>
  <w:style w:type="paragraph" w:styleId="Textkomente">
    <w:name w:val="annotation text"/>
    <w:basedOn w:val="Normln"/>
    <w:link w:val="TextkomenteChar"/>
    <w:uiPriority w:val="99"/>
    <w:semiHidden/>
    <w:rsid w:val="00DB402F"/>
    <w:pPr>
      <w:spacing w:line="240" w:lineRule="auto"/>
    </w:pPr>
    <w:rPr>
      <w:sz w:val="20"/>
      <w:szCs w:val="20"/>
    </w:rPr>
  </w:style>
  <w:style w:type="character" w:customStyle="1" w:styleId="TextkomenteChar">
    <w:name w:val="Text komentáře Char"/>
    <w:basedOn w:val="Standardnpsmoodstavce"/>
    <w:link w:val="Textkomente"/>
    <w:uiPriority w:val="99"/>
    <w:semiHidden/>
    <w:rsid w:val="00DB402F"/>
    <w:rPr>
      <w:rFonts w:asciiTheme="minorHAnsi" w:eastAsiaTheme="minorHAnsi" w:hAnsiTheme="minorHAnsi" w:cstheme="minorBidi"/>
      <w:lang w:val="en-US" w:eastAsia="en-US"/>
    </w:rPr>
  </w:style>
  <w:style w:type="paragraph" w:styleId="Pedmtkomente">
    <w:name w:val="annotation subject"/>
    <w:basedOn w:val="Textkomente"/>
    <w:next w:val="Textkomente"/>
    <w:link w:val="PedmtkomenteChar"/>
    <w:uiPriority w:val="99"/>
    <w:semiHidden/>
    <w:rsid w:val="00DB402F"/>
    <w:rPr>
      <w:b/>
      <w:bCs/>
    </w:rPr>
  </w:style>
  <w:style w:type="character" w:customStyle="1" w:styleId="PedmtkomenteChar">
    <w:name w:val="Předmět komentáře Char"/>
    <w:basedOn w:val="TextkomenteChar"/>
    <w:link w:val="Pedmtkomente"/>
    <w:uiPriority w:val="99"/>
    <w:semiHidden/>
    <w:rsid w:val="00DB402F"/>
    <w:rPr>
      <w:rFonts w:asciiTheme="minorHAnsi" w:eastAsiaTheme="minorHAnsi" w:hAnsiTheme="minorHAnsi" w:cstheme="minorBidi"/>
      <w:b/>
      <w:bCs/>
      <w:lang w:val="en-US" w:eastAsia="en-US"/>
    </w:rPr>
  </w:style>
  <w:style w:type="paragraph" w:styleId="Nadpisobsahu">
    <w:name w:val="TOC Heading"/>
    <w:basedOn w:val="Nadpis1"/>
    <w:next w:val="Normln"/>
    <w:uiPriority w:val="39"/>
    <w:unhideWhenUsed/>
    <w:qFormat/>
    <w:rsid w:val="0066336C"/>
    <w:pPr>
      <w:numPr>
        <w:numId w:val="0"/>
      </w:numPr>
      <w:spacing w:before="240" w:line="259" w:lineRule="auto"/>
      <w:outlineLvl w:val="9"/>
    </w:pPr>
    <w:rPr>
      <w:rFonts w:asciiTheme="majorHAnsi" w:eastAsiaTheme="majorEastAsia" w:hAnsiTheme="majorHAnsi" w:cstheme="majorBidi"/>
      <w:b w:val="0"/>
      <w:bCs w:val="0"/>
      <w:color w:val="638C1B" w:themeColor="accent1" w:themeShade="BF"/>
      <w:sz w:val="32"/>
      <w:szCs w:val="32"/>
    </w:rPr>
  </w:style>
  <w:style w:type="paragraph" w:styleId="Obsah2">
    <w:name w:val="toc 2"/>
    <w:basedOn w:val="Normln"/>
    <w:next w:val="Normln"/>
    <w:autoRedefine/>
    <w:uiPriority w:val="39"/>
    <w:unhideWhenUsed/>
    <w:rsid w:val="0066336C"/>
    <w:pPr>
      <w:ind w:left="180"/>
      <w:jc w:val="left"/>
    </w:pPr>
    <w:rPr>
      <w:smallCaps/>
      <w:sz w:val="20"/>
      <w:szCs w:val="20"/>
    </w:rPr>
  </w:style>
  <w:style w:type="paragraph" w:styleId="Obsah3">
    <w:name w:val="toc 3"/>
    <w:basedOn w:val="Normln"/>
    <w:next w:val="Normln"/>
    <w:autoRedefine/>
    <w:uiPriority w:val="39"/>
    <w:unhideWhenUsed/>
    <w:rsid w:val="0066336C"/>
    <w:pPr>
      <w:ind w:left="360"/>
      <w:jc w:val="left"/>
    </w:pPr>
    <w:rPr>
      <w:i/>
      <w:iCs/>
      <w:sz w:val="20"/>
      <w:szCs w:val="20"/>
    </w:rPr>
  </w:style>
  <w:style w:type="paragraph" w:styleId="Obsah4">
    <w:name w:val="toc 4"/>
    <w:basedOn w:val="Normln"/>
    <w:next w:val="Normln"/>
    <w:autoRedefine/>
    <w:uiPriority w:val="39"/>
    <w:semiHidden/>
    <w:rsid w:val="0066336C"/>
    <w:pPr>
      <w:ind w:left="540"/>
      <w:jc w:val="left"/>
    </w:pPr>
    <w:rPr>
      <w:szCs w:val="18"/>
    </w:rPr>
  </w:style>
  <w:style w:type="paragraph" w:styleId="Obsah5">
    <w:name w:val="toc 5"/>
    <w:basedOn w:val="Normln"/>
    <w:next w:val="Normln"/>
    <w:autoRedefine/>
    <w:uiPriority w:val="39"/>
    <w:semiHidden/>
    <w:rsid w:val="0066336C"/>
    <w:pPr>
      <w:ind w:left="720"/>
      <w:jc w:val="left"/>
    </w:pPr>
    <w:rPr>
      <w:szCs w:val="18"/>
    </w:rPr>
  </w:style>
  <w:style w:type="paragraph" w:styleId="Obsah6">
    <w:name w:val="toc 6"/>
    <w:basedOn w:val="Normln"/>
    <w:next w:val="Normln"/>
    <w:autoRedefine/>
    <w:uiPriority w:val="39"/>
    <w:semiHidden/>
    <w:rsid w:val="0066336C"/>
    <w:pPr>
      <w:ind w:left="900"/>
      <w:jc w:val="left"/>
    </w:pPr>
    <w:rPr>
      <w:szCs w:val="18"/>
    </w:rPr>
  </w:style>
  <w:style w:type="paragraph" w:styleId="Obsah7">
    <w:name w:val="toc 7"/>
    <w:basedOn w:val="Normln"/>
    <w:next w:val="Normln"/>
    <w:autoRedefine/>
    <w:uiPriority w:val="39"/>
    <w:semiHidden/>
    <w:rsid w:val="0066336C"/>
    <w:pPr>
      <w:ind w:left="1080"/>
      <w:jc w:val="left"/>
    </w:pPr>
    <w:rPr>
      <w:szCs w:val="18"/>
    </w:rPr>
  </w:style>
  <w:style w:type="paragraph" w:styleId="Obsah8">
    <w:name w:val="toc 8"/>
    <w:basedOn w:val="Normln"/>
    <w:next w:val="Normln"/>
    <w:autoRedefine/>
    <w:uiPriority w:val="39"/>
    <w:semiHidden/>
    <w:rsid w:val="0066336C"/>
    <w:pPr>
      <w:ind w:left="1260"/>
      <w:jc w:val="left"/>
    </w:pPr>
    <w:rPr>
      <w:szCs w:val="18"/>
    </w:rPr>
  </w:style>
  <w:style w:type="paragraph" w:styleId="Obsah9">
    <w:name w:val="toc 9"/>
    <w:basedOn w:val="Normln"/>
    <w:next w:val="Normln"/>
    <w:autoRedefine/>
    <w:uiPriority w:val="39"/>
    <w:semiHidden/>
    <w:rsid w:val="0066336C"/>
    <w:pPr>
      <w:ind w:left="1440"/>
      <w:jc w:val="left"/>
    </w:pPr>
    <w:rPr>
      <w:szCs w:val="18"/>
    </w:rPr>
  </w:style>
  <w:style w:type="paragraph" w:customStyle="1" w:styleId="Mtctext">
    <w:name w:val="M t&amp;c text"/>
    <w:rsid w:val="00485E68"/>
    <w:pPr>
      <w:numPr>
        <w:numId w:val="8"/>
      </w:numPr>
      <w:spacing w:line="200" w:lineRule="exact"/>
    </w:pPr>
    <w:rPr>
      <w:rFonts w:ascii="Helvetica 45 Light" w:eastAsia="Times" w:hAnsi="Helvetica 45 Light"/>
      <w:noProof/>
      <w:sz w:val="13"/>
      <w:lang w:val="en-GB" w:eastAsia="en-GB"/>
    </w:rPr>
  </w:style>
  <w:style w:type="paragraph" w:customStyle="1" w:styleId="Legalentity">
    <w:name w:val="Legal entity"/>
    <w:basedOn w:val="Normln"/>
    <w:rsid w:val="00485E68"/>
    <w:pPr>
      <w:widowControl w:val="0"/>
      <w:suppressAutoHyphens/>
      <w:autoSpaceDE w:val="0"/>
      <w:autoSpaceDN w:val="0"/>
      <w:adjustRightInd w:val="0"/>
      <w:spacing w:after="90" w:line="180" w:lineRule="atLeast"/>
      <w:jc w:val="left"/>
      <w:textAlignment w:val="center"/>
    </w:pPr>
    <w:rPr>
      <w:rFonts w:ascii="Times New Roman" w:eastAsia="Times New Roman" w:hAnsi="Times New Roman" w:cs="Times New Roman"/>
      <w:color w:val="000000"/>
      <w:sz w:val="16"/>
      <w:szCs w:val="20"/>
      <w:lang w:val="en-GB" w:eastAsia="en-GB"/>
    </w:rPr>
  </w:style>
  <w:style w:type="table" w:customStyle="1" w:styleId="Deloittetable1">
    <w:name w:val="Deloitte table 1"/>
    <w:basedOn w:val="Normlntabulka"/>
    <w:rsid w:val="00485E68"/>
    <w:rPr>
      <w:rFonts w:ascii="Arial" w:eastAsia="Times New Roman"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table" w:customStyle="1" w:styleId="Deloittetable81">
    <w:name w:val="Deloitte table 8.1"/>
    <w:basedOn w:val="Normlntabulka"/>
    <w:rsid w:val="00485E68"/>
    <w:rPr>
      <w:rFonts w:ascii="Arial" w:eastAsia="Times New Roman"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Style3">
    <w:name w:val="Style3"/>
    <w:basedOn w:val="Normlntabulka"/>
    <w:uiPriority w:val="99"/>
    <w:rsid w:val="00485E68"/>
    <w:rPr>
      <w:rFonts w:ascii="Arial" w:eastAsia="Arial" w:hAnsi="Arial"/>
      <w:sz w:val="18"/>
      <w:szCs w:val="22"/>
      <w:lang w:val="en-GB" w:eastAsia="en-US"/>
    </w:rPr>
    <w:tblPr>
      <w:tblBorders>
        <w:top w:val="single" w:sz="4" w:space="0" w:color="81BC00"/>
        <w:bottom w:val="single" w:sz="4" w:space="0" w:color="81BC00"/>
        <w:insideH w:val="single" w:sz="4" w:space="0" w:color="81BC00"/>
      </w:tblBorders>
    </w:tblPr>
    <w:tcPr>
      <w:shd w:val="clear" w:color="auto" w:fill="auto"/>
    </w:tcPr>
    <w:tblStylePr w:type="firstCol">
      <w:rPr>
        <w:rFonts w:ascii="Arial" w:hAnsi="Arial"/>
        <w:b/>
        <w:color w:val="FFFFFF"/>
        <w:sz w:val="18"/>
      </w:rPr>
      <w:tblPr/>
      <w:tcPr>
        <w:shd w:val="clear" w:color="auto" w:fill="81BC00"/>
      </w:tcPr>
    </w:tblStylePr>
  </w:style>
  <w:style w:type="table" w:customStyle="1" w:styleId="GridTable1Light1">
    <w:name w:val="Grid Table 1 Light1"/>
    <w:basedOn w:val="Normlntabulka"/>
    <w:uiPriority w:val="46"/>
    <w:rsid w:val="00E979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Normlntabulka"/>
    <w:uiPriority w:val="40"/>
    <w:rsid w:val="008C3322"/>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Normlntabulka"/>
    <w:next w:val="Mkatabulky"/>
    <w:uiPriority w:val="59"/>
    <w:rsid w:val="00707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nad">
    <w:name w:val="Odst_nad"/>
    <w:basedOn w:val="Normln"/>
    <w:qFormat/>
    <w:rsid w:val="00AB5E08"/>
    <w:pPr>
      <w:spacing w:before="180" w:line="276" w:lineRule="auto"/>
    </w:pPr>
    <w:rPr>
      <w:rFonts w:ascii="Verdana" w:eastAsia="Verdana" w:hAnsi="Verdana" w:cs="Times New Roman"/>
      <w:lang w:val="cs-CZ" w:eastAsia="cs-CZ"/>
    </w:rPr>
  </w:style>
  <w:style w:type="paragraph" w:customStyle="1" w:styleId="Odst">
    <w:name w:val="Odst"/>
    <w:uiPriority w:val="99"/>
    <w:qFormat/>
    <w:rsid w:val="00D85C43"/>
    <w:pPr>
      <w:spacing w:after="120" w:line="276" w:lineRule="auto"/>
      <w:jc w:val="both"/>
    </w:pPr>
    <w:rPr>
      <w:sz w:val="18"/>
      <w:szCs w:val="22"/>
      <w:lang w:eastAsia="en-US"/>
    </w:rPr>
  </w:style>
  <w:style w:type="paragraph" w:customStyle="1" w:styleId="Odrka1">
    <w:name w:val="Odrážka1"/>
    <w:basedOn w:val="Odstavecseseznamem"/>
    <w:qFormat/>
    <w:rsid w:val="00D85C43"/>
    <w:pPr>
      <w:numPr>
        <w:numId w:val="11"/>
      </w:numPr>
      <w:spacing w:after="160" w:line="276" w:lineRule="auto"/>
      <w:contextualSpacing/>
    </w:pPr>
    <w:rPr>
      <w:rFonts w:ascii="Verdana" w:eastAsia="Times New Roman" w:hAnsi="Verdana" w:cs="Arial"/>
      <w:szCs w:val="18"/>
      <w:lang w:val="cs-CZ"/>
    </w:rPr>
  </w:style>
  <w:style w:type="paragraph" w:customStyle="1" w:styleId="Odrka2">
    <w:name w:val="Odrážka2"/>
    <w:basedOn w:val="Odst"/>
    <w:qFormat/>
    <w:rsid w:val="00D85C43"/>
    <w:pPr>
      <w:numPr>
        <w:numId w:val="12"/>
      </w:numPr>
    </w:pPr>
  </w:style>
  <w:style w:type="paragraph" w:customStyle="1" w:styleId="Tabulkatxtobyejn">
    <w:name w:val="Tabulka_txt_obyčejný"/>
    <w:rsid w:val="000115A0"/>
    <w:pPr>
      <w:spacing w:before="40" w:after="20"/>
    </w:pPr>
    <w:rPr>
      <w:rFonts w:eastAsia="Times New Roman"/>
      <w:sz w:val="18"/>
      <w:szCs w:val="24"/>
    </w:rPr>
  </w:style>
  <w:style w:type="paragraph" w:customStyle="1" w:styleId="Tabulkatxttun">
    <w:name w:val="Tabulka_txt_tučný"/>
    <w:basedOn w:val="Tabulkatxtobyejn"/>
    <w:rsid w:val="000115A0"/>
    <w:rPr>
      <w:b/>
    </w:rPr>
  </w:style>
  <w:style w:type="paragraph" w:customStyle="1" w:styleId="Tabulkatxtodrka">
    <w:name w:val="Tabulka_txt_odrážka"/>
    <w:basedOn w:val="Tabulkatxtobyejn"/>
    <w:rsid w:val="000115A0"/>
    <w:pPr>
      <w:numPr>
        <w:numId w:val="17"/>
      </w:numPr>
    </w:pPr>
  </w:style>
  <w:style w:type="paragraph" w:customStyle="1" w:styleId="KOMENTAR">
    <w:name w:val="_KOMENTAR"/>
    <w:qFormat/>
    <w:rsid w:val="00E6334F"/>
    <w:pPr>
      <w:pBdr>
        <w:left w:val="triple" w:sz="4" w:space="4" w:color="808080" w:themeColor="background1" w:themeShade="80"/>
      </w:pBdr>
      <w:shd w:val="pct50" w:color="D9D9D9" w:themeColor="background1" w:themeShade="D9" w:fill="auto"/>
    </w:pPr>
    <w:rPr>
      <w:rFonts w:ascii="Cambria" w:eastAsiaTheme="minorHAnsi" w:hAnsi="Cambria" w:cstheme="minorBidi"/>
      <w:i/>
      <w:sz w:val="16"/>
      <w:szCs w:val="22"/>
      <w:lang w:eastAsia="en-US"/>
    </w:rPr>
  </w:style>
  <w:style w:type="paragraph" w:styleId="Seznamobrzk">
    <w:name w:val="table of figures"/>
    <w:basedOn w:val="Normln"/>
    <w:next w:val="Normln"/>
    <w:uiPriority w:val="99"/>
    <w:rsid w:val="002C6683"/>
    <w:rPr>
      <w:rFonts w:asciiTheme="minorHAnsi" w:hAnsiTheme="minorHAnsi"/>
      <w:smallCaps/>
      <w:sz w:val="18"/>
    </w:rPr>
  </w:style>
  <w:style w:type="paragraph" w:customStyle="1" w:styleId="Default">
    <w:name w:val="Default"/>
    <w:rsid w:val="002C6683"/>
    <w:pPr>
      <w:autoSpaceDE w:val="0"/>
      <w:autoSpaceDN w:val="0"/>
      <w:adjustRightInd w:val="0"/>
    </w:pPr>
    <w:rPr>
      <w:rFonts w:ascii="Calibri" w:eastAsia="Calibri" w:hAnsi="Calibri" w:cs="Calibri"/>
      <w:color w:val="000000"/>
      <w:sz w:val="24"/>
      <w:szCs w:val="24"/>
      <w:lang w:eastAsia="en-US"/>
    </w:rPr>
  </w:style>
  <w:style w:type="paragraph" w:customStyle="1" w:styleId="Odrka">
    <w:name w:val="Odrážka"/>
    <w:basedOn w:val="Normln"/>
    <w:qFormat/>
    <w:rsid w:val="00442A31"/>
    <w:pPr>
      <w:numPr>
        <w:numId w:val="22"/>
      </w:numPr>
      <w:spacing w:after="0" w:line="240" w:lineRule="auto"/>
      <w:jc w:val="left"/>
    </w:pPr>
    <w:rPr>
      <w:rFonts w:ascii="Trebuchet MS" w:eastAsia="Times New Roman" w:hAnsi="Trebuchet MS" w:cs="Arial"/>
      <w:sz w:val="20"/>
      <w:lang w:val="cs-CZ" w:bidi="en-US"/>
    </w:rPr>
  </w:style>
  <w:style w:type="paragraph" w:customStyle="1" w:styleId="Nadpis20">
    <w:name w:val="Nadpis2"/>
    <w:basedOn w:val="Nadpis3"/>
    <w:link w:val="Nadpis2Char0"/>
    <w:qFormat/>
    <w:rsid w:val="00C917B5"/>
    <w:pPr>
      <w:spacing w:before="200" w:line="276" w:lineRule="auto"/>
      <w:jc w:val="left"/>
    </w:pPr>
    <w:rPr>
      <w:rFonts w:ascii="Verdana" w:eastAsiaTheme="majorEastAsia" w:hAnsi="Verdana" w:cstheme="majorBidi"/>
      <w:color w:val="auto"/>
      <w:sz w:val="18"/>
      <w:szCs w:val="24"/>
    </w:rPr>
  </w:style>
  <w:style w:type="character" w:customStyle="1" w:styleId="Nadpis2Char0">
    <w:name w:val="Nadpis2 Char"/>
    <w:basedOn w:val="Standardnpsmoodstavce"/>
    <w:link w:val="Nadpis20"/>
    <w:rsid w:val="00C917B5"/>
    <w:rPr>
      <w:rFonts w:eastAsiaTheme="majorEastAsia" w:cstheme="majorBidi"/>
      <w:b/>
      <w:bCs/>
      <w:sz w:val="18"/>
      <w:szCs w:val="24"/>
      <w:lang w:eastAsia="en-US"/>
    </w:rPr>
  </w:style>
  <w:style w:type="paragraph" w:customStyle="1" w:styleId="Normalodrka">
    <w:name w:val="Normal_odrážka"/>
    <w:basedOn w:val="Normln"/>
    <w:rsid w:val="00C917B5"/>
    <w:pPr>
      <w:spacing w:after="60"/>
      <w:ind w:left="1069" w:hanging="360"/>
      <w:jc w:val="left"/>
    </w:pPr>
    <w:rPr>
      <w:rFonts w:ascii="Verdana" w:eastAsia="Verdana" w:hAnsi="Verdana" w:cs="Times New Roman"/>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664">
      <w:bodyDiv w:val="1"/>
      <w:marLeft w:val="0"/>
      <w:marRight w:val="0"/>
      <w:marTop w:val="0"/>
      <w:marBottom w:val="0"/>
      <w:divBdr>
        <w:top w:val="none" w:sz="0" w:space="0" w:color="auto"/>
        <w:left w:val="none" w:sz="0" w:space="0" w:color="auto"/>
        <w:bottom w:val="none" w:sz="0" w:space="0" w:color="auto"/>
        <w:right w:val="none" w:sz="0" w:space="0" w:color="auto"/>
      </w:divBdr>
    </w:div>
    <w:div w:id="67197794">
      <w:bodyDiv w:val="1"/>
      <w:marLeft w:val="0"/>
      <w:marRight w:val="0"/>
      <w:marTop w:val="0"/>
      <w:marBottom w:val="0"/>
      <w:divBdr>
        <w:top w:val="none" w:sz="0" w:space="0" w:color="auto"/>
        <w:left w:val="none" w:sz="0" w:space="0" w:color="auto"/>
        <w:bottom w:val="none" w:sz="0" w:space="0" w:color="auto"/>
        <w:right w:val="none" w:sz="0" w:space="0" w:color="auto"/>
      </w:divBdr>
    </w:div>
    <w:div w:id="127017348">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16212367">
      <w:bodyDiv w:val="1"/>
      <w:marLeft w:val="0"/>
      <w:marRight w:val="0"/>
      <w:marTop w:val="0"/>
      <w:marBottom w:val="0"/>
      <w:divBdr>
        <w:top w:val="none" w:sz="0" w:space="0" w:color="auto"/>
        <w:left w:val="none" w:sz="0" w:space="0" w:color="auto"/>
        <w:bottom w:val="none" w:sz="0" w:space="0" w:color="auto"/>
        <w:right w:val="none" w:sz="0" w:space="0" w:color="auto"/>
      </w:divBdr>
    </w:div>
    <w:div w:id="223954473">
      <w:bodyDiv w:val="1"/>
      <w:marLeft w:val="0"/>
      <w:marRight w:val="0"/>
      <w:marTop w:val="0"/>
      <w:marBottom w:val="0"/>
      <w:divBdr>
        <w:top w:val="none" w:sz="0" w:space="0" w:color="auto"/>
        <w:left w:val="none" w:sz="0" w:space="0" w:color="auto"/>
        <w:bottom w:val="none" w:sz="0" w:space="0" w:color="auto"/>
        <w:right w:val="none" w:sz="0" w:space="0" w:color="auto"/>
      </w:divBdr>
    </w:div>
    <w:div w:id="474683719">
      <w:bodyDiv w:val="1"/>
      <w:marLeft w:val="0"/>
      <w:marRight w:val="0"/>
      <w:marTop w:val="0"/>
      <w:marBottom w:val="0"/>
      <w:divBdr>
        <w:top w:val="none" w:sz="0" w:space="0" w:color="auto"/>
        <w:left w:val="none" w:sz="0" w:space="0" w:color="auto"/>
        <w:bottom w:val="none" w:sz="0" w:space="0" w:color="auto"/>
        <w:right w:val="none" w:sz="0" w:space="0" w:color="auto"/>
      </w:divBdr>
    </w:div>
    <w:div w:id="506360023">
      <w:bodyDiv w:val="1"/>
      <w:marLeft w:val="0"/>
      <w:marRight w:val="0"/>
      <w:marTop w:val="0"/>
      <w:marBottom w:val="0"/>
      <w:divBdr>
        <w:top w:val="none" w:sz="0" w:space="0" w:color="auto"/>
        <w:left w:val="none" w:sz="0" w:space="0" w:color="auto"/>
        <w:bottom w:val="none" w:sz="0" w:space="0" w:color="auto"/>
        <w:right w:val="none" w:sz="0" w:space="0" w:color="auto"/>
      </w:divBdr>
    </w:div>
    <w:div w:id="560216784">
      <w:bodyDiv w:val="1"/>
      <w:marLeft w:val="0"/>
      <w:marRight w:val="0"/>
      <w:marTop w:val="0"/>
      <w:marBottom w:val="0"/>
      <w:divBdr>
        <w:top w:val="none" w:sz="0" w:space="0" w:color="auto"/>
        <w:left w:val="none" w:sz="0" w:space="0" w:color="auto"/>
        <w:bottom w:val="none" w:sz="0" w:space="0" w:color="auto"/>
        <w:right w:val="none" w:sz="0" w:space="0" w:color="auto"/>
      </w:divBdr>
    </w:div>
    <w:div w:id="710420969">
      <w:bodyDiv w:val="1"/>
      <w:marLeft w:val="0"/>
      <w:marRight w:val="0"/>
      <w:marTop w:val="0"/>
      <w:marBottom w:val="0"/>
      <w:divBdr>
        <w:top w:val="none" w:sz="0" w:space="0" w:color="auto"/>
        <w:left w:val="none" w:sz="0" w:space="0" w:color="auto"/>
        <w:bottom w:val="none" w:sz="0" w:space="0" w:color="auto"/>
        <w:right w:val="none" w:sz="0" w:space="0" w:color="auto"/>
      </w:divBdr>
    </w:div>
    <w:div w:id="1009600495">
      <w:bodyDiv w:val="1"/>
      <w:marLeft w:val="0"/>
      <w:marRight w:val="0"/>
      <w:marTop w:val="0"/>
      <w:marBottom w:val="0"/>
      <w:divBdr>
        <w:top w:val="none" w:sz="0" w:space="0" w:color="auto"/>
        <w:left w:val="none" w:sz="0" w:space="0" w:color="auto"/>
        <w:bottom w:val="none" w:sz="0" w:space="0" w:color="auto"/>
        <w:right w:val="none" w:sz="0" w:space="0" w:color="auto"/>
      </w:divBdr>
    </w:div>
    <w:div w:id="1117992299">
      <w:bodyDiv w:val="1"/>
      <w:marLeft w:val="0"/>
      <w:marRight w:val="0"/>
      <w:marTop w:val="0"/>
      <w:marBottom w:val="0"/>
      <w:divBdr>
        <w:top w:val="none" w:sz="0" w:space="0" w:color="auto"/>
        <w:left w:val="none" w:sz="0" w:space="0" w:color="auto"/>
        <w:bottom w:val="none" w:sz="0" w:space="0" w:color="auto"/>
        <w:right w:val="none" w:sz="0" w:space="0" w:color="auto"/>
      </w:divBdr>
    </w:div>
    <w:div w:id="1211268340">
      <w:bodyDiv w:val="1"/>
      <w:marLeft w:val="0"/>
      <w:marRight w:val="0"/>
      <w:marTop w:val="0"/>
      <w:marBottom w:val="0"/>
      <w:divBdr>
        <w:top w:val="none" w:sz="0" w:space="0" w:color="auto"/>
        <w:left w:val="none" w:sz="0" w:space="0" w:color="auto"/>
        <w:bottom w:val="none" w:sz="0" w:space="0" w:color="auto"/>
        <w:right w:val="none" w:sz="0" w:space="0" w:color="auto"/>
      </w:divBdr>
    </w:div>
    <w:div w:id="1262104850">
      <w:bodyDiv w:val="1"/>
      <w:marLeft w:val="0"/>
      <w:marRight w:val="0"/>
      <w:marTop w:val="0"/>
      <w:marBottom w:val="0"/>
      <w:divBdr>
        <w:top w:val="none" w:sz="0" w:space="0" w:color="auto"/>
        <w:left w:val="none" w:sz="0" w:space="0" w:color="auto"/>
        <w:bottom w:val="none" w:sz="0" w:space="0" w:color="auto"/>
        <w:right w:val="none" w:sz="0" w:space="0" w:color="auto"/>
      </w:divBdr>
    </w:div>
    <w:div w:id="1456094738">
      <w:bodyDiv w:val="1"/>
      <w:marLeft w:val="0"/>
      <w:marRight w:val="0"/>
      <w:marTop w:val="0"/>
      <w:marBottom w:val="0"/>
      <w:divBdr>
        <w:top w:val="none" w:sz="0" w:space="0" w:color="auto"/>
        <w:left w:val="none" w:sz="0" w:space="0" w:color="auto"/>
        <w:bottom w:val="none" w:sz="0" w:space="0" w:color="auto"/>
        <w:right w:val="none" w:sz="0" w:space="0" w:color="auto"/>
      </w:divBdr>
    </w:div>
    <w:div w:id="1475175497">
      <w:bodyDiv w:val="1"/>
      <w:marLeft w:val="0"/>
      <w:marRight w:val="0"/>
      <w:marTop w:val="0"/>
      <w:marBottom w:val="0"/>
      <w:divBdr>
        <w:top w:val="none" w:sz="0" w:space="0" w:color="auto"/>
        <w:left w:val="none" w:sz="0" w:space="0" w:color="auto"/>
        <w:bottom w:val="none" w:sz="0" w:space="0" w:color="auto"/>
        <w:right w:val="none" w:sz="0" w:space="0" w:color="auto"/>
      </w:divBdr>
    </w:div>
    <w:div w:id="1497450964">
      <w:bodyDiv w:val="1"/>
      <w:marLeft w:val="0"/>
      <w:marRight w:val="0"/>
      <w:marTop w:val="0"/>
      <w:marBottom w:val="0"/>
      <w:divBdr>
        <w:top w:val="none" w:sz="0" w:space="0" w:color="auto"/>
        <w:left w:val="none" w:sz="0" w:space="0" w:color="auto"/>
        <w:bottom w:val="none" w:sz="0" w:space="0" w:color="auto"/>
        <w:right w:val="none" w:sz="0" w:space="0" w:color="auto"/>
      </w:divBdr>
    </w:div>
    <w:div w:id="1502160054">
      <w:bodyDiv w:val="1"/>
      <w:marLeft w:val="0"/>
      <w:marRight w:val="0"/>
      <w:marTop w:val="0"/>
      <w:marBottom w:val="0"/>
      <w:divBdr>
        <w:top w:val="none" w:sz="0" w:space="0" w:color="auto"/>
        <w:left w:val="none" w:sz="0" w:space="0" w:color="auto"/>
        <w:bottom w:val="none" w:sz="0" w:space="0" w:color="auto"/>
        <w:right w:val="none" w:sz="0" w:space="0" w:color="auto"/>
      </w:divBdr>
    </w:div>
    <w:div w:id="1502427956">
      <w:bodyDiv w:val="1"/>
      <w:marLeft w:val="0"/>
      <w:marRight w:val="0"/>
      <w:marTop w:val="0"/>
      <w:marBottom w:val="0"/>
      <w:divBdr>
        <w:top w:val="none" w:sz="0" w:space="0" w:color="auto"/>
        <w:left w:val="none" w:sz="0" w:space="0" w:color="auto"/>
        <w:bottom w:val="none" w:sz="0" w:space="0" w:color="auto"/>
        <w:right w:val="none" w:sz="0" w:space="0" w:color="auto"/>
      </w:divBdr>
    </w:div>
    <w:div w:id="1527718569">
      <w:bodyDiv w:val="1"/>
      <w:marLeft w:val="0"/>
      <w:marRight w:val="0"/>
      <w:marTop w:val="0"/>
      <w:marBottom w:val="0"/>
      <w:divBdr>
        <w:top w:val="none" w:sz="0" w:space="0" w:color="auto"/>
        <w:left w:val="none" w:sz="0" w:space="0" w:color="auto"/>
        <w:bottom w:val="none" w:sz="0" w:space="0" w:color="auto"/>
        <w:right w:val="none" w:sz="0" w:space="0" w:color="auto"/>
      </w:divBdr>
    </w:div>
    <w:div w:id="1551182890">
      <w:bodyDiv w:val="1"/>
      <w:marLeft w:val="0"/>
      <w:marRight w:val="0"/>
      <w:marTop w:val="0"/>
      <w:marBottom w:val="0"/>
      <w:divBdr>
        <w:top w:val="none" w:sz="0" w:space="0" w:color="auto"/>
        <w:left w:val="none" w:sz="0" w:space="0" w:color="auto"/>
        <w:bottom w:val="none" w:sz="0" w:space="0" w:color="auto"/>
        <w:right w:val="none" w:sz="0" w:space="0" w:color="auto"/>
      </w:divBdr>
    </w:div>
    <w:div w:id="1730609263">
      <w:bodyDiv w:val="1"/>
      <w:marLeft w:val="0"/>
      <w:marRight w:val="0"/>
      <w:marTop w:val="0"/>
      <w:marBottom w:val="0"/>
      <w:divBdr>
        <w:top w:val="none" w:sz="0" w:space="0" w:color="auto"/>
        <w:left w:val="none" w:sz="0" w:space="0" w:color="auto"/>
        <w:bottom w:val="none" w:sz="0" w:space="0" w:color="auto"/>
        <w:right w:val="none" w:sz="0" w:space="0" w:color="auto"/>
      </w:divBdr>
    </w:div>
    <w:div w:id="1740591062">
      <w:bodyDiv w:val="1"/>
      <w:marLeft w:val="0"/>
      <w:marRight w:val="0"/>
      <w:marTop w:val="0"/>
      <w:marBottom w:val="0"/>
      <w:divBdr>
        <w:top w:val="none" w:sz="0" w:space="0" w:color="auto"/>
        <w:left w:val="none" w:sz="0" w:space="0" w:color="auto"/>
        <w:bottom w:val="none" w:sz="0" w:space="0" w:color="auto"/>
        <w:right w:val="none" w:sz="0" w:space="0" w:color="auto"/>
      </w:divBdr>
    </w:div>
    <w:div w:id="1774281852">
      <w:bodyDiv w:val="1"/>
      <w:marLeft w:val="0"/>
      <w:marRight w:val="0"/>
      <w:marTop w:val="0"/>
      <w:marBottom w:val="0"/>
      <w:divBdr>
        <w:top w:val="none" w:sz="0" w:space="0" w:color="auto"/>
        <w:left w:val="none" w:sz="0" w:space="0" w:color="auto"/>
        <w:bottom w:val="none" w:sz="0" w:space="0" w:color="auto"/>
        <w:right w:val="none" w:sz="0" w:space="0" w:color="auto"/>
      </w:divBdr>
    </w:div>
    <w:div w:id="1807697271">
      <w:bodyDiv w:val="1"/>
      <w:marLeft w:val="0"/>
      <w:marRight w:val="0"/>
      <w:marTop w:val="0"/>
      <w:marBottom w:val="0"/>
      <w:divBdr>
        <w:top w:val="none" w:sz="0" w:space="0" w:color="auto"/>
        <w:left w:val="none" w:sz="0" w:space="0" w:color="auto"/>
        <w:bottom w:val="none" w:sz="0" w:space="0" w:color="auto"/>
        <w:right w:val="none" w:sz="0" w:space="0" w:color="auto"/>
      </w:divBdr>
      <w:divsChild>
        <w:div w:id="1425951049">
          <w:marLeft w:val="0"/>
          <w:marRight w:val="0"/>
          <w:marTop w:val="0"/>
          <w:marBottom w:val="0"/>
          <w:divBdr>
            <w:top w:val="none" w:sz="0" w:space="0" w:color="auto"/>
            <w:left w:val="none" w:sz="0" w:space="0" w:color="auto"/>
            <w:bottom w:val="none" w:sz="0" w:space="0" w:color="auto"/>
            <w:right w:val="none" w:sz="0" w:space="0" w:color="auto"/>
          </w:divBdr>
          <w:divsChild>
            <w:div w:id="1278099765">
              <w:marLeft w:val="0"/>
              <w:marRight w:val="0"/>
              <w:marTop w:val="0"/>
              <w:marBottom w:val="0"/>
              <w:divBdr>
                <w:top w:val="none" w:sz="0" w:space="0" w:color="auto"/>
                <w:left w:val="none" w:sz="0" w:space="0" w:color="auto"/>
                <w:bottom w:val="none" w:sz="0" w:space="0" w:color="auto"/>
                <w:right w:val="none" w:sz="0" w:space="0" w:color="auto"/>
              </w:divBdr>
              <w:divsChild>
                <w:div w:id="1422292155">
                  <w:marLeft w:val="0"/>
                  <w:marRight w:val="0"/>
                  <w:marTop w:val="0"/>
                  <w:marBottom w:val="0"/>
                  <w:divBdr>
                    <w:top w:val="none" w:sz="0" w:space="0" w:color="auto"/>
                    <w:left w:val="none" w:sz="0" w:space="0" w:color="auto"/>
                    <w:bottom w:val="none" w:sz="0" w:space="0" w:color="auto"/>
                    <w:right w:val="none" w:sz="0" w:space="0" w:color="auto"/>
                  </w:divBdr>
                  <w:divsChild>
                    <w:div w:id="956907823">
                      <w:marLeft w:val="0"/>
                      <w:marRight w:val="0"/>
                      <w:marTop w:val="0"/>
                      <w:marBottom w:val="0"/>
                      <w:divBdr>
                        <w:top w:val="single" w:sz="6" w:space="0" w:color="FF5200"/>
                        <w:left w:val="none" w:sz="0" w:space="0" w:color="auto"/>
                        <w:bottom w:val="none" w:sz="0" w:space="0" w:color="auto"/>
                        <w:right w:val="none" w:sz="0" w:space="0" w:color="auto"/>
                      </w:divBdr>
                      <w:divsChild>
                        <w:div w:id="538469671">
                          <w:marLeft w:val="0"/>
                          <w:marRight w:val="0"/>
                          <w:marTop w:val="0"/>
                          <w:marBottom w:val="0"/>
                          <w:divBdr>
                            <w:top w:val="none" w:sz="0" w:space="0" w:color="auto"/>
                            <w:left w:val="none" w:sz="0" w:space="0" w:color="auto"/>
                            <w:bottom w:val="none" w:sz="0" w:space="0" w:color="auto"/>
                            <w:right w:val="none" w:sz="0" w:space="0" w:color="auto"/>
                          </w:divBdr>
                          <w:divsChild>
                            <w:div w:id="888225684">
                              <w:marLeft w:val="0"/>
                              <w:marRight w:val="0"/>
                              <w:marTop w:val="0"/>
                              <w:marBottom w:val="0"/>
                              <w:divBdr>
                                <w:top w:val="none" w:sz="0" w:space="0" w:color="auto"/>
                                <w:left w:val="none" w:sz="0" w:space="0" w:color="auto"/>
                                <w:bottom w:val="none" w:sz="0" w:space="0" w:color="auto"/>
                                <w:right w:val="none" w:sz="0" w:space="0" w:color="auto"/>
                              </w:divBdr>
                              <w:divsChild>
                                <w:div w:id="1062601693">
                                  <w:marLeft w:val="0"/>
                                  <w:marRight w:val="0"/>
                                  <w:marTop w:val="0"/>
                                  <w:marBottom w:val="0"/>
                                  <w:divBdr>
                                    <w:top w:val="none" w:sz="0" w:space="0" w:color="auto"/>
                                    <w:left w:val="none" w:sz="0" w:space="0" w:color="auto"/>
                                    <w:bottom w:val="none" w:sz="0" w:space="0" w:color="auto"/>
                                    <w:right w:val="none" w:sz="0" w:space="0" w:color="auto"/>
                                  </w:divBdr>
                                  <w:divsChild>
                                    <w:div w:id="1972468317">
                                      <w:marLeft w:val="0"/>
                                      <w:marRight w:val="0"/>
                                      <w:marTop w:val="0"/>
                                      <w:marBottom w:val="0"/>
                                      <w:divBdr>
                                        <w:top w:val="none" w:sz="0" w:space="0" w:color="auto"/>
                                        <w:left w:val="none" w:sz="0" w:space="0" w:color="auto"/>
                                        <w:bottom w:val="none" w:sz="0" w:space="0" w:color="auto"/>
                                        <w:right w:val="none" w:sz="0" w:space="0" w:color="auto"/>
                                      </w:divBdr>
                                      <w:divsChild>
                                        <w:div w:id="835342952">
                                          <w:marLeft w:val="0"/>
                                          <w:marRight w:val="0"/>
                                          <w:marTop w:val="0"/>
                                          <w:marBottom w:val="0"/>
                                          <w:divBdr>
                                            <w:top w:val="none" w:sz="0" w:space="0" w:color="auto"/>
                                            <w:left w:val="none" w:sz="0" w:space="0" w:color="auto"/>
                                            <w:bottom w:val="none" w:sz="0" w:space="0" w:color="auto"/>
                                            <w:right w:val="none" w:sz="0" w:space="0" w:color="auto"/>
                                          </w:divBdr>
                                          <w:divsChild>
                                            <w:div w:id="1835798861">
                                              <w:marLeft w:val="0"/>
                                              <w:marRight w:val="0"/>
                                              <w:marTop w:val="0"/>
                                              <w:marBottom w:val="0"/>
                                              <w:divBdr>
                                                <w:top w:val="none" w:sz="0" w:space="0" w:color="auto"/>
                                                <w:left w:val="none" w:sz="0" w:space="0" w:color="auto"/>
                                                <w:bottom w:val="none" w:sz="0" w:space="0" w:color="auto"/>
                                                <w:right w:val="none" w:sz="0" w:space="0" w:color="auto"/>
                                              </w:divBdr>
                                              <w:divsChild>
                                                <w:div w:id="1256865362">
                                                  <w:marLeft w:val="0"/>
                                                  <w:marRight w:val="0"/>
                                                  <w:marTop w:val="0"/>
                                                  <w:marBottom w:val="0"/>
                                                  <w:divBdr>
                                                    <w:top w:val="none" w:sz="0" w:space="0" w:color="auto"/>
                                                    <w:left w:val="none" w:sz="0" w:space="0" w:color="auto"/>
                                                    <w:bottom w:val="none" w:sz="0" w:space="0" w:color="auto"/>
                                                    <w:right w:val="none" w:sz="0" w:space="0" w:color="auto"/>
                                                  </w:divBdr>
                                                  <w:divsChild>
                                                    <w:div w:id="1749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2292">
                                      <w:marLeft w:val="0"/>
                                      <w:marRight w:val="0"/>
                                      <w:marTop w:val="0"/>
                                      <w:marBottom w:val="0"/>
                                      <w:divBdr>
                                        <w:top w:val="none" w:sz="0" w:space="0" w:color="auto"/>
                                        <w:left w:val="none" w:sz="0" w:space="0" w:color="auto"/>
                                        <w:bottom w:val="none" w:sz="0" w:space="0" w:color="auto"/>
                                        <w:right w:val="none" w:sz="0" w:space="0" w:color="auto"/>
                                      </w:divBdr>
                                      <w:divsChild>
                                        <w:div w:id="328407226">
                                          <w:marLeft w:val="0"/>
                                          <w:marRight w:val="0"/>
                                          <w:marTop w:val="0"/>
                                          <w:marBottom w:val="0"/>
                                          <w:divBdr>
                                            <w:top w:val="none" w:sz="0" w:space="0" w:color="auto"/>
                                            <w:left w:val="none" w:sz="0" w:space="0" w:color="auto"/>
                                            <w:bottom w:val="none" w:sz="0" w:space="0" w:color="auto"/>
                                            <w:right w:val="none" w:sz="0" w:space="0" w:color="auto"/>
                                          </w:divBdr>
                                          <w:divsChild>
                                            <w:div w:id="871573063">
                                              <w:marLeft w:val="0"/>
                                              <w:marRight w:val="0"/>
                                              <w:marTop w:val="0"/>
                                              <w:marBottom w:val="0"/>
                                              <w:divBdr>
                                                <w:top w:val="none" w:sz="0" w:space="0" w:color="auto"/>
                                                <w:left w:val="none" w:sz="0" w:space="0" w:color="auto"/>
                                                <w:bottom w:val="none" w:sz="0" w:space="0" w:color="auto"/>
                                                <w:right w:val="none" w:sz="0" w:space="0" w:color="auto"/>
                                              </w:divBdr>
                                              <w:divsChild>
                                                <w:div w:id="1263538315">
                                                  <w:marLeft w:val="0"/>
                                                  <w:marRight w:val="0"/>
                                                  <w:marTop w:val="0"/>
                                                  <w:marBottom w:val="0"/>
                                                  <w:divBdr>
                                                    <w:top w:val="none" w:sz="0" w:space="0" w:color="auto"/>
                                                    <w:left w:val="none" w:sz="0" w:space="0" w:color="auto"/>
                                                    <w:bottom w:val="none" w:sz="0" w:space="0" w:color="auto"/>
                                                    <w:right w:val="none" w:sz="0" w:space="0" w:color="auto"/>
                                                  </w:divBdr>
                                                  <w:divsChild>
                                                    <w:div w:id="1815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130981">
              <w:marLeft w:val="0"/>
              <w:marRight w:val="0"/>
              <w:marTop w:val="0"/>
              <w:marBottom w:val="0"/>
              <w:divBdr>
                <w:top w:val="none" w:sz="0" w:space="0" w:color="auto"/>
                <w:left w:val="none" w:sz="0" w:space="0" w:color="auto"/>
                <w:bottom w:val="none" w:sz="0" w:space="0" w:color="auto"/>
                <w:right w:val="none" w:sz="0" w:space="0" w:color="auto"/>
              </w:divBdr>
              <w:divsChild>
                <w:div w:id="1443266269">
                  <w:marLeft w:val="0"/>
                  <w:marRight w:val="0"/>
                  <w:marTop w:val="0"/>
                  <w:marBottom w:val="0"/>
                  <w:divBdr>
                    <w:top w:val="none" w:sz="0" w:space="0" w:color="auto"/>
                    <w:left w:val="none" w:sz="0" w:space="0" w:color="auto"/>
                    <w:bottom w:val="none" w:sz="0" w:space="0" w:color="auto"/>
                    <w:right w:val="none" w:sz="0" w:space="0" w:color="auto"/>
                  </w:divBdr>
                  <w:divsChild>
                    <w:div w:id="26880569">
                      <w:marLeft w:val="0"/>
                      <w:marRight w:val="0"/>
                      <w:marTop w:val="0"/>
                      <w:marBottom w:val="0"/>
                      <w:divBdr>
                        <w:top w:val="none" w:sz="0" w:space="0" w:color="auto"/>
                        <w:left w:val="none" w:sz="0" w:space="0" w:color="auto"/>
                        <w:bottom w:val="single" w:sz="48" w:space="9" w:color="FF5200"/>
                        <w:right w:val="none" w:sz="0" w:space="0" w:color="auto"/>
                      </w:divBdr>
                      <w:divsChild>
                        <w:div w:id="1460218703">
                          <w:marLeft w:val="0"/>
                          <w:marRight w:val="0"/>
                          <w:marTop w:val="0"/>
                          <w:marBottom w:val="0"/>
                          <w:divBdr>
                            <w:top w:val="none" w:sz="0" w:space="0" w:color="auto"/>
                            <w:left w:val="none" w:sz="0" w:space="0" w:color="auto"/>
                            <w:bottom w:val="none" w:sz="0" w:space="0" w:color="auto"/>
                            <w:right w:val="none" w:sz="0" w:space="0" w:color="auto"/>
                          </w:divBdr>
                          <w:divsChild>
                            <w:div w:id="861362444">
                              <w:marLeft w:val="0"/>
                              <w:marRight w:val="300"/>
                              <w:marTop w:val="0"/>
                              <w:marBottom w:val="300"/>
                              <w:divBdr>
                                <w:top w:val="none" w:sz="0" w:space="0" w:color="auto"/>
                                <w:left w:val="none" w:sz="0" w:space="0" w:color="auto"/>
                                <w:bottom w:val="none" w:sz="0" w:space="0" w:color="auto"/>
                                <w:right w:val="none" w:sz="0" w:space="0" w:color="auto"/>
                              </w:divBdr>
                              <w:divsChild>
                                <w:div w:id="1224831372">
                                  <w:marLeft w:val="0"/>
                                  <w:marRight w:val="0"/>
                                  <w:marTop w:val="0"/>
                                  <w:marBottom w:val="0"/>
                                  <w:divBdr>
                                    <w:top w:val="none" w:sz="0" w:space="0" w:color="auto"/>
                                    <w:left w:val="none" w:sz="0" w:space="0" w:color="auto"/>
                                    <w:bottom w:val="none" w:sz="0" w:space="0" w:color="auto"/>
                                    <w:right w:val="none" w:sz="0" w:space="0" w:color="auto"/>
                                  </w:divBdr>
                                  <w:divsChild>
                                    <w:div w:id="62543361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70467554">
                              <w:marLeft w:val="0"/>
                              <w:marRight w:val="300"/>
                              <w:marTop w:val="0"/>
                              <w:marBottom w:val="300"/>
                              <w:divBdr>
                                <w:top w:val="none" w:sz="0" w:space="0" w:color="auto"/>
                                <w:left w:val="none" w:sz="0" w:space="0" w:color="auto"/>
                                <w:bottom w:val="none" w:sz="0" w:space="0" w:color="auto"/>
                                <w:right w:val="none" w:sz="0" w:space="0" w:color="auto"/>
                              </w:divBdr>
                              <w:divsChild>
                                <w:div w:id="1766726072">
                                  <w:marLeft w:val="0"/>
                                  <w:marRight w:val="0"/>
                                  <w:marTop w:val="0"/>
                                  <w:marBottom w:val="0"/>
                                  <w:divBdr>
                                    <w:top w:val="none" w:sz="0" w:space="0" w:color="auto"/>
                                    <w:left w:val="none" w:sz="0" w:space="0" w:color="auto"/>
                                    <w:bottom w:val="none" w:sz="0" w:space="0" w:color="auto"/>
                                    <w:right w:val="none" w:sz="0" w:space="0" w:color="auto"/>
                                  </w:divBdr>
                                  <w:divsChild>
                                    <w:div w:id="12769107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846553879">
                              <w:marLeft w:val="0"/>
                              <w:marRight w:val="300"/>
                              <w:marTop w:val="0"/>
                              <w:marBottom w:val="300"/>
                              <w:divBdr>
                                <w:top w:val="none" w:sz="0" w:space="0" w:color="auto"/>
                                <w:left w:val="none" w:sz="0" w:space="0" w:color="auto"/>
                                <w:bottom w:val="none" w:sz="0" w:space="0" w:color="auto"/>
                                <w:right w:val="none" w:sz="0" w:space="0" w:color="auto"/>
                              </w:divBdr>
                              <w:divsChild>
                                <w:div w:id="1628508289">
                                  <w:marLeft w:val="0"/>
                                  <w:marRight w:val="0"/>
                                  <w:marTop w:val="0"/>
                                  <w:marBottom w:val="0"/>
                                  <w:divBdr>
                                    <w:top w:val="none" w:sz="0" w:space="0" w:color="auto"/>
                                    <w:left w:val="none" w:sz="0" w:space="0" w:color="auto"/>
                                    <w:bottom w:val="none" w:sz="0" w:space="0" w:color="auto"/>
                                    <w:right w:val="none" w:sz="0" w:space="0" w:color="auto"/>
                                  </w:divBdr>
                                  <w:divsChild>
                                    <w:div w:id="605191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06194219">
                              <w:marLeft w:val="0"/>
                              <w:marRight w:val="0"/>
                              <w:marTop w:val="0"/>
                              <w:marBottom w:val="300"/>
                              <w:divBdr>
                                <w:top w:val="none" w:sz="0" w:space="0" w:color="auto"/>
                                <w:left w:val="none" w:sz="0" w:space="0" w:color="auto"/>
                                <w:bottom w:val="none" w:sz="0" w:space="0" w:color="auto"/>
                                <w:right w:val="none" w:sz="0" w:space="0" w:color="auto"/>
                              </w:divBdr>
                              <w:divsChild>
                                <w:div w:id="62263114">
                                  <w:marLeft w:val="0"/>
                                  <w:marRight w:val="0"/>
                                  <w:marTop w:val="0"/>
                                  <w:marBottom w:val="0"/>
                                  <w:divBdr>
                                    <w:top w:val="none" w:sz="0" w:space="0" w:color="auto"/>
                                    <w:left w:val="none" w:sz="0" w:space="0" w:color="auto"/>
                                    <w:bottom w:val="none" w:sz="0" w:space="0" w:color="auto"/>
                                    <w:right w:val="none" w:sz="0" w:space="0" w:color="auto"/>
                                  </w:divBdr>
                                  <w:divsChild>
                                    <w:div w:id="21073105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80851">
              <w:marLeft w:val="0"/>
              <w:marRight w:val="0"/>
              <w:marTop w:val="0"/>
              <w:marBottom w:val="0"/>
              <w:divBdr>
                <w:top w:val="none" w:sz="0" w:space="0" w:color="auto"/>
                <w:left w:val="none" w:sz="0" w:space="0" w:color="auto"/>
                <w:bottom w:val="none" w:sz="0" w:space="0" w:color="auto"/>
                <w:right w:val="none" w:sz="0" w:space="0" w:color="auto"/>
              </w:divBdr>
              <w:divsChild>
                <w:div w:id="273250455">
                  <w:marLeft w:val="0"/>
                  <w:marRight w:val="300"/>
                  <w:marTop w:val="0"/>
                  <w:marBottom w:val="0"/>
                  <w:divBdr>
                    <w:top w:val="none" w:sz="0" w:space="0" w:color="auto"/>
                    <w:left w:val="none" w:sz="0" w:space="0" w:color="auto"/>
                    <w:bottom w:val="none" w:sz="0" w:space="0" w:color="auto"/>
                    <w:right w:val="none" w:sz="0" w:space="0" w:color="auto"/>
                  </w:divBdr>
                  <w:divsChild>
                    <w:div w:id="883176412">
                      <w:marLeft w:val="0"/>
                      <w:marRight w:val="0"/>
                      <w:marTop w:val="0"/>
                      <w:marBottom w:val="0"/>
                      <w:divBdr>
                        <w:top w:val="none" w:sz="0" w:space="0" w:color="auto"/>
                        <w:left w:val="none" w:sz="0" w:space="0" w:color="auto"/>
                        <w:bottom w:val="none" w:sz="0" w:space="0" w:color="auto"/>
                        <w:right w:val="none" w:sz="0" w:space="0" w:color="auto"/>
                      </w:divBdr>
                    </w:div>
                  </w:divsChild>
                </w:div>
                <w:div w:id="1504590403">
                  <w:marLeft w:val="0"/>
                  <w:marRight w:val="300"/>
                  <w:marTop w:val="0"/>
                  <w:marBottom w:val="0"/>
                  <w:divBdr>
                    <w:top w:val="none" w:sz="0" w:space="0" w:color="auto"/>
                    <w:left w:val="none" w:sz="0" w:space="0" w:color="auto"/>
                    <w:bottom w:val="none" w:sz="0" w:space="0" w:color="auto"/>
                    <w:right w:val="none" w:sz="0" w:space="0" w:color="auto"/>
                  </w:divBdr>
                </w:div>
                <w:div w:id="1085538739">
                  <w:marLeft w:val="0"/>
                  <w:marRight w:val="300"/>
                  <w:marTop w:val="0"/>
                  <w:marBottom w:val="0"/>
                  <w:divBdr>
                    <w:top w:val="none" w:sz="0" w:space="0" w:color="auto"/>
                    <w:left w:val="none" w:sz="0" w:space="0" w:color="auto"/>
                    <w:bottom w:val="none" w:sz="0" w:space="0" w:color="auto"/>
                    <w:right w:val="none" w:sz="0" w:space="0" w:color="auto"/>
                  </w:divBdr>
                </w:div>
                <w:div w:id="892039874">
                  <w:marLeft w:val="0"/>
                  <w:marRight w:val="300"/>
                  <w:marTop w:val="0"/>
                  <w:marBottom w:val="0"/>
                  <w:divBdr>
                    <w:top w:val="none" w:sz="0" w:space="0" w:color="auto"/>
                    <w:left w:val="none" w:sz="0" w:space="0" w:color="auto"/>
                    <w:bottom w:val="none" w:sz="0" w:space="0" w:color="auto"/>
                    <w:right w:val="none" w:sz="0" w:space="0" w:color="auto"/>
                  </w:divBdr>
                </w:div>
                <w:div w:id="669526928">
                  <w:marLeft w:val="0"/>
                  <w:marRight w:val="0"/>
                  <w:marTop w:val="0"/>
                  <w:marBottom w:val="0"/>
                  <w:divBdr>
                    <w:top w:val="none" w:sz="0" w:space="0" w:color="auto"/>
                    <w:left w:val="none" w:sz="0" w:space="0" w:color="auto"/>
                    <w:bottom w:val="none" w:sz="0" w:space="0" w:color="auto"/>
                    <w:right w:val="none" w:sz="0" w:space="0" w:color="auto"/>
                  </w:divBdr>
                </w:div>
              </w:divsChild>
            </w:div>
            <w:div w:id="1085153251">
              <w:marLeft w:val="0"/>
              <w:marRight w:val="0"/>
              <w:marTop w:val="0"/>
              <w:marBottom w:val="0"/>
              <w:divBdr>
                <w:top w:val="none" w:sz="0" w:space="0" w:color="auto"/>
                <w:left w:val="none" w:sz="0" w:space="0" w:color="auto"/>
                <w:bottom w:val="none" w:sz="0" w:space="0" w:color="auto"/>
                <w:right w:val="none" w:sz="0" w:space="0" w:color="auto"/>
              </w:divBdr>
              <w:divsChild>
                <w:div w:id="1255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494">
          <w:marLeft w:val="0"/>
          <w:marRight w:val="0"/>
          <w:marTop w:val="0"/>
          <w:marBottom w:val="0"/>
          <w:divBdr>
            <w:top w:val="none" w:sz="0" w:space="0" w:color="auto"/>
            <w:left w:val="none" w:sz="0" w:space="0" w:color="auto"/>
            <w:bottom w:val="none" w:sz="0" w:space="0" w:color="auto"/>
            <w:right w:val="none" w:sz="0" w:space="0" w:color="auto"/>
          </w:divBdr>
        </w:div>
      </w:divsChild>
    </w:div>
    <w:div w:id="1876431182">
      <w:bodyDiv w:val="1"/>
      <w:marLeft w:val="0"/>
      <w:marRight w:val="0"/>
      <w:marTop w:val="0"/>
      <w:marBottom w:val="0"/>
      <w:divBdr>
        <w:top w:val="none" w:sz="0" w:space="0" w:color="auto"/>
        <w:left w:val="none" w:sz="0" w:space="0" w:color="auto"/>
        <w:bottom w:val="none" w:sz="0" w:space="0" w:color="auto"/>
        <w:right w:val="none" w:sz="0" w:space="0" w:color="auto"/>
      </w:divBdr>
    </w:div>
    <w:div w:id="1903786771">
      <w:bodyDiv w:val="1"/>
      <w:marLeft w:val="0"/>
      <w:marRight w:val="0"/>
      <w:marTop w:val="0"/>
      <w:marBottom w:val="0"/>
      <w:divBdr>
        <w:top w:val="none" w:sz="0" w:space="0" w:color="auto"/>
        <w:left w:val="none" w:sz="0" w:space="0" w:color="auto"/>
        <w:bottom w:val="none" w:sz="0" w:space="0" w:color="auto"/>
        <w:right w:val="none" w:sz="0" w:space="0" w:color="auto"/>
      </w:divBdr>
    </w:div>
    <w:div w:id="1947078745">
      <w:bodyDiv w:val="1"/>
      <w:marLeft w:val="0"/>
      <w:marRight w:val="0"/>
      <w:marTop w:val="0"/>
      <w:marBottom w:val="0"/>
      <w:divBdr>
        <w:top w:val="none" w:sz="0" w:space="0" w:color="auto"/>
        <w:left w:val="none" w:sz="0" w:space="0" w:color="auto"/>
        <w:bottom w:val="none" w:sz="0" w:space="0" w:color="auto"/>
        <w:right w:val="none" w:sz="0" w:space="0" w:color="auto"/>
      </w:divBdr>
    </w:div>
    <w:div w:id="2006547362">
      <w:bodyDiv w:val="1"/>
      <w:marLeft w:val="0"/>
      <w:marRight w:val="0"/>
      <w:marTop w:val="0"/>
      <w:marBottom w:val="0"/>
      <w:divBdr>
        <w:top w:val="none" w:sz="0" w:space="0" w:color="auto"/>
        <w:left w:val="none" w:sz="0" w:space="0" w:color="auto"/>
        <w:bottom w:val="none" w:sz="0" w:space="0" w:color="auto"/>
        <w:right w:val="none" w:sz="0" w:space="0" w:color="auto"/>
      </w:divBdr>
    </w:div>
    <w:div w:id="21387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loitte_US_Letter_Print Theme">
  <a:themeElements>
    <a:clrScheme name="Custom 13">
      <a:dk1>
        <a:sysClr val="windowText" lastClr="000000"/>
      </a:dk1>
      <a:lt1>
        <a:sysClr val="window" lastClr="FFFFFF"/>
      </a:lt1>
      <a:dk2>
        <a:srgbClr val="44546A"/>
      </a:dk2>
      <a:lt2>
        <a:srgbClr val="E7E6E6"/>
      </a:lt2>
      <a:accent1>
        <a:srgbClr val="86BC25"/>
      </a:accent1>
      <a:accent2>
        <a:srgbClr val="2C5234"/>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xmlns=""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491C-E0B7-465C-B372-93679E1A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82</Pages>
  <Words>29450</Words>
  <Characters>173760</Characters>
  <Application>Microsoft Office Word</Application>
  <DocSecurity>0</DocSecurity>
  <Lines>1448</Lines>
  <Paragraphs>405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202805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Kasl, Martin</dc:creator>
  <cp:lastModifiedBy>David Pham</cp:lastModifiedBy>
  <cp:revision>12</cp:revision>
  <cp:lastPrinted>2016-04-04T15:14:00Z</cp:lastPrinted>
  <dcterms:created xsi:type="dcterms:W3CDTF">2021-02-08T08:31:00Z</dcterms:created>
  <dcterms:modified xsi:type="dcterms:W3CDTF">2021-06-25T10:03:00Z</dcterms:modified>
</cp:coreProperties>
</file>